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B6313">
        <w:rPr>
          <w:b/>
          <w:color w:val="000000"/>
          <w:sz w:val="32"/>
          <w:szCs w:val="32"/>
        </w:rPr>
        <w:t>129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EB6313">
              <w:rPr>
                <w:b/>
              </w:rPr>
              <w:t>129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B6313">
        <w:rPr>
          <w:b/>
        </w:rPr>
        <w:t>129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EB6313">
        <w:t>29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EB6313" w:rsidRPr="00EB6313" w:rsidRDefault="00EB6313" w:rsidP="00EB6313">
      <w:pPr>
        <w:tabs>
          <w:tab w:val="left" w:pos="0"/>
          <w:tab w:val="left" w:pos="284"/>
        </w:tabs>
        <w:jc w:val="both"/>
      </w:pPr>
      <w:r w:rsidRPr="00EB6313">
        <w:t xml:space="preserve">Имущественный комплекс, состоящий из 3 объектов недвижимого имущества и 1 объекта неотъемлемого движимого имущества, расположенный по адресу: Краснодарский край, г. Сочи, Адлерский район, ул. </w:t>
      </w:r>
      <w:proofErr w:type="gramStart"/>
      <w:r w:rsidRPr="00EB6313">
        <w:t>Авиационная</w:t>
      </w:r>
      <w:proofErr w:type="gramEnd"/>
      <w:r w:rsidRPr="00EB6313">
        <w:t>.</w:t>
      </w:r>
    </w:p>
    <w:p w:rsidR="00EB6313" w:rsidRDefault="00EB6313" w:rsidP="00EB6313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5352"/>
        <w:gridCol w:w="1765"/>
        <w:gridCol w:w="1931"/>
      </w:tblGrid>
      <w:tr w:rsidR="003C5B7A" w:rsidTr="003C5B7A">
        <w:trPr>
          <w:trHeight w:val="85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3C5B7A" w:rsidTr="003C5B7A">
        <w:trPr>
          <w:trHeight w:val="913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- бытовое строение. Литер: А. Этажность: 1. Инвентарный номер: 03:426:055:015677700:0001. Кадастровый (или условный) номер: 23-23-22/002/2007-047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323587 от 24.09.2007</w:t>
            </w:r>
          </w:p>
        </w:tc>
      </w:tr>
      <w:tr w:rsidR="003C5B7A" w:rsidTr="003C5B7A">
        <w:trPr>
          <w:trHeight w:val="6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сооружение - площадка выгрузки сыпучих грузов. Литер: З. Кадастровый (или условный) номер: 23-23-22/008/2006-188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324897 от 28.08.2007</w:t>
            </w:r>
          </w:p>
        </w:tc>
      </w:tr>
      <w:tr w:rsidR="003C5B7A" w:rsidTr="003C5B7A">
        <w:trPr>
          <w:trHeight w:val="6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Обводной путь №5. Инвентарный номер: 03:426:055:015679000. Кадастровый (или условный) номер: 23-23-22/002/2007-046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323590 от 21.09.2007</w:t>
            </w:r>
          </w:p>
        </w:tc>
      </w:tr>
    </w:tbl>
    <w:p w:rsidR="00EB6313" w:rsidRDefault="00EB6313" w:rsidP="00EB6313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1599"/>
        <w:gridCol w:w="5626"/>
        <w:gridCol w:w="2330"/>
      </w:tblGrid>
      <w:tr w:rsidR="003C5B7A" w:rsidTr="003C5B7A">
        <w:trPr>
          <w:trHeight w:val="6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C5B7A" w:rsidTr="003C5B7A">
        <w:trPr>
          <w:trHeight w:val="444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68346F" w:rsidRDefault="003C5B7A" w:rsidP="00EB6313">
            <w:pPr>
              <w:jc w:val="center"/>
              <w:rPr>
                <w:color w:val="000000"/>
                <w:sz w:val="18"/>
                <w:szCs w:val="18"/>
              </w:rPr>
            </w:pPr>
            <w:r w:rsidRPr="0068346F">
              <w:rPr>
                <w:color w:val="000000"/>
                <w:sz w:val="18"/>
                <w:szCs w:val="18"/>
              </w:rPr>
              <w:t>Система транспортной безопасности на ст. Адлер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68346F" w:rsidRDefault="003C5B7A" w:rsidP="00EB6313">
            <w:pPr>
              <w:jc w:val="center"/>
              <w:rPr>
                <w:color w:val="000000"/>
                <w:sz w:val="18"/>
                <w:szCs w:val="18"/>
              </w:rPr>
            </w:pPr>
            <w:r w:rsidRPr="0068346F">
              <w:rPr>
                <w:color w:val="000000"/>
                <w:sz w:val="18"/>
                <w:szCs w:val="18"/>
              </w:rPr>
              <w:t>06.04282</w:t>
            </w:r>
          </w:p>
        </w:tc>
      </w:tr>
    </w:tbl>
    <w:p w:rsidR="009F165B" w:rsidRDefault="009F165B" w:rsidP="009F165B">
      <w:pPr>
        <w:jc w:val="both"/>
        <w:rPr>
          <w:sz w:val="16"/>
          <w:szCs w:val="16"/>
        </w:rPr>
      </w:pPr>
    </w:p>
    <w:p w:rsidR="00EB6313" w:rsidRDefault="00EB6313" w:rsidP="009F165B">
      <w:pPr>
        <w:jc w:val="both"/>
      </w:pPr>
      <w:r w:rsidRPr="00EB6313">
        <w:t>Начальная цена торгов в размере не менее 18 422 595 (восемнадцать миллионов четыреста двадцать две тысячи пятьсот девяносто пять) руб. 92 коп</w:t>
      </w:r>
      <w:proofErr w:type="gramStart"/>
      <w:r w:rsidRPr="00EB6313">
        <w:t>.</w:t>
      </w:r>
      <w:proofErr w:type="gramEnd"/>
      <w:r w:rsidRPr="00EB6313">
        <w:t xml:space="preserve"> </w:t>
      </w:r>
      <w:proofErr w:type="gramStart"/>
      <w:r w:rsidRPr="00EB6313">
        <w:t>с</w:t>
      </w:r>
      <w:proofErr w:type="gramEnd"/>
      <w:r w:rsidRPr="00EB6313">
        <w:t xml:space="preserve"> учетом НДС и 15 612 369 (шестнадцать миллионов шестьсот двенадцать тысяч триста шестьдесят девять) руб. 42 коп. без учета НДС.</w:t>
      </w:r>
    </w:p>
    <w:p w:rsidR="00D62AC2" w:rsidRPr="00D62AC2" w:rsidRDefault="00D62AC2" w:rsidP="009F165B">
      <w:pPr>
        <w:pStyle w:val="a8"/>
        <w:ind w:firstLine="0"/>
        <w:rPr>
          <w:b w:val="0"/>
          <w:szCs w:val="24"/>
        </w:rPr>
      </w:pPr>
      <w:r w:rsidRPr="00D62AC2">
        <w:rPr>
          <w:b w:val="0"/>
          <w:szCs w:val="24"/>
        </w:rPr>
        <w:t xml:space="preserve">Территория, на которой располагаются объекты недвижимого </w:t>
      </w:r>
      <w:proofErr w:type="gramStart"/>
      <w:r w:rsidRPr="00D62AC2">
        <w:rPr>
          <w:b w:val="0"/>
          <w:szCs w:val="24"/>
        </w:rPr>
        <w:t>имущества</w:t>
      </w:r>
      <w:proofErr w:type="gramEnd"/>
      <w:r w:rsidRPr="00D62AC2">
        <w:rPr>
          <w:b w:val="0"/>
          <w:szCs w:val="24"/>
        </w:rPr>
        <w:t xml:space="preserve"> находится в границах двух земельных участков.</w:t>
      </w:r>
      <w:r>
        <w:rPr>
          <w:b w:val="0"/>
          <w:szCs w:val="24"/>
        </w:rPr>
        <w:t xml:space="preserve"> </w:t>
      </w:r>
      <w:r w:rsidRPr="00D62AC2">
        <w:rPr>
          <w:b w:val="0"/>
          <w:szCs w:val="24"/>
        </w:rPr>
        <w:t xml:space="preserve">«Бытовое строение» и «Площадка выгрузки сыпучих грузов» расположены на земельном участке, с кадастровым номером 23:49:0402022:57, принадлежащем Муниципальному образованию город-курорт Сочи (вид разрешенного использования – под железнодорожный тупик) и занимают территорию площадью 2 135 </w:t>
      </w:r>
      <w:proofErr w:type="spellStart"/>
      <w:r w:rsidRPr="00D62AC2">
        <w:rPr>
          <w:b w:val="0"/>
          <w:szCs w:val="24"/>
        </w:rPr>
        <w:t>кв.м</w:t>
      </w:r>
      <w:proofErr w:type="spellEnd"/>
      <w:r w:rsidRPr="00D62AC2">
        <w:rPr>
          <w:b w:val="0"/>
          <w:szCs w:val="24"/>
        </w:rPr>
        <w:t xml:space="preserve">. </w:t>
      </w:r>
    </w:p>
    <w:p w:rsidR="00D0609F" w:rsidRDefault="00D62AC2" w:rsidP="009F165B">
      <w:pPr>
        <w:pStyle w:val="a8"/>
        <w:ind w:firstLine="0"/>
        <w:rPr>
          <w:b w:val="0"/>
          <w:szCs w:val="24"/>
        </w:rPr>
      </w:pPr>
      <w:r w:rsidRPr="00D62AC2">
        <w:rPr>
          <w:b w:val="0"/>
          <w:szCs w:val="24"/>
        </w:rPr>
        <w:t xml:space="preserve">«Обводной путь № 5» расположен на земельном участке площадью  1 870 </w:t>
      </w:r>
      <w:proofErr w:type="spellStart"/>
      <w:r w:rsidRPr="00D62AC2">
        <w:rPr>
          <w:b w:val="0"/>
          <w:szCs w:val="24"/>
        </w:rPr>
        <w:t>кв</w:t>
      </w:r>
      <w:proofErr w:type="gramStart"/>
      <w:r w:rsidRPr="00D62AC2">
        <w:rPr>
          <w:b w:val="0"/>
          <w:szCs w:val="24"/>
        </w:rPr>
        <w:t>.м</w:t>
      </w:r>
      <w:proofErr w:type="spellEnd"/>
      <w:proofErr w:type="gramEnd"/>
      <w:r w:rsidRPr="00D62AC2">
        <w:rPr>
          <w:b w:val="0"/>
          <w:szCs w:val="24"/>
        </w:rPr>
        <w:t>, который входит в границы земельного участка полосы отвода ОАО «РЖД», с кадастровым номером 23:49:0000000:159, собственником которого является Российская Федерация, арендатором ОАО «РЖД».</w:t>
      </w:r>
      <w:r>
        <w:rPr>
          <w:b w:val="0"/>
          <w:szCs w:val="24"/>
        </w:rPr>
        <w:t xml:space="preserve"> </w:t>
      </w:r>
      <w:r w:rsidRPr="00D62AC2">
        <w:rPr>
          <w:b w:val="0"/>
          <w:szCs w:val="24"/>
        </w:rPr>
        <w:t xml:space="preserve">Фактические границы земельного участка под производственной базой документально не закреплены. Общая площадь составляет 4 005 </w:t>
      </w:r>
      <w:proofErr w:type="spellStart"/>
      <w:r w:rsidRPr="00D62AC2">
        <w:rPr>
          <w:b w:val="0"/>
          <w:szCs w:val="24"/>
        </w:rPr>
        <w:t>кв.м</w:t>
      </w:r>
      <w:proofErr w:type="spellEnd"/>
      <w:r w:rsidRPr="00D62AC2">
        <w:rPr>
          <w:b w:val="0"/>
          <w:szCs w:val="24"/>
        </w:rPr>
        <w:t>. Договоры аренды и субаренды не заключены.</w:t>
      </w:r>
    </w:p>
    <w:p w:rsidR="00D62AC2" w:rsidRPr="00D62AC2" w:rsidRDefault="00D62AC2" w:rsidP="00D62AC2">
      <w:pPr>
        <w:pStyle w:val="a8"/>
        <w:ind w:left="-567" w:firstLine="567"/>
        <w:rPr>
          <w:b w:val="0"/>
          <w:szCs w:val="24"/>
        </w:rPr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2.</w:t>
      </w:r>
      <w:r w:rsidRPr="00110996">
        <w:rPr>
          <w:b w:val="0"/>
          <w:szCs w:val="24"/>
        </w:rPr>
        <w:t xml:space="preserve"> </w:t>
      </w:r>
    </w:p>
    <w:p w:rsidR="00EB6313" w:rsidRPr="00EB6313" w:rsidRDefault="00EB6313" w:rsidP="00EB6313">
      <w:pPr>
        <w:tabs>
          <w:tab w:val="left" w:pos="0"/>
          <w:tab w:val="left" w:pos="284"/>
        </w:tabs>
        <w:jc w:val="both"/>
      </w:pPr>
      <w:r w:rsidRPr="00EB6313">
        <w:t>Имущественный комплекс, состоящий из 3 объектов недвижимого имущества, расположенный по адресу: Амурская область, г. Сковородино, ул. Победы, 13.</w:t>
      </w:r>
    </w:p>
    <w:p w:rsidR="00EB6313" w:rsidRPr="00E82D5E" w:rsidRDefault="00EB6313" w:rsidP="00EB6313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3"/>
        <w:gridCol w:w="5413"/>
        <w:gridCol w:w="1686"/>
        <w:gridCol w:w="1818"/>
      </w:tblGrid>
      <w:tr w:rsidR="003C5B7A" w:rsidRPr="000D3621" w:rsidTr="003C5B7A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0D3621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0D3621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0D3621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3621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0D3621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0D3621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0D362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C5B7A" w:rsidRPr="000D3621" w:rsidTr="003C5B7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right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Гараж, назначение: нежилое, 1 - этажный, инв. № 10:249:001:006883120:0102:00000, лит. А</w:t>
            </w:r>
            <w:proofErr w:type="gramStart"/>
            <w:r w:rsidRPr="000D3621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D3621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28:24:010000:0002:10:249:001:006883120:0102:00000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662,8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28 АА 103040 от 09.06.2007</w:t>
            </w:r>
          </w:p>
        </w:tc>
      </w:tr>
      <w:tr w:rsidR="003C5B7A" w:rsidRPr="000D3621" w:rsidTr="003C5B7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right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Механические мастерские, назначение: нежилое, 1 - этажный, инв. № 10:249:001:006883120:0101:00000, лит. А</w:t>
            </w:r>
            <w:proofErr w:type="gramStart"/>
            <w:r w:rsidRPr="000D36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D3621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28:24:010000:0002:10:249:001:006883120:0101:00000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28 АА 103046 от 13.06.2007</w:t>
            </w:r>
          </w:p>
        </w:tc>
      </w:tr>
      <w:tr w:rsidR="003C5B7A" w:rsidRPr="000D3621" w:rsidTr="003C5B7A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right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Пункт технического осмотра, инв. № 10:249:001:006883120:7001:00000. Кадастровый (или условный) номер: 28:24:010000:0002:10:249:001:006883120:7001:00000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28 АА 103045 от 13.06.2007</w:t>
            </w:r>
          </w:p>
        </w:tc>
      </w:tr>
    </w:tbl>
    <w:p w:rsidR="00EB6313" w:rsidRDefault="00EB6313" w:rsidP="00EB6313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p w:rsidR="00EB6313" w:rsidRDefault="00EB6313" w:rsidP="00AF5A83">
      <w:pPr>
        <w:jc w:val="both"/>
      </w:pPr>
      <w:r w:rsidRPr="00EB6313">
        <w:t>Начальная цена торгов в размере не менее 4 320 125 (четыре миллиона триста двадцать тысяч сто двадцать пять) руб. 01 коп</w:t>
      </w:r>
      <w:proofErr w:type="gramStart"/>
      <w:r w:rsidRPr="00EB6313">
        <w:t>.</w:t>
      </w:r>
      <w:proofErr w:type="gramEnd"/>
      <w:r w:rsidRPr="00EB6313">
        <w:t xml:space="preserve"> </w:t>
      </w:r>
      <w:proofErr w:type="gramStart"/>
      <w:r w:rsidRPr="00EB6313">
        <w:t>с</w:t>
      </w:r>
      <w:proofErr w:type="gramEnd"/>
      <w:r w:rsidRPr="00EB6313">
        <w:t xml:space="preserve"> учетом НДС и 3 661 122 (три миллиона шестьсот шестьдесят одна тысяча сто двадцать два) руб. 89 коп. без НДС.</w:t>
      </w:r>
    </w:p>
    <w:p w:rsidR="00F77D99" w:rsidRDefault="00F77D99" w:rsidP="00AF5A83">
      <w:pPr>
        <w:jc w:val="both"/>
      </w:pPr>
      <w:r w:rsidRPr="00F77D99">
        <w:t xml:space="preserve">Объекты недвижимости в составе имущественного комплекса размещены на земельном участке в полосе отвода железной дороги площадью 30 493 </w:t>
      </w:r>
      <w:proofErr w:type="spellStart"/>
      <w:r w:rsidRPr="00F77D99">
        <w:t>кв</w:t>
      </w:r>
      <w:proofErr w:type="gramStart"/>
      <w:r w:rsidRPr="00F77D99">
        <w:t>.м</w:t>
      </w:r>
      <w:proofErr w:type="spellEnd"/>
      <w:proofErr w:type="gramEnd"/>
      <w:r w:rsidRPr="00F77D99">
        <w:t>, находящемся в полосе отвода железных дорог и переданном в пользование</w:t>
      </w:r>
      <w:r>
        <w:t xml:space="preserve"> </w:t>
      </w:r>
      <w:r w:rsidRPr="00F77D99">
        <w:t>АО «</w:t>
      </w:r>
      <w:proofErr w:type="spellStart"/>
      <w:r w:rsidRPr="00F77D99">
        <w:t>РЖДстрой</w:t>
      </w:r>
      <w:proofErr w:type="spellEnd"/>
      <w:r w:rsidRPr="00F77D99">
        <w:t>» на основании договора субаренды части земельного участка</w:t>
      </w:r>
      <w:r w:rsidR="00E95CC0">
        <w:t>, заключенного с Забайкальской железной дорогой.</w:t>
      </w:r>
    </w:p>
    <w:p w:rsidR="00AF5A83" w:rsidRDefault="00AF5A83" w:rsidP="00EB6313">
      <w:pPr>
        <w:ind w:firstLine="426"/>
        <w:jc w:val="both"/>
      </w:pPr>
    </w:p>
    <w:p w:rsidR="00AF5A83" w:rsidRDefault="00AF5A83" w:rsidP="00EB6313">
      <w:pPr>
        <w:ind w:firstLine="426"/>
        <w:jc w:val="both"/>
      </w:pPr>
    </w:p>
    <w:p w:rsidR="00AF5A83" w:rsidRDefault="00AF5A83" w:rsidP="00AF5A83">
      <w:pPr>
        <w:pStyle w:val="a8"/>
        <w:ind w:left="-567" w:firstLine="567"/>
        <w:rPr>
          <w:b w:val="0"/>
          <w:szCs w:val="24"/>
        </w:rPr>
      </w:pPr>
      <w:r>
        <w:rPr>
          <w:szCs w:val="24"/>
          <w:u w:val="single"/>
        </w:rPr>
        <w:t>Лот 3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AF5A83" w:rsidRPr="00AF5A83" w:rsidRDefault="00AF5A83" w:rsidP="00AF5A83">
      <w:pPr>
        <w:tabs>
          <w:tab w:val="left" w:pos="0"/>
          <w:tab w:val="left" w:pos="284"/>
        </w:tabs>
        <w:jc w:val="both"/>
      </w:pPr>
      <w:r w:rsidRPr="00AF5A83">
        <w:t>Здание (</w:t>
      </w:r>
      <w:proofErr w:type="spellStart"/>
      <w:r w:rsidRPr="00AF5A83">
        <w:t>автогараж</w:t>
      </w:r>
      <w:proofErr w:type="spellEnd"/>
      <w:r w:rsidRPr="00AF5A83">
        <w:t xml:space="preserve"> на 5 боксов), расположенное по адресу: Тамбовская область, г. Моршанск.</w:t>
      </w:r>
    </w:p>
    <w:p w:rsidR="00AF5A83" w:rsidRPr="00E82D5E" w:rsidRDefault="00AF5A83" w:rsidP="00AF5A83">
      <w:pPr>
        <w:tabs>
          <w:tab w:val="left" w:pos="0"/>
          <w:tab w:val="left" w:pos="284"/>
        </w:tabs>
        <w:ind w:left="360"/>
        <w:jc w:val="both"/>
        <w:rPr>
          <w:sz w:val="16"/>
          <w:szCs w:val="16"/>
        </w:rPr>
      </w:pPr>
    </w:p>
    <w:tbl>
      <w:tblPr>
        <w:tblW w:w="4916" w:type="pct"/>
        <w:tblLook w:val="04A0" w:firstRow="1" w:lastRow="0" w:firstColumn="1" w:lastColumn="0" w:noHBand="0" w:noVBand="1"/>
      </w:tblPr>
      <w:tblGrid>
        <w:gridCol w:w="519"/>
        <w:gridCol w:w="5638"/>
        <w:gridCol w:w="1464"/>
        <w:gridCol w:w="1788"/>
      </w:tblGrid>
      <w:tr w:rsidR="003C5B7A" w:rsidRPr="005D61E7" w:rsidTr="003C5B7A">
        <w:trPr>
          <w:trHeight w:val="761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D61E7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D61E7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D61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61E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D61E7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D61E7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D61E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C5B7A" w:rsidRPr="005D61E7" w:rsidTr="003C5B7A">
        <w:trPr>
          <w:trHeight w:val="614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Здание (</w:t>
            </w:r>
            <w:proofErr w:type="spellStart"/>
            <w:r w:rsidRPr="005D61E7">
              <w:rPr>
                <w:color w:val="000000"/>
                <w:sz w:val="16"/>
                <w:szCs w:val="16"/>
              </w:rPr>
              <w:t>автогараж</w:t>
            </w:r>
            <w:proofErr w:type="spellEnd"/>
            <w:r w:rsidRPr="005D61E7">
              <w:rPr>
                <w:color w:val="000000"/>
                <w:sz w:val="16"/>
                <w:szCs w:val="16"/>
              </w:rPr>
              <w:t xml:space="preserve"> на 5 боксов</w:t>
            </w:r>
            <w:proofErr w:type="gramStart"/>
            <w:r w:rsidRPr="005D61E7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5D61E7">
              <w:rPr>
                <w:color w:val="000000"/>
                <w:sz w:val="16"/>
                <w:szCs w:val="16"/>
              </w:rPr>
              <w:t>, этажность: 1, площадь 282,7 м2, инв. № 68:420:001:00456:0190, назначение: гаражное; кадастровый (или условный) номер 68:27:0000169:0001:68:420:001:00456:0190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68 АА 688329 от 07.06.2007</w:t>
            </w:r>
          </w:p>
        </w:tc>
      </w:tr>
    </w:tbl>
    <w:p w:rsidR="00AF5A83" w:rsidRPr="00E82D5E" w:rsidRDefault="00AF5A83" w:rsidP="00AF5A83">
      <w:pPr>
        <w:ind w:firstLine="708"/>
        <w:jc w:val="both"/>
        <w:rPr>
          <w:sz w:val="16"/>
          <w:szCs w:val="16"/>
        </w:rPr>
      </w:pPr>
    </w:p>
    <w:p w:rsidR="00AF5A83" w:rsidRDefault="00AF5A83" w:rsidP="00AF5A83">
      <w:pPr>
        <w:tabs>
          <w:tab w:val="left" w:pos="0"/>
          <w:tab w:val="left" w:pos="284"/>
        </w:tabs>
        <w:jc w:val="both"/>
      </w:pPr>
      <w:r w:rsidRPr="00AF5A83">
        <w:t>Начальная цена торгов в размере не менее 748 120  (семьсот сорок восемь тысяч сто двадцать) руб. 00 коп</w:t>
      </w:r>
      <w:proofErr w:type="gramStart"/>
      <w:r w:rsidRPr="00AF5A83">
        <w:t>.</w:t>
      </w:r>
      <w:proofErr w:type="gramEnd"/>
      <w:r w:rsidRPr="00AF5A83">
        <w:t xml:space="preserve"> </w:t>
      </w:r>
      <w:proofErr w:type="gramStart"/>
      <w:r w:rsidRPr="00AF5A83">
        <w:t>с</w:t>
      </w:r>
      <w:proofErr w:type="gramEnd"/>
      <w:r w:rsidRPr="00AF5A83">
        <w:t xml:space="preserve"> учетом НДС и 634 000 (шестьсот тридцать четыре тысячи) руб. 00 коп. без НДС.</w:t>
      </w:r>
    </w:p>
    <w:p w:rsidR="00E95CC0" w:rsidRDefault="00E95CC0" w:rsidP="00AF5A83">
      <w:pPr>
        <w:tabs>
          <w:tab w:val="left" w:pos="0"/>
          <w:tab w:val="left" w:pos="284"/>
        </w:tabs>
        <w:jc w:val="both"/>
      </w:pPr>
      <w:r>
        <w:tab/>
      </w:r>
      <w:r w:rsidRPr="00E95CC0">
        <w:t xml:space="preserve">Объект недвижимости размещен на земельном участке площадью 308,0 </w:t>
      </w:r>
      <w:proofErr w:type="spellStart"/>
      <w:r w:rsidRPr="00E95CC0">
        <w:t>кв</w:t>
      </w:r>
      <w:proofErr w:type="gramStart"/>
      <w:r w:rsidRPr="00E95CC0">
        <w:t>.м</w:t>
      </w:r>
      <w:proofErr w:type="spellEnd"/>
      <w:proofErr w:type="gramEnd"/>
      <w:r w:rsidRPr="00E95CC0">
        <w:t xml:space="preserve">, находящемся в полосе отвода </w:t>
      </w:r>
      <w:r w:rsidRPr="00F77D99">
        <w:t>железных дорог</w:t>
      </w:r>
      <w:r w:rsidRPr="00E95CC0">
        <w:t xml:space="preserve"> и переданном в пользование АО «</w:t>
      </w:r>
      <w:proofErr w:type="spellStart"/>
      <w:r w:rsidRPr="00E95CC0">
        <w:t>РЖДстрой</w:t>
      </w:r>
      <w:proofErr w:type="spellEnd"/>
      <w:r w:rsidRPr="00E95CC0">
        <w:t>» на основании договора субаренды земельного участка</w:t>
      </w:r>
      <w:r>
        <w:t xml:space="preserve"> с </w:t>
      </w:r>
      <w:r w:rsidR="003E3F22">
        <w:t>Куйбышевской железной дорогой.</w:t>
      </w:r>
    </w:p>
    <w:p w:rsidR="00AF5A83" w:rsidRDefault="00AF5A83" w:rsidP="00AF5A83">
      <w:pPr>
        <w:tabs>
          <w:tab w:val="left" w:pos="0"/>
          <w:tab w:val="left" w:pos="284"/>
        </w:tabs>
        <w:jc w:val="both"/>
      </w:pPr>
    </w:p>
    <w:p w:rsidR="00AF5A83" w:rsidRDefault="00AF5A83" w:rsidP="00AF5A83">
      <w:pPr>
        <w:pStyle w:val="a8"/>
        <w:ind w:left="-567" w:firstLine="567"/>
        <w:rPr>
          <w:szCs w:val="24"/>
          <w:u w:val="single"/>
        </w:rPr>
      </w:pPr>
      <w:r w:rsidRPr="00AF5A83">
        <w:rPr>
          <w:szCs w:val="24"/>
          <w:u w:val="single"/>
        </w:rPr>
        <w:t>Лот 4</w:t>
      </w:r>
      <w:r>
        <w:rPr>
          <w:szCs w:val="24"/>
          <w:u w:val="single"/>
        </w:rPr>
        <w:t>.</w:t>
      </w:r>
    </w:p>
    <w:p w:rsidR="00AF5A83" w:rsidRPr="00AF5A83" w:rsidRDefault="00AF5A83" w:rsidP="00AF5A83">
      <w:pPr>
        <w:tabs>
          <w:tab w:val="left" w:pos="0"/>
          <w:tab w:val="left" w:pos="284"/>
        </w:tabs>
        <w:jc w:val="both"/>
      </w:pPr>
      <w:r w:rsidRPr="00AF5A83">
        <w:t xml:space="preserve">Имущественный комплекс, состоящий из 3 объектов недвижимого имущества, расположенный по адресу: </w:t>
      </w:r>
      <w:proofErr w:type="gramStart"/>
      <w:r w:rsidRPr="00AF5A83">
        <w:t xml:space="preserve">Республика Башкортостан, г. Уфа, Ленинский район, о. </w:t>
      </w:r>
      <w:proofErr w:type="spellStart"/>
      <w:r w:rsidRPr="00AF5A83">
        <w:t>Козарез</w:t>
      </w:r>
      <w:proofErr w:type="spellEnd"/>
      <w:r w:rsidRPr="00AF5A83">
        <w:t xml:space="preserve"> на р. Белой.</w:t>
      </w:r>
      <w:proofErr w:type="gramEnd"/>
    </w:p>
    <w:p w:rsidR="00AF5A83" w:rsidRPr="00E82D5E" w:rsidRDefault="00AF5A83" w:rsidP="00AF5A83">
      <w:pPr>
        <w:tabs>
          <w:tab w:val="left" w:pos="0"/>
          <w:tab w:val="left" w:pos="284"/>
        </w:tabs>
        <w:ind w:left="360"/>
        <w:jc w:val="both"/>
        <w:rPr>
          <w:sz w:val="16"/>
          <w:szCs w:val="16"/>
        </w:rPr>
      </w:pPr>
    </w:p>
    <w:tbl>
      <w:tblPr>
        <w:tblW w:w="4963" w:type="pct"/>
        <w:tblLook w:val="04A0" w:firstRow="1" w:lastRow="0" w:firstColumn="1" w:lastColumn="0" w:noHBand="0" w:noVBand="1"/>
      </w:tblPr>
      <w:tblGrid>
        <w:gridCol w:w="539"/>
        <w:gridCol w:w="5460"/>
        <w:gridCol w:w="1524"/>
        <w:gridCol w:w="1976"/>
      </w:tblGrid>
      <w:tr w:rsidR="003C5B7A" w:rsidRPr="00E82D5E" w:rsidTr="003C5B7A">
        <w:trPr>
          <w:trHeight w:val="21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82D5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D5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D5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E82D5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E82D5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E82D5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2D5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E82D5E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E82D5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E82D5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D5E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C5B7A" w:rsidRPr="00E82D5E" w:rsidTr="003C5B7A">
        <w:trPr>
          <w:trHeight w:val="2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Арочный склад. Нежилое, 1 - этажный, инв. № 80:401:002:000000160:0002:20000, лит. Б. Кадастровый (или условный) номер: 80:401:001:004707650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04 АА  922499 от 04.06.2007</w:t>
            </w:r>
          </w:p>
        </w:tc>
      </w:tr>
      <w:tr w:rsidR="003C5B7A" w:rsidRPr="00E82D5E" w:rsidTr="003C5B7A">
        <w:trPr>
          <w:trHeight w:val="2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Здание конторы. Нежилое, 1 - этажный, инв. № 80:401:001:004707900. Кадастровый (или условный) номер: 80:401:001:004707900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149,5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04 АБ 057465 от 11.09.2007</w:t>
            </w:r>
          </w:p>
        </w:tc>
      </w:tr>
      <w:tr w:rsidR="003C5B7A" w:rsidRPr="00E82D5E" w:rsidTr="003C5B7A">
        <w:trPr>
          <w:trHeight w:val="2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Здание свинарник. Нежилое, 1 - этажный, инв. № 80:401:002:000000160:0001:20000, лит. А. Кадастровый (или условный) номер: 80:401:001:004707660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335,6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E82D5E" w:rsidRDefault="003C5B7A" w:rsidP="006977DD">
            <w:pPr>
              <w:jc w:val="center"/>
              <w:rPr>
                <w:color w:val="000000"/>
                <w:sz w:val="16"/>
                <w:szCs w:val="16"/>
              </w:rPr>
            </w:pPr>
            <w:r w:rsidRPr="00E82D5E">
              <w:rPr>
                <w:color w:val="000000"/>
                <w:sz w:val="16"/>
                <w:szCs w:val="16"/>
              </w:rPr>
              <w:t>04 АА 960319 от 07.06.2007</w:t>
            </w:r>
          </w:p>
        </w:tc>
      </w:tr>
    </w:tbl>
    <w:p w:rsidR="00AF5A83" w:rsidRPr="00A8240B" w:rsidRDefault="00AF5A83" w:rsidP="00AF5A83">
      <w:pPr>
        <w:ind w:left="720"/>
        <w:jc w:val="both"/>
        <w:rPr>
          <w:sz w:val="16"/>
          <w:szCs w:val="16"/>
        </w:rPr>
      </w:pPr>
    </w:p>
    <w:p w:rsidR="00AF5A83" w:rsidRDefault="00AF5A83" w:rsidP="00AF5A83">
      <w:pPr>
        <w:tabs>
          <w:tab w:val="left" w:pos="0"/>
          <w:tab w:val="left" w:pos="284"/>
        </w:tabs>
        <w:jc w:val="both"/>
      </w:pPr>
      <w:r w:rsidRPr="00AF5A83">
        <w:t>Начальная цена торгов в размере 438 435 (четыреста тридцать восемь тысяч четыреста тридцать пять) руб. 01 коп</w:t>
      </w:r>
      <w:proofErr w:type="gramStart"/>
      <w:r w:rsidRPr="00AF5A83">
        <w:t>.</w:t>
      </w:r>
      <w:proofErr w:type="gramEnd"/>
      <w:r w:rsidRPr="00AF5A83">
        <w:t xml:space="preserve"> </w:t>
      </w:r>
      <w:proofErr w:type="gramStart"/>
      <w:r w:rsidRPr="00AF5A83">
        <w:t>с</w:t>
      </w:r>
      <w:proofErr w:type="gramEnd"/>
      <w:r w:rsidRPr="00AF5A83">
        <w:t xml:space="preserve"> учетом НДС и 371 555 (триста семьдесят одна тысяча пятьсот пятьдесят пять) руб. 09 коп. без НДС.</w:t>
      </w:r>
    </w:p>
    <w:p w:rsidR="00D40B0C" w:rsidRPr="00AF5A83" w:rsidRDefault="00D40B0C" w:rsidP="00AF5A83">
      <w:pPr>
        <w:tabs>
          <w:tab w:val="left" w:pos="0"/>
          <w:tab w:val="left" w:pos="284"/>
        </w:tabs>
        <w:jc w:val="both"/>
      </w:pPr>
      <w:r>
        <w:lastRenderedPageBreak/>
        <w:tab/>
      </w:r>
      <w:r w:rsidRPr="00D40B0C">
        <w:t>Объекты недвижимости в со</w:t>
      </w:r>
      <w:r>
        <w:t xml:space="preserve">ставе имущественного комплекса </w:t>
      </w:r>
      <w:r w:rsidRPr="00D40B0C">
        <w:t>размещ</w:t>
      </w:r>
      <w:r>
        <w:t>ены на 2-х земельных участках. Ориентировочная п</w:t>
      </w:r>
      <w:r w:rsidRPr="00D40B0C">
        <w:t xml:space="preserve">лощадь земельного участка под  зданием конторы – 630 </w:t>
      </w:r>
      <w:proofErr w:type="spellStart"/>
      <w:r w:rsidRPr="00D40B0C">
        <w:t>кв</w:t>
      </w:r>
      <w:proofErr w:type="gramStart"/>
      <w:r w:rsidRPr="00D40B0C">
        <w:t>.м</w:t>
      </w:r>
      <w:proofErr w:type="spellEnd"/>
      <w:proofErr w:type="gramEnd"/>
      <w:r w:rsidRPr="00D40B0C">
        <w:t xml:space="preserve">, под  зданием арочного склада и зданием свинарника – 1 650 </w:t>
      </w:r>
      <w:proofErr w:type="spellStart"/>
      <w:r w:rsidRPr="00D40B0C">
        <w:t>кв.м</w:t>
      </w:r>
      <w:proofErr w:type="spellEnd"/>
      <w:r w:rsidRPr="00D40B0C">
        <w:t xml:space="preserve">. Земельный участок находится в Федеральной собственности, договор аренды не заключен. </w:t>
      </w:r>
    </w:p>
    <w:p w:rsidR="001D69E2" w:rsidRDefault="001D69E2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AF5A83">
        <w:t>29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A2C9C">
        <w:t>24</w:t>
      </w:r>
      <w:r w:rsidRPr="005D0C87">
        <w:t xml:space="preserve">» </w:t>
      </w:r>
      <w:r w:rsidR="00DA2C9C">
        <w:t>октября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A2C9C">
        <w:t>27</w:t>
      </w:r>
      <w:r w:rsidRPr="005D0C87">
        <w:t xml:space="preserve">» </w:t>
      </w:r>
      <w:r w:rsidR="00DA2C9C">
        <w:t>октября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DA2C9C">
        <w:rPr>
          <w:b/>
          <w:bCs/>
        </w:rPr>
        <w:t>129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DA2C9C">
        <w:rPr>
          <w:b/>
          <w:bCs/>
        </w:rPr>
        <w:t>24</w:t>
      </w:r>
      <w:r w:rsidRPr="002B0541">
        <w:rPr>
          <w:b/>
          <w:bCs/>
        </w:rPr>
        <w:t xml:space="preserve">» </w:t>
      </w:r>
      <w:r w:rsidR="00DA2C9C">
        <w:rPr>
          <w:b/>
          <w:bCs/>
        </w:rPr>
        <w:t>октября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A2C9C">
        <w:rPr>
          <w:rFonts w:ascii="Times New Roman" w:hAnsi="Times New Roman" w:cs="Times New Roman"/>
          <w:sz w:val="24"/>
          <w:szCs w:val="24"/>
        </w:rPr>
        <w:t>129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Заявки, представленные в незапечатанных конвертах и/или конвертах, не имеющих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lastRenderedPageBreak/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DA2C9C">
        <w:rPr>
          <w:b/>
          <w:bCs/>
          <w:iCs/>
          <w:color w:val="000000"/>
        </w:rPr>
        <w:t>29</w:t>
      </w:r>
      <w:r w:rsidRPr="00607F76">
        <w:rPr>
          <w:b/>
          <w:bCs/>
          <w:iCs/>
          <w:color w:val="000000"/>
        </w:rPr>
        <w:t>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DA2C9C">
        <w:rPr>
          <w:color w:val="000000"/>
        </w:rPr>
        <w:t>29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DA2C9C">
        <w:t>29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DA2C9C">
        <w:t>29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DA2C9C">
        <w:rPr>
          <w:b/>
          <w:bCs/>
        </w:rPr>
        <w:t xml:space="preserve">129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11</w:t>
      </w:r>
      <w:r w:rsidR="00DF53D7">
        <w:rPr>
          <w:bCs/>
        </w:rPr>
        <w:t>8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13" w:rsidRDefault="00EB6313">
      <w:r>
        <w:separator/>
      </w:r>
    </w:p>
  </w:endnote>
  <w:endnote w:type="continuationSeparator" w:id="0">
    <w:p w:rsidR="00EB6313" w:rsidRDefault="00EB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Default="00EB6313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B6313" w:rsidRDefault="00EB6313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Default="00EB6313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Pr="00BB58B8" w:rsidRDefault="00EB6313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Default="00EB6313">
    <w:pPr>
      <w:pStyle w:val="a3"/>
      <w:jc w:val="right"/>
    </w:pPr>
  </w:p>
  <w:p w:rsidR="00EB6313" w:rsidRDefault="00EB6313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13" w:rsidRDefault="00EB6313">
      <w:r>
        <w:separator/>
      </w:r>
    </w:p>
  </w:footnote>
  <w:footnote w:type="continuationSeparator" w:id="0">
    <w:p w:rsidR="00EB6313" w:rsidRDefault="00EB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Default="00EB63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Pr="004638D0" w:rsidRDefault="00EB6313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Pr="001B0E87" w:rsidRDefault="00EB6313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Pr="001B0E87" w:rsidRDefault="00EB6313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Pr="001B0E87" w:rsidRDefault="00EB6313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13" w:rsidRPr="001B0E87" w:rsidRDefault="00EB6313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B7A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3F22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165B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5A83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B0C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AC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2C9C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CC0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313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D99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C5BB-1126-4115-BCA8-878F89CD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5297</Words>
  <Characters>39458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44666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4</cp:revision>
  <cp:lastPrinted>2017-07-18T10:00:00Z</cp:lastPrinted>
  <dcterms:created xsi:type="dcterms:W3CDTF">2017-09-25T14:54:00Z</dcterms:created>
  <dcterms:modified xsi:type="dcterms:W3CDTF">2017-09-25T15:11:00Z</dcterms:modified>
</cp:coreProperties>
</file>