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4154C">
        <w:rPr>
          <w:b/>
          <w:bCs/>
          <w:szCs w:val="28"/>
        </w:rPr>
        <w:t>1</w:t>
      </w:r>
      <w:r w:rsidR="00425C61">
        <w:rPr>
          <w:b/>
          <w:bCs/>
          <w:szCs w:val="28"/>
        </w:rPr>
        <w:t>96</w:t>
      </w:r>
      <w:r w:rsidR="00EF0DF7">
        <w:rPr>
          <w:b/>
          <w:bCs/>
          <w:szCs w:val="28"/>
        </w:rPr>
        <w:t>,</w:t>
      </w:r>
    </w:p>
    <w:p w:rsidR="00E21A03" w:rsidRDefault="00E21A03" w:rsidP="003506C4">
      <w:pPr>
        <w:jc w:val="center"/>
        <w:rPr>
          <w:b/>
        </w:rPr>
      </w:pPr>
      <w:r>
        <w:rPr>
          <w:b/>
        </w:rPr>
        <w:t xml:space="preserve">по определению покупателей имущества АО «РЖДстрой»,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F3567">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4725E">
              <w:rPr>
                <w:b/>
                <w:sz w:val="24"/>
              </w:rPr>
              <w:t>1</w:t>
            </w:r>
            <w:r w:rsidR="00425C61">
              <w:rPr>
                <w:b/>
                <w:sz w:val="24"/>
              </w:rPr>
              <w:t>96</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4D230E" w:rsidP="00D35436">
            <w:pPr>
              <w:ind w:right="125"/>
              <w:rPr>
                <w:sz w:val="24"/>
                <w:szCs w:val="28"/>
              </w:rPr>
            </w:pPr>
            <w:r>
              <w:rPr>
                <w:sz w:val="24"/>
                <w:szCs w:val="28"/>
              </w:rPr>
              <w:t xml:space="preserve">8. </w:t>
            </w:r>
            <w:r w:rsidR="00BE261C" w:rsidRPr="00BE261C">
              <w:rPr>
                <w:sz w:val="24"/>
                <w:szCs w:val="28"/>
              </w:rPr>
              <w:t>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04154C">
        <w:t>1</w:t>
      </w:r>
      <w:r w:rsidR="00425C61">
        <w:t>96</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 xml:space="preserve">покупателей имущества АО «РЖДстрой»,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6266D7" w:rsidRPr="002144B5" w:rsidRDefault="006266D7" w:rsidP="006266D7">
      <w:pPr>
        <w:ind w:firstLine="708"/>
        <w:jc w:val="both"/>
        <w:rPr>
          <w:b/>
          <w:szCs w:val="28"/>
          <w:u w:val="single"/>
        </w:rPr>
      </w:pPr>
      <w:r w:rsidRPr="002144B5">
        <w:rPr>
          <w:b/>
          <w:szCs w:val="28"/>
          <w:u w:val="single"/>
        </w:rPr>
        <w:t>Лот 1.</w:t>
      </w:r>
    </w:p>
    <w:p w:rsidR="006266D7" w:rsidRPr="002144B5" w:rsidRDefault="006266D7" w:rsidP="006266D7">
      <w:pPr>
        <w:ind w:firstLine="708"/>
        <w:jc w:val="both"/>
        <w:rPr>
          <w:szCs w:val="28"/>
        </w:rPr>
      </w:pPr>
      <w:r w:rsidRPr="002144B5">
        <w:rPr>
          <w:szCs w:val="28"/>
        </w:rPr>
        <w:t>Объекты недвижимого имущества (здание гаража и земельный участок), расположенные по адресу: Красноярский край, Рыбинский район, пос. Саянский, пер. Садовый, 6.</w:t>
      </w:r>
    </w:p>
    <w:p w:rsidR="006266D7" w:rsidRPr="002144B5" w:rsidRDefault="006266D7" w:rsidP="006266D7">
      <w:pPr>
        <w:autoSpaceDE w:val="0"/>
        <w:autoSpaceDN w:val="0"/>
        <w:adjustRightInd w:val="0"/>
        <w:ind w:firstLine="709"/>
        <w:jc w:val="both"/>
        <w:outlineLvl w:val="1"/>
        <w:rPr>
          <w:bCs/>
          <w:szCs w:val="28"/>
        </w:rPr>
      </w:pPr>
      <w:r w:rsidRPr="002144B5">
        <w:t>Описание и технические характеристики объектов недвижимого имущества представлены в Приложении</w:t>
      </w:r>
      <w:r w:rsidRPr="002144B5">
        <w:rPr>
          <w:bCs/>
          <w:szCs w:val="28"/>
        </w:rPr>
        <w:t xml:space="preserve"> № 1 к настоящей аукционной документации «Техническое описание».</w:t>
      </w:r>
    </w:p>
    <w:p w:rsidR="006266D7" w:rsidRPr="002144B5" w:rsidRDefault="006266D7" w:rsidP="006266D7">
      <w:pPr>
        <w:autoSpaceDE w:val="0"/>
        <w:autoSpaceDN w:val="0"/>
        <w:adjustRightInd w:val="0"/>
        <w:ind w:firstLine="709"/>
        <w:jc w:val="both"/>
        <w:outlineLvl w:val="1"/>
        <w:rPr>
          <w:strike/>
        </w:rPr>
      </w:pPr>
      <w:r w:rsidRPr="002144B5">
        <w:rPr>
          <w:szCs w:val="28"/>
        </w:rPr>
        <w:t xml:space="preserve">Начальная цена продажи </w:t>
      </w:r>
      <w:r w:rsidR="00317C34" w:rsidRPr="002144B5">
        <w:rPr>
          <w:szCs w:val="28"/>
        </w:rPr>
        <w:t xml:space="preserve">объектов </w:t>
      </w:r>
      <w:r w:rsidR="00C46090" w:rsidRPr="00192974">
        <w:rPr>
          <w:bCs/>
          <w:szCs w:val="28"/>
        </w:rPr>
        <w:t>недвижимого имущества</w:t>
      </w:r>
      <w:r w:rsidR="00C46090">
        <w:rPr>
          <w:szCs w:val="28"/>
        </w:rPr>
        <w:t xml:space="preserve">: </w:t>
      </w:r>
      <w:r w:rsidRPr="002144B5">
        <w:rPr>
          <w:szCs w:val="28"/>
        </w:rPr>
        <w:t>2 021 800 (два миллиона двадцать одна тысяча восемьсот) руб. 00 коп</w:t>
      </w:r>
      <w:proofErr w:type="gramStart"/>
      <w:r w:rsidRPr="002144B5">
        <w:rPr>
          <w:szCs w:val="28"/>
        </w:rPr>
        <w:t>.</w:t>
      </w:r>
      <w:proofErr w:type="gramEnd"/>
      <w:r w:rsidRPr="002144B5">
        <w:rPr>
          <w:szCs w:val="28"/>
        </w:rPr>
        <w:t xml:space="preserve">  </w:t>
      </w:r>
      <w:proofErr w:type="gramStart"/>
      <w:r w:rsidRPr="002144B5">
        <w:rPr>
          <w:szCs w:val="28"/>
        </w:rPr>
        <w:t>с</w:t>
      </w:r>
      <w:proofErr w:type="gramEnd"/>
      <w:r w:rsidRPr="002144B5">
        <w:rPr>
          <w:szCs w:val="28"/>
        </w:rPr>
        <w:t xml:space="preserve"> учетом НДС и 1 993 000 (один миллион девятьсот девяносто три тысячи) руб. 00 коп. без учета НДС.</w:t>
      </w:r>
      <w:r w:rsidRPr="002144B5">
        <w:rPr>
          <w:strike/>
        </w:rPr>
        <w:t xml:space="preserve"> </w:t>
      </w:r>
    </w:p>
    <w:p w:rsidR="006266D7" w:rsidRPr="002144B5" w:rsidRDefault="006266D7" w:rsidP="006266D7">
      <w:pPr>
        <w:autoSpaceDE w:val="0"/>
        <w:autoSpaceDN w:val="0"/>
        <w:adjustRightInd w:val="0"/>
        <w:ind w:firstLine="709"/>
        <w:jc w:val="both"/>
        <w:outlineLvl w:val="1"/>
      </w:pPr>
      <w:r w:rsidRPr="002144B5">
        <w:t xml:space="preserve">Минимальная цена продажи объектов </w:t>
      </w:r>
      <w:r w:rsidR="00C46090" w:rsidRPr="00192974">
        <w:rPr>
          <w:bCs/>
          <w:szCs w:val="28"/>
        </w:rPr>
        <w:t>недвижимого имущества</w:t>
      </w:r>
      <w:r w:rsidR="00C46090">
        <w:rPr>
          <w:szCs w:val="28"/>
        </w:rPr>
        <w:t xml:space="preserve">: </w:t>
      </w:r>
      <w:r w:rsidRPr="002144B5">
        <w:rPr>
          <w:szCs w:val="28"/>
        </w:rPr>
        <w:t>1</w:t>
      </w:r>
      <w:r w:rsidR="00C46090">
        <w:rPr>
          <w:szCs w:val="28"/>
        </w:rPr>
        <w:t> </w:t>
      </w:r>
      <w:r w:rsidR="00871780" w:rsidRPr="002144B5">
        <w:rPr>
          <w:szCs w:val="28"/>
        </w:rPr>
        <w:t>010</w:t>
      </w:r>
      <w:r w:rsidR="00C46090">
        <w:rPr>
          <w:szCs w:val="28"/>
        </w:rPr>
        <w:t> </w:t>
      </w:r>
      <w:r w:rsidR="00871780" w:rsidRPr="002144B5">
        <w:rPr>
          <w:szCs w:val="28"/>
        </w:rPr>
        <w:t>900</w:t>
      </w:r>
      <w:r w:rsidRPr="002144B5">
        <w:rPr>
          <w:szCs w:val="28"/>
        </w:rPr>
        <w:t xml:space="preserve"> (один миллион </w:t>
      </w:r>
      <w:r w:rsidR="00AC44DC" w:rsidRPr="002144B5">
        <w:rPr>
          <w:szCs w:val="28"/>
        </w:rPr>
        <w:t>десять</w:t>
      </w:r>
      <w:r w:rsidRPr="002144B5">
        <w:rPr>
          <w:szCs w:val="28"/>
        </w:rPr>
        <w:t xml:space="preserve"> тысяч </w:t>
      </w:r>
      <w:r w:rsidR="00AC44DC" w:rsidRPr="002144B5">
        <w:rPr>
          <w:szCs w:val="28"/>
        </w:rPr>
        <w:t>девятьсот</w:t>
      </w:r>
      <w:r w:rsidRPr="002144B5">
        <w:rPr>
          <w:szCs w:val="28"/>
        </w:rPr>
        <w:t>) руб. 00 коп</w:t>
      </w:r>
      <w:proofErr w:type="gramStart"/>
      <w:r w:rsidRPr="002144B5">
        <w:rPr>
          <w:szCs w:val="28"/>
        </w:rPr>
        <w:t>.</w:t>
      </w:r>
      <w:proofErr w:type="gramEnd"/>
      <w:r w:rsidRPr="002144B5">
        <w:rPr>
          <w:szCs w:val="28"/>
        </w:rPr>
        <w:t xml:space="preserve"> </w:t>
      </w:r>
      <w:proofErr w:type="gramStart"/>
      <w:r w:rsidRPr="002144B5">
        <w:rPr>
          <w:szCs w:val="28"/>
        </w:rPr>
        <w:t>с</w:t>
      </w:r>
      <w:proofErr w:type="gramEnd"/>
      <w:r w:rsidRPr="002144B5">
        <w:rPr>
          <w:szCs w:val="28"/>
        </w:rPr>
        <w:t xml:space="preserve"> учетом НДС и  </w:t>
      </w:r>
      <w:r w:rsidR="00A85428" w:rsidRPr="002144B5">
        <w:rPr>
          <w:szCs w:val="28"/>
        </w:rPr>
        <w:t>996 500</w:t>
      </w:r>
      <w:r w:rsidRPr="002144B5">
        <w:rPr>
          <w:szCs w:val="28"/>
        </w:rPr>
        <w:t xml:space="preserve"> (</w:t>
      </w:r>
      <w:r w:rsidR="00A85428" w:rsidRPr="002144B5">
        <w:rPr>
          <w:szCs w:val="28"/>
        </w:rPr>
        <w:t xml:space="preserve">девятьсот девяносто шесть </w:t>
      </w:r>
      <w:r w:rsidRPr="002144B5">
        <w:rPr>
          <w:szCs w:val="28"/>
        </w:rPr>
        <w:t xml:space="preserve">тысяч </w:t>
      </w:r>
      <w:r w:rsidR="00A85428" w:rsidRPr="002144B5">
        <w:rPr>
          <w:szCs w:val="28"/>
        </w:rPr>
        <w:t>пятьсот</w:t>
      </w:r>
      <w:r w:rsidRPr="002144B5">
        <w:rPr>
          <w:szCs w:val="28"/>
        </w:rPr>
        <w:t>) руб. 00 коп без учета НДС</w:t>
      </w:r>
      <w:r w:rsidRPr="002144B5">
        <w:t xml:space="preserve">. </w:t>
      </w:r>
    </w:p>
    <w:p w:rsidR="006266D7" w:rsidRPr="002144B5" w:rsidRDefault="006266D7" w:rsidP="006266D7">
      <w:pPr>
        <w:autoSpaceDE w:val="0"/>
        <w:autoSpaceDN w:val="0"/>
        <w:adjustRightInd w:val="0"/>
        <w:ind w:firstLine="709"/>
        <w:jc w:val="both"/>
        <w:outlineLvl w:val="1"/>
        <w:rPr>
          <w:szCs w:val="28"/>
        </w:rPr>
      </w:pPr>
      <w:r w:rsidRPr="002144B5">
        <w:rPr>
          <w:szCs w:val="28"/>
        </w:rPr>
        <w:t xml:space="preserve">Величина понижения начальной цены продажи объектов недвижимости на Аукционе </w:t>
      </w:r>
      <w:r w:rsidRPr="002144B5">
        <w:rPr>
          <w:szCs w:val="28"/>
          <w:u w:val="single"/>
        </w:rPr>
        <w:t>(«шаг аукциона на понижение»)</w:t>
      </w:r>
      <w:r w:rsidRPr="002144B5">
        <w:rPr>
          <w:szCs w:val="28"/>
        </w:rPr>
        <w:t xml:space="preserve"> составляет: </w:t>
      </w:r>
      <w:r w:rsidR="009728FD" w:rsidRPr="002144B5">
        <w:rPr>
          <w:szCs w:val="28"/>
        </w:rPr>
        <w:t>505 450</w:t>
      </w:r>
      <w:r w:rsidRPr="002144B5">
        <w:rPr>
          <w:szCs w:val="28"/>
        </w:rPr>
        <w:t xml:space="preserve"> (</w:t>
      </w:r>
      <w:r w:rsidR="009728FD" w:rsidRPr="002144B5">
        <w:rPr>
          <w:szCs w:val="28"/>
        </w:rPr>
        <w:t>пятьсот пять</w:t>
      </w:r>
      <w:r w:rsidRPr="002144B5">
        <w:rPr>
          <w:szCs w:val="28"/>
        </w:rPr>
        <w:t xml:space="preserve"> тысяч</w:t>
      </w:r>
      <w:r w:rsidR="009728FD" w:rsidRPr="002144B5">
        <w:rPr>
          <w:szCs w:val="28"/>
        </w:rPr>
        <w:t xml:space="preserve"> четыреста пятьдесят</w:t>
      </w:r>
      <w:r w:rsidRPr="002144B5">
        <w:rPr>
          <w:szCs w:val="28"/>
        </w:rPr>
        <w:t>) руб. 00 коп</w:t>
      </w:r>
      <w:proofErr w:type="gramStart"/>
      <w:r w:rsidRPr="002144B5">
        <w:rPr>
          <w:szCs w:val="28"/>
        </w:rPr>
        <w:t>.</w:t>
      </w:r>
      <w:proofErr w:type="gramEnd"/>
      <w:r w:rsidRPr="002144B5">
        <w:rPr>
          <w:szCs w:val="28"/>
        </w:rPr>
        <w:t xml:space="preserve"> </w:t>
      </w:r>
      <w:proofErr w:type="gramStart"/>
      <w:r w:rsidRPr="002144B5">
        <w:rPr>
          <w:szCs w:val="28"/>
        </w:rPr>
        <w:t>с</w:t>
      </w:r>
      <w:proofErr w:type="gramEnd"/>
      <w:r w:rsidRPr="002144B5">
        <w:rPr>
          <w:szCs w:val="28"/>
        </w:rPr>
        <w:t xml:space="preserve"> учетом НДС.</w:t>
      </w:r>
    </w:p>
    <w:p w:rsidR="006266D7" w:rsidRPr="002144B5" w:rsidRDefault="006266D7" w:rsidP="006266D7">
      <w:pPr>
        <w:ind w:firstLine="708"/>
        <w:jc w:val="both"/>
        <w:rPr>
          <w:szCs w:val="28"/>
        </w:rPr>
      </w:pPr>
      <w:r w:rsidRPr="002144B5">
        <w:rPr>
          <w:szCs w:val="28"/>
        </w:rPr>
        <w:t xml:space="preserve">Величина повышения начальной  цены продажи объектов недвижимости на Аукционе </w:t>
      </w:r>
      <w:r w:rsidRPr="002144B5">
        <w:rPr>
          <w:szCs w:val="28"/>
          <w:u w:val="single"/>
        </w:rPr>
        <w:t>(«шаг аукциона на повышение»</w:t>
      </w:r>
      <w:r w:rsidRPr="002144B5">
        <w:rPr>
          <w:szCs w:val="28"/>
        </w:rPr>
        <w:t xml:space="preserve">) составляет: </w:t>
      </w:r>
      <w:r w:rsidR="00771B88" w:rsidRPr="002144B5">
        <w:rPr>
          <w:szCs w:val="28"/>
        </w:rPr>
        <w:t>2</w:t>
      </w:r>
      <w:r w:rsidR="00036280" w:rsidRPr="002144B5">
        <w:rPr>
          <w:szCs w:val="28"/>
        </w:rPr>
        <w:t>52 </w:t>
      </w:r>
      <w:r w:rsidR="00771B88" w:rsidRPr="002144B5">
        <w:rPr>
          <w:szCs w:val="28"/>
        </w:rPr>
        <w:t>725</w:t>
      </w:r>
      <w:r w:rsidRPr="002144B5">
        <w:rPr>
          <w:szCs w:val="28"/>
        </w:rPr>
        <w:t xml:space="preserve"> (</w:t>
      </w:r>
      <w:r w:rsidR="009F12AB" w:rsidRPr="002144B5">
        <w:rPr>
          <w:szCs w:val="28"/>
        </w:rPr>
        <w:t>двести пятьдесят две</w:t>
      </w:r>
      <w:r w:rsidRPr="002144B5">
        <w:rPr>
          <w:szCs w:val="28"/>
        </w:rPr>
        <w:t xml:space="preserve"> тысяч</w:t>
      </w:r>
      <w:r w:rsidR="009F12AB" w:rsidRPr="002144B5">
        <w:rPr>
          <w:szCs w:val="28"/>
        </w:rPr>
        <w:t>и семьсот двадцать пять</w:t>
      </w:r>
      <w:r w:rsidRPr="002144B5">
        <w:rPr>
          <w:szCs w:val="28"/>
        </w:rPr>
        <w:t>) руб. 00 коп</w:t>
      </w:r>
      <w:proofErr w:type="gramStart"/>
      <w:r w:rsidRPr="002144B5">
        <w:rPr>
          <w:szCs w:val="28"/>
        </w:rPr>
        <w:t>.</w:t>
      </w:r>
      <w:proofErr w:type="gramEnd"/>
      <w:r w:rsidRPr="002144B5">
        <w:rPr>
          <w:szCs w:val="28"/>
        </w:rPr>
        <w:t xml:space="preserve"> </w:t>
      </w:r>
      <w:proofErr w:type="gramStart"/>
      <w:r w:rsidRPr="002144B5">
        <w:rPr>
          <w:szCs w:val="28"/>
        </w:rPr>
        <w:t>с</w:t>
      </w:r>
      <w:proofErr w:type="gramEnd"/>
      <w:r w:rsidRPr="002144B5">
        <w:rPr>
          <w:szCs w:val="28"/>
        </w:rPr>
        <w:t xml:space="preserve"> учетом НДС.</w:t>
      </w:r>
    </w:p>
    <w:p w:rsidR="006266D7" w:rsidRPr="002144B5" w:rsidRDefault="006266D7" w:rsidP="006266D7">
      <w:pPr>
        <w:widowControl w:val="0"/>
        <w:autoSpaceDE w:val="0"/>
        <w:autoSpaceDN w:val="0"/>
        <w:adjustRightInd w:val="0"/>
        <w:ind w:firstLine="540"/>
        <w:jc w:val="both"/>
        <w:rPr>
          <w:b/>
        </w:rPr>
      </w:pPr>
      <w:r w:rsidRPr="002144B5">
        <w:rPr>
          <w:szCs w:val="28"/>
        </w:rPr>
        <w:t xml:space="preserve">Размер </w:t>
      </w:r>
      <w:r w:rsidRPr="002144B5">
        <w:t xml:space="preserve">Обеспечительного платежа составляет </w:t>
      </w:r>
      <w:r w:rsidRPr="002144B5">
        <w:rPr>
          <w:b/>
        </w:rPr>
        <w:t>20</w:t>
      </w:r>
      <w:r w:rsidR="00562890" w:rsidRPr="002144B5">
        <w:rPr>
          <w:b/>
        </w:rPr>
        <w:t>3</w:t>
      </w:r>
      <w:r w:rsidRPr="002144B5">
        <w:rPr>
          <w:b/>
        </w:rPr>
        <w:t xml:space="preserve"> 000 (</w:t>
      </w:r>
      <w:r w:rsidR="00094351" w:rsidRPr="002144B5">
        <w:rPr>
          <w:b/>
        </w:rPr>
        <w:t>двести три тысячи</w:t>
      </w:r>
      <w:r w:rsidRPr="002144B5">
        <w:rPr>
          <w:b/>
        </w:rPr>
        <w:t>) руб. 00 коп</w:t>
      </w:r>
      <w:proofErr w:type="gramStart"/>
      <w:r w:rsidRPr="002144B5">
        <w:rPr>
          <w:b/>
        </w:rPr>
        <w:t>.</w:t>
      </w:r>
      <w:proofErr w:type="gramEnd"/>
      <w:r w:rsidRPr="002144B5">
        <w:rPr>
          <w:b/>
        </w:rPr>
        <w:t xml:space="preserve"> </w:t>
      </w:r>
      <w:proofErr w:type="gramStart"/>
      <w:r w:rsidRPr="002144B5">
        <w:rPr>
          <w:b/>
        </w:rPr>
        <w:t>с</w:t>
      </w:r>
      <w:proofErr w:type="gramEnd"/>
      <w:r w:rsidRPr="002144B5">
        <w:rPr>
          <w:b/>
        </w:rPr>
        <w:t xml:space="preserve"> учетом НДС.</w:t>
      </w:r>
    </w:p>
    <w:p w:rsidR="006266D7" w:rsidRDefault="006266D7" w:rsidP="006266D7">
      <w:pPr>
        <w:widowControl w:val="0"/>
        <w:autoSpaceDE w:val="0"/>
        <w:autoSpaceDN w:val="0"/>
        <w:adjustRightInd w:val="0"/>
        <w:ind w:firstLine="540"/>
        <w:jc w:val="both"/>
        <w:rPr>
          <w:b/>
          <w:color w:val="000000" w:themeColor="text1"/>
        </w:rPr>
      </w:pPr>
    </w:p>
    <w:p w:rsidR="00807C2E" w:rsidRPr="008D3AAF" w:rsidRDefault="00807C2E" w:rsidP="00807C2E">
      <w:pPr>
        <w:ind w:firstLine="708"/>
        <w:jc w:val="both"/>
        <w:rPr>
          <w:b/>
          <w:szCs w:val="28"/>
          <w:u w:val="single"/>
        </w:rPr>
      </w:pPr>
      <w:r w:rsidRPr="008D3AAF">
        <w:rPr>
          <w:b/>
          <w:szCs w:val="28"/>
          <w:u w:val="single"/>
        </w:rPr>
        <w:t xml:space="preserve">Лот </w:t>
      </w:r>
      <w:r w:rsidR="009B1649">
        <w:rPr>
          <w:b/>
          <w:szCs w:val="28"/>
          <w:u w:val="single"/>
        </w:rPr>
        <w:t>2</w:t>
      </w:r>
      <w:r w:rsidRPr="008D3AAF">
        <w:rPr>
          <w:b/>
          <w:szCs w:val="28"/>
          <w:u w:val="single"/>
        </w:rPr>
        <w:t>.</w:t>
      </w:r>
    </w:p>
    <w:p w:rsidR="00807C2E" w:rsidRPr="00B80117" w:rsidRDefault="00DB0409" w:rsidP="00807C2E">
      <w:pPr>
        <w:ind w:firstLine="708"/>
        <w:jc w:val="both"/>
        <w:rPr>
          <w:szCs w:val="28"/>
        </w:rPr>
      </w:pPr>
      <w:r>
        <w:rPr>
          <w:szCs w:val="28"/>
        </w:rPr>
        <w:t xml:space="preserve">Объекты недвижимого и неотъемлемого движимого имущества, расположенные по </w:t>
      </w:r>
      <w:r w:rsidRPr="00487300">
        <w:rPr>
          <w:szCs w:val="28"/>
        </w:rPr>
        <w:t>адресу</w:t>
      </w:r>
      <w:r>
        <w:rPr>
          <w:szCs w:val="28"/>
        </w:rPr>
        <w:t xml:space="preserve">: </w:t>
      </w:r>
      <w:r w:rsidRPr="004668FD">
        <w:rPr>
          <w:szCs w:val="28"/>
        </w:rPr>
        <w:t>Красноярский край, г. Красноярск, ул. Ломоносова, дом 92</w:t>
      </w:r>
      <w:r w:rsidR="00807C2E">
        <w:rPr>
          <w:szCs w:val="28"/>
        </w:rPr>
        <w:t>.</w:t>
      </w:r>
    </w:p>
    <w:p w:rsidR="00807C2E" w:rsidRPr="00D032B4" w:rsidRDefault="00807C2E" w:rsidP="00807C2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07C2E" w:rsidRDefault="00807C2E" w:rsidP="00807C2E">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а продажи</w:t>
      </w:r>
      <w:r w:rsidRPr="006B0C4C">
        <w:rPr>
          <w:szCs w:val="28"/>
        </w:rPr>
        <w:t xml:space="preserve"> </w:t>
      </w:r>
      <w:r w:rsidR="00327EA9">
        <w:rPr>
          <w:szCs w:val="28"/>
        </w:rPr>
        <w:t xml:space="preserve">объектов </w:t>
      </w:r>
      <w:r w:rsidR="00C46090" w:rsidRPr="00192974">
        <w:rPr>
          <w:bCs/>
          <w:szCs w:val="28"/>
        </w:rPr>
        <w:t>недвижимого имущества</w:t>
      </w:r>
      <w:r w:rsidR="00C46090">
        <w:rPr>
          <w:szCs w:val="28"/>
        </w:rPr>
        <w:t xml:space="preserve">: </w:t>
      </w:r>
      <w:r w:rsidR="00DB0409">
        <w:rPr>
          <w:szCs w:val="28"/>
        </w:rPr>
        <w:t>30 600 275</w:t>
      </w:r>
      <w:r w:rsidR="00DB0409" w:rsidRPr="009B42D5">
        <w:rPr>
          <w:szCs w:val="28"/>
        </w:rPr>
        <w:t xml:space="preserve"> </w:t>
      </w:r>
      <w:r w:rsidR="00DB0409" w:rsidRPr="00F20C58">
        <w:rPr>
          <w:szCs w:val="28"/>
        </w:rPr>
        <w:t>(</w:t>
      </w:r>
      <w:r w:rsidR="00DB0409">
        <w:rPr>
          <w:szCs w:val="28"/>
        </w:rPr>
        <w:t>тридцать</w:t>
      </w:r>
      <w:r w:rsidR="00DB0409" w:rsidRPr="00F20C58">
        <w:rPr>
          <w:szCs w:val="28"/>
        </w:rPr>
        <w:t xml:space="preserve"> миллионов </w:t>
      </w:r>
      <w:r w:rsidR="00DB0409">
        <w:rPr>
          <w:szCs w:val="28"/>
        </w:rPr>
        <w:t xml:space="preserve">шестьсот тысяч двести семьдесят пять) руб. 57 </w:t>
      </w:r>
      <w:r w:rsidR="00DB0409" w:rsidRPr="00F20C58">
        <w:rPr>
          <w:szCs w:val="28"/>
        </w:rPr>
        <w:t>коп</w:t>
      </w:r>
      <w:proofErr w:type="gramStart"/>
      <w:r w:rsidR="00DB0409" w:rsidRPr="00F20C58">
        <w:rPr>
          <w:szCs w:val="28"/>
        </w:rPr>
        <w:t>.</w:t>
      </w:r>
      <w:proofErr w:type="gramEnd"/>
      <w:r w:rsidR="00DB0409">
        <w:rPr>
          <w:szCs w:val="28"/>
        </w:rPr>
        <w:t xml:space="preserve"> </w:t>
      </w:r>
      <w:proofErr w:type="gramStart"/>
      <w:r w:rsidR="00DB0409">
        <w:rPr>
          <w:szCs w:val="28"/>
        </w:rPr>
        <w:t>с</w:t>
      </w:r>
      <w:proofErr w:type="gramEnd"/>
      <w:r w:rsidR="00DB0409">
        <w:rPr>
          <w:szCs w:val="28"/>
        </w:rPr>
        <w:t xml:space="preserve"> </w:t>
      </w:r>
      <w:r w:rsidR="00DB0409">
        <w:rPr>
          <w:szCs w:val="28"/>
        </w:rPr>
        <w:lastRenderedPageBreak/>
        <w:t>учетом НДС и 25 932 436 (двадцать пять миллионов девятьсот тридцать две тысячи четыреста тридцать шесть) руб. 92  коп. без учета НДС</w:t>
      </w:r>
      <w:r w:rsidRPr="0065560B">
        <w:rPr>
          <w:szCs w:val="28"/>
        </w:rPr>
        <w:t>.</w:t>
      </w:r>
      <w:r w:rsidRPr="00D032B4">
        <w:rPr>
          <w:strike/>
        </w:rPr>
        <w:t xml:space="preserve"> </w:t>
      </w:r>
    </w:p>
    <w:p w:rsidR="00807C2E" w:rsidRDefault="00807C2E" w:rsidP="00807C2E">
      <w:pPr>
        <w:autoSpaceDE w:val="0"/>
        <w:autoSpaceDN w:val="0"/>
        <w:adjustRightInd w:val="0"/>
        <w:ind w:firstLine="709"/>
        <w:jc w:val="both"/>
        <w:outlineLvl w:val="1"/>
      </w:pPr>
      <w:r w:rsidRPr="00002670">
        <w:t>Минимальная цена продажи объектов</w:t>
      </w:r>
      <w:r>
        <w:t xml:space="preserve"> </w:t>
      </w:r>
      <w:r w:rsidR="008D2ED9" w:rsidRPr="00192974">
        <w:rPr>
          <w:bCs/>
          <w:szCs w:val="28"/>
        </w:rPr>
        <w:t>недвижимого имущества</w:t>
      </w:r>
      <w:r w:rsidR="008D2ED9">
        <w:rPr>
          <w:szCs w:val="28"/>
        </w:rPr>
        <w:t xml:space="preserve">: </w:t>
      </w:r>
      <w:r w:rsidR="00DB0409" w:rsidRPr="008032C4">
        <w:rPr>
          <w:szCs w:val="28"/>
        </w:rPr>
        <w:t>24</w:t>
      </w:r>
      <w:r w:rsidR="008D2ED9">
        <w:rPr>
          <w:szCs w:val="28"/>
        </w:rPr>
        <w:t> </w:t>
      </w:r>
      <w:r w:rsidR="00DB0409">
        <w:rPr>
          <w:szCs w:val="28"/>
        </w:rPr>
        <w:t>935</w:t>
      </w:r>
      <w:r w:rsidR="008D2ED9">
        <w:rPr>
          <w:szCs w:val="28"/>
        </w:rPr>
        <w:t> </w:t>
      </w:r>
      <w:r w:rsidR="00DB0409">
        <w:rPr>
          <w:szCs w:val="28"/>
        </w:rPr>
        <w:t>675</w:t>
      </w:r>
      <w:r w:rsidR="00DB0409" w:rsidRPr="008032C4">
        <w:rPr>
          <w:szCs w:val="28"/>
        </w:rPr>
        <w:t xml:space="preserve"> </w:t>
      </w:r>
      <w:r w:rsidR="00DB0409" w:rsidRPr="00F20C58">
        <w:rPr>
          <w:szCs w:val="28"/>
        </w:rPr>
        <w:t xml:space="preserve">(двадцать </w:t>
      </w:r>
      <w:r w:rsidR="00DB0409">
        <w:rPr>
          <w:szCs w:val="28"/>
        </w:rPr>
        <w:t>четыре</w:t>
      </w:r>
      <w:r w:rsidR="00DB0409" w:rsidRPr="00F20C58">
        <w:rPr>
          <w:szCs w:val="28"/>
        </w:rPr>
        <w:t xml:space="preserve"> миллиона </w:t>
      </w:r>
      <w:r w:rsidR="00DB0409">
        <w:rPr>
          <w:szCs w:val="28"/>
        </w:rPr>
        <w:t>девятьсот тридцать пять тысяч шестьсот семьдесят пять) руб. 57 коп</w:t>
      </w:r>
      <w:proofErr w:type="gramStart"/>
      <w:r w:rsidR="00DB0409">
        <w:rPr>
          <w:szCs w:val="28"/>
        </w:rPr>
        <w:t>.</w:t>
      </w:r>
      <w:proofErr w:type="gramEnd"/>
      <w:r w:rsidR="00DB0409">
        <w:rPr>
          <w:szCs w:val="28"/>
        </w:rPr>
        <w:t xml:space="preserve"> </w:t>
      </w:r>
      <w:proofErr w:type="gramStart"/>
      <w:r w:rsidR="00DB0409">
        <w:rPr>
          <w:szCs w:val="28"/>
        </w:rPr>
        <w:t>с</w:t>
      </w:r>
      <w:proofErr w:type="gramEnd"/>
      <w:r w:rsidR="00DB0409">
        <w:rPr>
          <w:szCs w:val="28"/>
        </w:rPr>
        <w:t xml:space="preserve"> учетом НДС и 21 131 928</w:t>
      </w:r>
      <w:r w:rsidR="00DB0409" w:rsidRPr="00B62AE5">
        <w:rPr>
          <w:i/>
          <w:szCs w:val="28"/>
        </w:rPr>
        <w:t xml:space="preserve"> </w:t>
      </w:r>
      <w:r w:rsidR="00DB0409" w:rsidRPr="00F20C58">
        <w:rPr>
          <w:szCs w:val="28"/>
        </w:rPr>
        <w:t>(</w:t>
      </w:r>
      <w:r w:rsidR="00DB0409">
        <w:rPr>
          <w:szCs w:val="28"/>
        </w:rPr>
        <w:t>двадцать один миллион сто тридцать одна тысяча девятьсот двадцать восемь</w:t>
      </w:r>
      <w:r w:rsidR="00DB0409" w:rsidRPr="00F20C58">
        <w:rPr>
          <w:szCs w:val="28"/>
        </w:rPr>
        <w:t xml:space="preserve">) руб. </w:t>
      </w:r>
      <w:r w:rsidR="00DB0409">
        <w:rPr>
          <w:szCs w:val="28"/>
        </w:rPr>
        <w:t>45</w:t>
      </w:r>
      <w:r w:rsidR="00DB0409" w:rsidRPr="00B62AE5">
        <w:rPr>
          <w:szCs w:val="28"/>
        </w:rPr>
        <w:t xml:space="preserve"> </w:t>
      </w:r>
      <w:r w:rsidR="00DB0409" w:rsidRPr="00F20C58">
        <w:rPr>
          <w:szCs w:val="28"/>
        </w:rPr>
        <w:t>коп</w:t>
      </w:r>
      <w:r w:rsidR="00DB0409">
        <w:rPr>
          <w:szCs w:val="28"/>
        </w:rPr>
        <w:t xml:space="preserve"> без учета НДС</w:t>
      </w:r>
      <w:r>
        <w:t>.</w:t>
      </w:r>
      <w:r w:rsidRPr="006F67DF">
        <w:t xml:space="preserve"> </w:t>
      </w:r>
    </w:p>
    <w:p w:rsidR="00807C2E" w:rsidRDefault="00807C2E" w:rsidP="00807C2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DB0409">
        <w:rPr>
          <w:szCs w:val="28"/>
        </w:rPr>
        <w:t>2 832 300</w:t>
      </w:r>
      <w:r w:rsidRPr="00B1145F">
        <w:rPr>
          <w:szCs w:val="28"/>
        </w:rPr>
        <w:t xml:space="preserve"> </w:t>
      </w:r>
      <w:r w:rsidRPr="00F26F78">
        <w:rPr>
          <w:szCs w:val="28"/>
        </w:rPr>
        <w:t>(</w:t>
      </w:r>
      <w:r w:rsidR="00DB0409">
        <w:rPr>
          <w:szCs w:val="28"/>
        </w:rPr>
        <w:t>два миллиона восемьсот тридцать две тысячи триста</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07C2E" w:rsidRDefault="00807C2E" w:rsidP="00807C2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DB0409">
        <w:rPr>
          <w:szCs w:val="28"/>
        </w:rPr>
        <w:t>1 416 150</w:t>
      </w:r>
      <w:r w:rsidRPr="00214902">
        <w:rPr>
          <w:szCs w:val="28"/>
        </w:rPr>
        <w:t xml:space="preserve"> </w:t>
      </w:r>
      <w:r w:rsidRPr="00F26F78">
        <w:rPr>
          <w:szCs w:val="28"/>
        </w:rPr>
        <w:t>(</w:t>
      </w:r>
      <w:r w:rsidR="00DB0409">
        <w:rPr>
          <w:szCs w:val="28"/>
        </w:rPr>
        <w:t>один миллион четыреста шестнадцать тысяч сто пятьдесят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07C2E" w:rsidRPr="00DB0409" w:rsidRDefault="00807C2E" w:rsidP="00DB0409">
      <w:pPr>
        <w:widowControl w:val="0"/>
        <w:autoSpaceDE w:val="0"/>
        <w:autoSpaceDN w:val="0"/>
        <w:adjustRightInd w:val="0"/>
        <w:ind w:firstLine="540"/>
        <w:jc w:val="both"/>
        <w:rPr>
          <w:b/>
        </w:rPr>
      </w:pPr>
      <w:r w:rsidRPr="00EF5CA2">
        <w:rPr>
          <w:szCs w:val="28"/>
        </w:rPr>
        <w:t xml:space="preserve">Размер </w:t>
      </w:r>
      <w:r w:rsidRPr="00EF5CA2">
        <w:t xml:space="preserve">Обеспечительного платежа составляет </w:t>
      </w:r>
      <w:r w:rsidR="00DB0409">
        <w:rPr>
          <w:b/>
        </w:rPr>
        <w:t xml:space="preserve"> 3 0</w:t>
      </w:r>
      <w:r w:rsidR="008F6C14">
        <w:rPr>
          <w:b/>
        </w:rPr>
        <w:t>6</w:t>
      </w:r>
      <w:r w:rsidR="00DB0409">
        <w:rPr>
          <w:b/>
        </w:rPr>
        <w:t xml:space="preserve">0 000 </w:t>
      </w:r>
      <w:r w:rsidRPr="008C2E37">
        <w:rPr>
          <w:b/>
        </w:rPr>
        <w:t>(</w:t>
      </w:r>
      <w:r w:rsidR="0018632F">
        <w:rPr>
          <w:b/>
        </w:rPr>
        <w:t>три миллиона</w:t>
      </w:r>
      <w:r w:rsidR="008F6C14">
        <w:rPr>
          <w:b/>
        </w:rPr>
        <w:t xml:space="preserve"> шестьдесят</w:t>
      </w:r>
      <w:r w:rsidR="000D1D9F">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07C2E" w:rsidRDefault="00807C2E" w:rsidP="00807C2E">
      <w:pPr>
        <w:widowControl w:val="0"/>
        <w:autoSpaceDE w:val="0"/>
        <w:autoSpaceDN w:val="0"/>
        <w:adjustRightInd w:val="0"/>
        <w:ind w:firstLine="540"/>
        <w:jc w:val="both"/>
        <w:rPr>
          <w:b/>
          <w:color w:val="000000" w:themeColor="text1"/>
        </w:rPr>
      </w:pPr>
    </w:p>
    <w:p w:rsidR="0004351F" w:rsidRPr="008D3AAF" w:rsidRDefault="0004351F" w:rsidP="0004351F">
      <w:pPr>
        <w:ind w:firstLine="708"/>
        <w:jc w:val="both"/>
        <w:rPr>
          <w:b/>
          <w:szCs w:val="28"/>
          <w:u w:val="single"/>
        </w:rPr>
      </w:pPr>
      <w:r>
        <w:rPr>
          <w:b/>
          <w:szCs w:val="28"/>
          <w:u w:val="single"/>
        </w:rPr>
        <w:t>Лот 3</w:t>
      </w:r>
      <w:r w:rsidRPr="008D3AAF">
        <w:rPr>
          <w:b/>
          <w:szCs w:val="28"/>
          <w:u w:val="single"/>
        </w:rPr>
        <w:t>.</w:t>
      </w:r>
    </w:p>
    <w:p w:rsidR="0004351F" w:rsidRPr="00E31064" w:rsidRDefault="0004351F" w:rsidP="0004351F">
      <w:pPr>
        <w:autoSpaceDE w:val="0"/>
        <w:autoSpaceDN w:val="0"/>
        <w:adjustRightInd w:val="0"/>
        <w:ind w:firstLine="709"/>
        <w:jc w:val="both"/>
        <w:outlineLvl w:val="1"/>
      </w:pPr>
      <w:r w:rsidRPr="0063312B">
        <w:rPr>
          <w:szCs w:val="28"/>
        </w:rPr>
        <w:t>Объекты недвижимого имущества</w:t>
      </w:r>
      <w:r>
        <w:rPr>
          <w:szCs w:val="28"/>
        </w:rPr>
        <w:t xml:space="preserve"> и неотъемлемого оборудования</w:t>
      </w:r>
      <w:r w:rsidRPr="0063312B">
        <w:rPr>
          <w:szCs w:val="28"/>
        </w:rPr>
        <w:t xml:space="preserve">, расположенные по адресу: Оренбургская область, г. Абдулино, </w:t>
      </w:r>
      <w:r>
        <w:rPr>
          <w:szCs w:val="28"/>
        </w:rPr>
        <w:t xml:space="preserve">                                    </w:t>
      </w:r>
      <w:r w:rsidRPr="0063312B">
        <w:rPr>
          <w:szCs w:val="28"/>
        </w:rPr>
        <w:t>ул. Революционная, дом 42А</w:t>
      </w:r>
      <w:r w:rsidRPr="00E31064">
        <w:t xml:space="preserve">. </w:t>
      </w:r>
    </w:p>
    <w:p w:rsidR="0004351F" w:rsidRPr="00D032B4" w:rsidRDefault="0004351F" w:rsidP="0004351F">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04351F" w:rsidRDefault="0004351F" w:rsidP="0004351F">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2 894 106</w:t>
      </w:r>
      <w:r w:rsidRPr="003A6714">
        <w:rPr>
          <w:szCs w:val="28"/>
        </w:rPr>
        <w:t xml:space="preserve"> (два миллиона </w:t>
      </w:r>
      <w:r>
        <w:rPr>
          <w:szCs w:val="28"/>
        </w:rPr>
        <w:t>восемьсот девяносто четыре тысячи сто шесть</w:t>
      </w:r>
      <w:r w:rsidRPr="003A6714">
        <w:rPr>
          <w:szCs w:val="28"/>
        </w:rPr>
        <w:t xml:space="preserve">) руб. </w:t>
      </w:r>
      <w:r>
        <w:rPr>
          <w:szCs w:val="28"/>
        </w:rPr>
        <w:t>56</w:t>
      </w:r>
      <w:r w:rsidRPr="003A6714">
        <w:rPr>
          <w:szCs w:val="28"/>
        </w:rPr>
        <w:t xml:space="preserve"> коп</w:t>
      </w:r>
      <w:proofErr w:type="gramStart"/>
      <w:r w:rsidRPr="0065560B">
        <w:rPr>
          <w:szCs w:val="28"/>
        </w:rPr>
        <w:t>.</w:t>
      </w:r>
      <w:proofErr w:type="gramEnd"/>
      <w:r w:rsidR="00106343">
        <w:rPr>
          <w:szCs w:val="28"/>
        </w:rPr>
        <w:t xml:space="preserve"> </w:t>
      </w:r>
      <w:proofErr w:type="gramStart"/>
      <w:r w:rsidR="00106343">
        <w:rPr>
          <w:szCs w:val="28"/>
        </w:rPr>
        <w:t>с</w:t>
      </w:r>
      <w:proofErr w:type="gramEnd"/>
      <w:r w:rsidR="00106343">
        <w:rPr>
          <w:szCs w:val="28"/>
        </w:rPr>
        <w:t xml:space="preserve"> учетом НДС и 2 452 632 (</w:t>
      </w:r>
      <w:r w:rsidR="004438D9">
        <w:rPr>
          <w:szCs w:val="28"/>
        </w:rPr>
        <w:t>два миллиона</w:t>
      </w:r>
      <w:r w:rsidR="00106343">
        <w:rPr>
          <w:szCs w:val="28"/>
        </w:rPr>
        <w:t xml:space="preserve"> </w:t>
      </w:r>
      <w:r w:rsidR="004438D9">
        <w:rPr>
          <w:szCs w:val="28"/>
        </w:rPr>
        <w:t>четыреста пятьдесят две</w:t>
      </w:r>
      <w:r w:rsidR="00106343">
        <w:rPr>
          <w:szCs w:val="28"/>
        </w:rPr>
        <w:t xml:space="preserve"> тысячи </w:t>
      </w:r>
      <w:r w:rsidR="004438D9">
        <w:rPr>
          <w:szCs w:val="28"/>
        </w:rPr>
        <w:t>шестьсот</w:t>
      </w:r>
      <w:r w:rsidR="00106343">
        <w:rPr>
          <w:szCs w:val="28"/>
        </w:rPr>
        <w:t xml:space="preserve"> тридцать </w:t>
      </w:r>
      <w:r w:rsidR="004438D9">
        <w:rPr>
          <w:szCs w:val="28"/>
        </w:rPr>
        <w:t>два</w:t>
      </w:r>
      <w:r w:rsidR="00106343">
        <w:rPr>
          <w:szCs w:val="28"/>
        </w:rPr>
        <w:t>) руб. 68  коп. без учета НДС.</w:t>
      </w:r>
    </w:p>
    <w:p w:rsidR="0004351F" w:rsidRDefault="0004351F" w:rsidP="0004351F">
      <w:pPr>
        <w:autoSpaceDE w:val="0"/>
        <w:autoSpaceDN w:val="0"/>
        <w:adjustRightInd w:val="0"/>
        <w:ind w:firstLine="709"/>
        <w:jc w:val="both"/>
        <w:outlineLvl w:val="1"/>
      </w:pPr>
      <w:r w:rsidRPr="00002670">
        <w:t xml:space="preserve">Минимальная цена продажи объектов </w:t>
      </w:r>
      <w:r w:rsidR="00CD23AD" w:rsidRPr="00192974">
        <w:rPr>
          <w:bCs/>
          <w:szCs w:val="28"/>
        </w:rPr>
        <w:t>недвижимого имущества</w:t>
      </w:r>
      <w:r w:rsidRPr="00002670">
        <w:t>:</w:t>
      </w:r>
      <w:r>
        <w:t xml:space="preserve"> </w:t>
      </w:r>
      <w:r w:rsidR="006D3D99" w:rsidRPr="006D3D99">
        <w:rPr>
          <w:szCs w:val="28"/>
        </w:rPr>
        <w:t>1</w:t>
      </w:r>
      <w:r w:rsidR="006D3D99">
        <w:rPr>
          <w:szCs w:val="28"/>
        </w:rPr>
        <w:t> </w:t>
      </w:r>
      <w:r w:rsidR="006D3D99" w:rsidRPr="006D3D99">
        <w:rPr>
          <w:szCs w:val="28"/>
        </w:rPr>
        <w:t>520</w:t>
      </w:r>
      <w:r w:rsidR="006D3D99">
        <w:rPr>
          <w:szCs w:val="28"/>
        </w:rPr>
        <w:t xml:space="preserve"> 977</w:t>
      </w:r>
      <w:r w:rsidR="006D3D99" w:rsidRPr="006D3D99">
        <w:rPr>
          <w:szCs w:val="28"/>
        </w:rPr>
        <w:t xml:space="preserve"> </w:t>
      </w:r>
      <w:r w:rsidRPr="00C47721">
        <w:rPr>
          <w:szCs w:val="28"/>
        </w:rPr>
        <w:t>(</w:t>
      </w:r>
      <w:r w:rsidR="00323E1E">
        <w:rPr>
          <w:szCs w:val="28"/>
        </w:rPr>
        <w:t>один миллион пятьсот двадцать</w:t>
      </w:r>
      <w:r w:rsidRPr="00C47721">
        <w:rPr>
          <w:szCs w:val="28"/>
        </w:rPr>
        <w:t xml:space="preserve"> тысяч</w:t>
      </w:r>
      <w:r w:rsidR="00350CC3">
        <w:rPr>
          <w:szCs w:val="28"/>
        </w:rPr>
        <w:t xml:space="preserve"> девятьсот семьдесят семь</w:t>
      </w:r>
      <w:r w:rsidR="006D3D99">
        <w:rPr>
          <w:szCs w:val="28"/>
        </w:rPr>
        <w:t>) руб. 10</w:t>
      </w:r>
      <w:r w:rsidRPr="00C47721">
        <w:rPr>
          <w:szCs w:val="28"/>
        </w:rPr>
        <w:t xml:space="preserve"> коп</w:t>
      </w:r>
      <w:proofErr w:type="gramStart"/>
      <w:r w:rsidR="00350CC3">
        <w:rPr>
          <w:szCs w:val="28"/>
        </w:rPr>
        <w:t>.</w:t>
      </w:r>
      <w:proofErr w:type="gramEnd"/>
      <w:r w:rsidR="00350CC3" w:rsidRPr="00350CC3">
        <w:rPr>
          <w:szCs w:val="28"/>
        </w:rPr>
        <w:t xml:space="preserve"> </w:t>
      </w:r>
      <w:proofErr w:type="gramStart"/>
      <w:r w:rsidR="00350CC3">
        <w:rPr>
          <w:szCs w:val="28"/>
        </w:rPr>
        <w:t>с</w:t>
      </w:r>
      <w:proofErr w:type="gramEnd"/>
      <w:r w:rsidR="00350CC3">
        <w:rPr>
          <w:szCs w:val="28"/>
        </w:rPr>
        <w:t xml:space="preserve"> учетом НДС и 1</w:t>
      </w:r>
      <w:r w:rsidR="00662C39">
        <w:rPr>
          <w:szCs w:val="28"/>
        </w:rPr>
        <w:t> 288 </w:t>
      </w:r>
      <w:r w:rsidR="00350CC3">
        <w:rPr>
          <w:szCs w:val="28"/>
        </w:rPr>
        <w:t>963 (</w:t>
      </w:r>
      <w:r w:rsidR="00662C39">
        <w:rPr>
          <w:szCs w:val="28"/>
        </w:rPr>
        <w:t>один</w:t>
      </w:r>
      <w:r w:rsidR="00350CC3">
        <w:rPr>
          <w:szCs w:val="28"/>
        </w:rPr>
        <w:t xml:space="preserve"> миллион </w:t>
      </w:r>
      <w:r w:rsidR="00662C39">
        <w:rPr>
          <w:szCs w:val="28"/>
        </w:rPr>
        <w:t>двести восемьдесят восемь</w:t>
      </w:r>
      <w:r w:rsidR="00350CC3">
        <w:rPr>
          <w:szCs w:val="28"/>
        </w:rPr>
        <w:t xml:space="preserve"> тысяч </w:t>
      </w:r>
      <w:r w:rsidR="00662C39">
        <w:rPr>
          <w:szCs w:val="28"/>
        </w:rPr>
        <w:t>девятьсот шестьдесят три</w:t>
      </w:r>
      <w:r w:rsidR="00350CC3">
        <w:rPr>
          <w:szCs w:val="28"/>
        </w:rPr>
        <w:t>) руб. 64 коп. без учета НДС</w:t>
      </w:r>
      <w:r>
        <w:t>.</w:t>
      </w:r>
      <w:r w:rsidRPr="006F67DF">
        <w:t xml:space="preserve"> </w:t>
      </w:r>
    </w:p>
    <w:p w:rsidR="0004351F" w:rsidRDefault="0004351F" w:rsidP="0004351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59294D">
        <w:rPr>
          <w:szCs w:val="28"/>
        </w:rPr>
        <w:t>686 564</w:t>
      </w:r>
      <w:r w:rsidRPr="00B1145F">
        <w:rPr>
          <w:szCs w:val="28"/>
        </w:rPr>
        <w:t xml:space="preserve"> </w:t>
      </w:r>
      <w:r w:rsidRPr="00F26F78">
        <w:rPr>
          <w:szCs w:val="28"/>
        </w:rPr>
        <w:t>(</w:t>
      </w:r>
      <w:r w:rsidR="0089078E">
        <w:rPr>
          <w:szCs w:val="28"/>
        </w:rPr>
        <w:t>шестьсот восемьдесят шесть</w:t>
      </w:r>
      <w:r>
        <w:rPr>
          <w:szCs w:val="28"/>
        </w:rPr>
        <w:t xml:space="preserve"> тысяч</w:t>
      </w:r>
      <w:r w:rsidR="0089078E">
        <w:rPr>
          <w:szCs w:val="28"/>
        </w:rPr>
        <w:t xml:space="preserve"> пятьсот шестьдесят четыре</w:t>
      </w:r>
      <w:r w:rsidRPr="00F26F78">
        <w:rPr>
          <w:szCs w:val="28"/>
        </w:rPr>
        <w:t>) руб</w:t>
      </w:r>
      <w:r>
        <w:rPr>
          <w:szCs w:val="28"/>
        </w:rPr>
        <w:t>.</w:t>
      </w:r>
      <w:r w:rsidRPr="00F26F78">
        <w:rPr>
          <w:szCs w:val="28"/>
        </w:rPr>
        <w:t xml:space="preserve"> </w:t>
      </w:r>
      <w:r w:rsidR="0059294D">
        <w:rPr>
          <w:szCs w:val="28"/>
        </w:rPr>
        <w:t>73</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4351F" w:rsidRDefault="0004351F" w:rsidP="0004351F">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1311CD">
        <w:rPr>
          <w:szCs w:val="28"/>
        </w:rPr>
        <w:t>343 282</w:t>
      </w:r>
      <w:r w:rsidRPr="00214902">
        <w:rPr>
          <w:szCs w:val="28"/>
        </w:rPr>
        <w:t xml:space="preserve"> </w:t>
      </w:r>
      <w:r w:rsidRPr="00F26F78">
        <w:rPr>
          <w:szCs w:val="28"/>
        </w:rPr>
        <w:t>(</w:t>
      </w:r>
      <w:r w:rsidR="001311CD">
        <w:rPr>
          <w:szCs w:val="28"/>
        </w:rPr>
        <w:t>триста сорок три</w:t>
      </w:r>
      <w:r>
        <w:rPr>
          <w:szCs w:val="28"/>
        </w:rPr>
        <w:t xml:space="preserve"> тысяч</w:t>
      </w:r>
      <w:r w:rsidR="001311CD">
        <w:rPr>
          <w:szCs w:val="28"/>
        </w:rPr>
        <w:t>и двести восемьдесят два</w:t>
      </w:r>
      <w:r w:rsidRPr="00F26F78">
        <w:rPr>
          <w:szCs w:val="28"/>
        </w:rPr>
        <w:t>) руб</w:t>
      </w:r>
      <w:r>
        <w:rPr>
          <w:szCs w:val="28"/>
        </w:rPr>
        <w:t>.</w:t>
      </w:r>
      <w:r w:rsidRPr="00F26F78">
        <w:rPr>
          <w:szCs w:val="28"/>
        </w:rPr>
        <w:t xml:space="preserve"> </w:t>
      </w:r>
      <w:r w:rsidR="001311CD">
        <w:rPr>
          <w:szCs w:val="28"/>
        </w:rPr>
        <w:t>37</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4351F" w:rsidRPr="008C2E37" w:rsidRDefault="0004351F" w:rsidP="0004351F">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2</w:t>
      </w:r>
      <w:r w:rsidR="00613BE3">
        <w:rPr>
          <w:b/>
        </w:rPr>
        <w:t>9</w:t>
      </w:r>
      <w:r>
        <w:rPr>
          <w:b/>
        </w:rPr>
        <w:t>0 000</w:t>
      </w:r>
      <w:r w:rsidRPr="008C2E37">
        <w:rPr>
          <w:b/>
        </w:rPr>
        <w:t xml:space="preserve"> (</w:t>
      </w:r>
      <w:r>
        <w:rPr>
          <w:b/>
        </w:rPr>
        <w:t xml:space="preserve">двести </w:t>
      </w:r>
      <w:r w:rsidR="00613BE3">
        <w:rPr>
          <w:b/>
        </w:rPr>
        <w:t>девяносто</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04351F" w:rsidRDefault="0004351F" w:rsidP="0004351F">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lastRenderedPageBreak/>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425C61">
        <w:rPr>
          <w:szCs w:val="28"/>
        </w:rPr>
        <w:t>196</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E3666A">
        <w:rPr>
          <w:szCs w:val="28"/>
        </w:rPr>
        <w:t>318</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 xml:space="preserve">В любое время, но не позднее, чем за 3 (три) рабочих дня до дня окончания срока подачи Заявок, могут быть внесены дополнения и изменения в </w:t>
      </w:r>
      <w:r w:rsidR="00844F22" w:rsidRPr="003400A6">
        <w:rPr>
          <w:szCs w:val="28"/>
        </w:rPr>
        <w:lastRenderedPageBreak/>
        <w:t>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28622C">
        <w:rPr>
          <w:b/>
          <w:szCs w:val="28"/>
        </w:rPr>
        <w:t>1</w:t>
      </w:r>
      <w:r w:rsidR="000313A6">
        <w:rPr>
          <w:b/>
          <w:szCs w:val="28"/>
        </w:rPr>
        <w:t>8</w:t>
      </w:r>
      <w:r w:rsidR="00180FF8" w:rsidRPr="00E01C6C">
        <w:rPr>
          <w:b/>
          <w:szCs w:val="28"/>
        </w:rPr>
        <w:t xml:space="preserve">» </w:t>
      </w:r>
      <w:r w:rsidR="00E12E1B">
        <w:rPr>
          <w:b/>
          <w:szCs w:val="28"/>
        </w:rPr>
        <w:t>апреля</w:t>
      </w:r>
      <w:r w:rsidR="00180FF8" w:rsidRPr="00E01C6C">
        <w:rPr>
          <w:b/>
          <w:szCs w:val="28"/>
        </w:rPr>
        <w:t xml:space="preserve"> 201</w:t>
      </w:r>
      <w:r w:rsidR="0066093A">
        <w:rPr>
          <w:b/>
          <w:szCs w:val="28"/>
        </w:rPr>
        <w:t>8</w:t>
      </w:r>
      <w:r w:rsidR="00180FF8" w:rsidRPr="00E01C6C">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0313A6">
        <w:rPr>
          <w:b/>
          <w:szCs w:val="28"/>
        </w:rPr>
        <w:t>20</w:t>
      </w:r>
      <w:r w:rsidRPr="00E01C6C">
        <w:rPr>
          <w:b/>
          <w:szCs w:val="28"/>
        </w:rPr>
        <w:t xml:space="preserve">» </w:t>
      </w:r>
      <w:r w:rsidR="00BC0AD6">
        <w:rPr>
          <w:b/>
          <w:szCs w:val="28"/>
        </w:rPr>
        <w:t>апреля</w:t>
      </w:r>
      <w:r w:rsidRPr="00E01C6C">
        <w:rPr>
          <w:b/>
          <w:szCs w:val="28"/>
        </w:rPr>
        <w:t xml:space="preserve"> 201</w:t>
      </w:r>
      <w:r w:rsidR="00880594">
        <w:rPr>
          <w:b/>
          <w:szCs w:val="28"/>
        </w:rPr>
        <w:t>8</w:t>
      </w:r>
      <w:r w:rsidRPr="00E01C6C">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lastRenderedPageBreak/>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9A2EB2" w:rsidRPr="0062469B" w:rsidRDefault="009A2EB2" w:rsidP="009A2EB2">
      <w:pPr>
        <w:widowControl w:val="0"/>
        <w:autoSpaceDE w:val="0"/>
        <w:autoSpaceDN w:val="0"/>
        <w:adjustRightInd w:val="0"/>
        <w:ind w:firstLine="540"/>
        <w:jc w:val="both"/>
      </w:pPr>
      <w:r w:rsidRPr="0062469B">
        <w:rPr>
          <w:szCs w:val="28"/>
        </w:rPr>
        <w:t xml:space="preserve">- по </w:t>
      </w:r>
      <w:r w:rsidRPr="0062469B">
        <w:rPr>
          <w:b/>
          <w:szCs w:val="28"/>
          <w:u w:val="single"/>
        </w:rPr>
        <w:t>Лоту 1</w:t>
      </w:r>
      <w:r w:rsidRPr="0062469B">
        <w:rPr>
          <w:szCs w:val="28"/>
        </w:rPr>
        <w:t xml:space="preserve"> – </w:t>
      </w:r>
      <w:r w:rsidR="004B7EC0" w:rsidRPr="002144B5">
        <w:rPr>
          <w:b/>
        </w:rPr>
        <w:t>203 000 (двести три тысячи) руб. 00 коп</w:t>
      </w:r>
      <w:proofErr w:type="gramStart"/>
      <w:r w:rsidR="004B7EC0" w:rsidRPr="002144B5">
        <w:rPr>
          <w:b/>
        </w:rPr>
        <w:t>.</w:t>
      </w:r>
      <w:proofErr w:type="gramEnd"/>
      <w:r w:rsidR="004B7EC0" w:rsidRPr="002144B5">
        <w:rPr>
          <w:b/>
        </w:rPr>
        <w:t xml:space="preserve"> </w:t>
      </w:r>
      <w:proofErr w:type="gramStart"/>
      <w:r w:rsidR="004B7EC0" w:rsidRPr="002144B5">
        <w:rPr>
          <w:b/>
        </w:rPr>
        <w:t>с</w:t>
      </w:r>
      <w:proofErr w:type="gramEnd"/>
      <w:r w:rsidR="004B7EC0" w:rsidRPr="002144B5">
        <w:rPr>
          <w:b/>
        </w:rPr>
        <w:t xml:space="preserve"> учетом НДС</w:t>
      </w:r>
      <w:r w:rsidR="001569EB" w:rsidRPr="0062469B">
        <w:t>;</w:t>
      </w:r>
    </w:p>
    <w:p w:rsidR="0018632F" w:rsidRDefault="0018632F" w:rsidP="009A2EB2">
      <w:pPr>
        <w:widowControl w:val="0"/>
        <w:autoSpaceDE w:val="0"/>
        <w:autoSpaceDN w:val="0"/>
        <w:adjustRightInd w:val="0"/>
        <w:ind w:firstLine="540"/>
        <w:jc w:val="both"/>
      </w:pPr>
      <w:r w:rsidRPr="0062469B">
        <w:rPr>
          <w:szCs w:val="28"/>
        </w:rPr>
        <w:t xml:space="preserve">- по </w:t>
      </w:r>
      <w:r w:rsidRPr="0062469B">
        <w:rPr>
          <w:b/>
          <w:szCs w:val="28"/>
          <w:u w:val="single"/>
        </w:rPr>
        <w:t xml:space="preserve">Лоту </w:t>
      </w:r>
      <w:r w:rsidR="0066093A" w:rsidRPr="0062469B">
        <w:rPr>
          <w:b/>
          <w:szCs w:val="28"/>
          <w:u w:val="single"/>
        </w:rPr>
        <w:t>2</w:t>
      </w:r>
      <w:r w:rsidRPr="0062469B">
        <w:rPr>
          <w:szCs w:val="28"/>
        </w:rPr>
        <w:t xml:space="preserve"> –</w:t>
      </w:r>
      <w:r w:rsidR="00E65674" w:rsidRPr="0062469B">
        <w:rPr>
          <w:szCs w:val="28"/>
        </w:rPr>
        <w:t xml:space="preserve"> </w:t>
      </w:r>
      <w:r w:rsidR="00662963">
        <w:rPr>
          <w:b/>
        </w:rPr>
        <w:t xml:space="preserve">3 060 000 </w:t>
      </w:r>
      <w:r w:rsidR="00662963" w:rsidRPr="008C2E37">
        <w:rPr>
          <w:b/>
        </w:rPr>
        <w:t>(</w:t>
      </w:r>
      <w:r w:rsidR="00662963">
        <w:rPr>
          <w:b/>
        </w:rPr>
        <w:t>три миллиона шестьдесят тысяч</w:t>
      </w:r>
      <w:r w:rsidR="00662963" w:rsidRPr="008C2E37">
        <w:rPr>
          <w:b/>
        </w:rPr>
        <w:t>) руб. 00 коп</w:t>
      </w:r>
      <w:proofErr w:type="gramStart"/>
      <w:r w:rsidR="00662963" w:rsidRPr="008C2E37">
        <w:rPr>
          <w:b/>
        </w:rPr>
        <w:t>.</w:t>
      </w:r>
      <w:proofErr w:type="gramEnd"/>
      <w:r w:rsidR="00662963" w:rsidRPr="008C2E37">
        <w:rPr>
          <w:b/>
        </w:rPr>
        <w:t xml:space="preserve"> </w:t>
      </w:r>
      <w:proofErr w:type="gramStart"/>
      <w:r w:rsidR="00662963" w:rsidRPr="008C2E37">
        <w:rPr>
          <w:b/>
        </w:rPr>
        <w:t>с</w:t>
      </w:r>
      <w:proofErr w:type="gramEnd"/>
      <w:r w:rsidR="00662963" w:rsidRPr="008C2E37">
        <w:rPr>
          <w:b/>
        </w:rPr>
        <w:t xml:space="preserve"> учетом НДС</w:t>
      </w:r>
      <w:r w:rsidR="00167B73">
        <w:t>;</w:t>
      </w:r>
    </w:p>
    <w:p w:rsidR="00167B73" w:rsidRPr="0062469B" w:rsidRDefault="00167B73" w:rsidP="009A2EB2">
      <w:pPr>
        <w:widowControl w:val="0"/>
        <w:autoSpaceDE w:val="0"/>
        <w:autoSpaceDN w:val="0"/>
        <w:adjustRightInd w:val="0"/>
        <w:ind w:firstLine="540"/>
        <w:jc w:val="both"/>
      </w:pPr>
      <w:r w:rsidRPr="0062469B">
        <w:rPr>
          <w:szCs w:val="28"/>
        </w:rPr>
        <w:t xml:space="preserve">- по </w:t>
      </w:r>
      <w:r w:rsidRPr="0062469B">
        <w:rPr>
          <w:b/>
          <w:szCs w:val="28"/>
          <w:u w:val="single"/>
        </w:rPr>
        <w:t xml:space="preserve">Лоту </w:t>
      </w:r>
      <w:r>
        <w:rPr>
          <w:b/>
          <w:szCs w:val="28"/>
          <w:u w:val="single"/>
        </w:rPr>
        <w:t>3</w:t>
      </w:r>
      <w:r w:rsidRPr="0062469B">
        <w:rPr>
          <w:szCs w:val="28"/>
        </w:rPr>
        <w:t xml:space="preserve"> – </w:t>
      </w:r>
      <w:r w:rsidR="004B7EC0">
        <w:rPr>
          <w:b/>
        </w:rPr>
        <w:t>290 000</w:t>
      </w:r>
      <w:r w:rsidR="004B7EC0" w:rsidRPr="008C2E37">
        <w:rPr>
          <w:b/>
        </w:rPr>
        <w:t xml:space="preserve"> (</w:t>
      </w:r>
      <w:r w:rsidR="004B7EC0">
        <w:rPr>
          <w:b/>
        </w:rPr>
        <w:t>двести девяносто тысяч</w:t>
      </w:r>
      <w:r w:rsidR="004B7EC0" w:rsidRPr="008C2E37">
        <w:rPr>
          <w:b/>
        </w:rPr>
        <w:t>) руб. 00 коп</w:t>
      </w:r>
      <w:proofErr w:type="gramStart"/>
      <w:r w:rsidR="004B7EC0" w:rsidRPr="008C2E37">
        <w:rPr>
          <w:b/>
        </w:rPr>
        <w:t>.</w:t>
      </w:r>
      <w:proofErr w:type="gramEnd"/>
      <w:r w:rsidR="004B7EC0" w:rsidRPr="008C2E37">
        <w:rPr>
          <w:b/>
        </w:rPr>
        <w:t xml:space="preserve"> </w:t>
      </w:r>
      <w:proofErr w:type="gramStart"/>
      <w:r w:rsidR="004B7EC0" w:rsidRPr="008C2E37">
        <w:rPr>
          <w:b/>
        </w:rPr>
        <w:t>с</w:t>
      </w:r>
      <w:proofErr w:type="gramEnd"/>
      <w:r w:rsidR="004B7EC0" w:rsidRPr="008C2E37">
        <w:rPr>
          <w:b/>
        </w:rPr>
        <w:t xml:space="preserve"> учетом НДС</w:t>
      </w:r>
      <w:r>
        <w:rPr>
          <w:b/>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w:t>
      </w:r>
      <w:r w:rsidRPr="00A05F25">
        <w:rPr>
          <w:szCs w:val="28"/>
        </w:rPr>
        <w:lastRenderedPageBreak/>
        <w:t xml:space="preserve">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10 (Десяти) рабочих дней со дня утверждения результатов торгов, с победителем заключается договор. Внесенный Участником, ставшим </w:t>
      </w:r>
      <w:r w:rsidR="00A05F25" w:rsidRPr="00A05F25">
        <w:rPr>
          <w:szCs w:val="28"/>
        </w:rPr>
        <w:lastRenderedPageBreak/>
        <w:t>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287586" w:rsidRDefault="00287586" w:rsidP="00287586">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1</w:t>
      </w:r>
      <w:r>
        <w:rPr>
          <w:szCs w:val="28"/>
        </w:rPr>
        <w:t xml:space="preserve"> – </w:t>
      </w:r>
    </w:p>
    <w:p w:rsidR="00287586" w:rsidRPr="002144B5" w:rsidRDefault="009A2EB2" w:rsidP="00287586">
      <w:pPr>
        <w:autoSpaceDE w:val="0"/>
        <w:autoSpaceDN w:val="0"/>
        <w:adjustRightInd w:val="0"/>
        <w:ind w:firstLine="709"/>
        <w:jc w:val="both"/>
        <w:outlineLvl w:val="1"/>
        <w:rPr>
          <w:szCs w:val="28"/>
        </w:rPr>
      </w:pPr>
      <w:r>
        <w:rPr>
          <w:szCs w:val="28"/>
        </w:rPr>
        <w:t xml:space="preserve">- </w:t>
      </w:r>
      <w:r w:rsidR="00287586" w:rsidRPr="002144B5">
        <w:rPr>
          <w:szCs w:val="28"/>
        </w:rPr>
        <w:t xml:space="preserve">Величина понижения начальной цены продажи объектов недвижимости на Аукционе </w:t>
      </w:r>
      <w:r w:rsidR="00287586" w:rsidRPr="002144B5">
        <w:rPr>
          <w:szCs w:val="28"/>
          <w:u w:val="single"/>
        </w:rPr>
        <w:t>(«шаг аукциона на понижение»)</w:t>
      </w:r>
      <w:r w:rsidR="00287586" w:rsidRPr="002144B5">
        <w:rPr>
          <w:szCs w:val="28"/>
        </w:rPr>
        <w:t xml:space="preserve"> составляет: 505 450 (пятьсот пять тысяч четыреста пятьдесят) руб. 00 коп</w:t>
      </w:r>
      <w:proofErr w:type="gramStart"/>
      <w:r w:rsidR="00287586" w:rsidRPr="002144B5">
        <w:rPr>
          <w:szCs w:val="28"/>
        </w:rPr>
        <w:t>.</w:t>
      </w:r>
      <w:proofErr w:type="gramEnd"/>
      <w:r w:rsidR="00287586" w:rsidRPr="002144B5">
        <w:rPr>
          <w:szCs w:val="28"/>
        </w:rPr>
        <w:t xml:space="preserve"> </w:t>
      </w:r>
      <w:proofErr w:type="gramStart"/>
      <w:r w:rsidR="00287586" w:rsidRPr="002144B5">
        <w:rPr>
          <w:szCs w:val="28"/>
        </w:rPr>
        <w:t>с</w:t>
      </w:r>
      <w:proofErr w:type="gramEnd"/>
      <w:r w:rsidR="00287586" w:rsidRPr="002144B5">
        <w:rPr>
          <w:szCs w:val="28"/>
        </w:rPr>
        <w:t xml:space="preserve"> учетом НДС.</w:t>
      </w:r>
    </w:p>
    <w:p w:rsidR="00287586" w:rsidRPr="002144B5" w:rsidRDefault="00287586" w:rsidP="00287586">
      <w:pPr>
        <w:ind w:firstLine="708"/>
        <w:jc w:val="both"/>
        <w:rPr>
          <w:szCs w:val="28"/>
        </w:rPr>
      </w:pPr>
      <w:r w:rsidRPr="002144B5">
        <w:rPr>
          <w:szCs w:val="28"/>
        </w:rPr>
        <w:t xml:space="preserve">Величина повышения начальной  цены продажи объектов недвижимости на Аукционе </w:t>
      </w:r>
      <w:r w:rsidRPr="002144B5">
        <w:rPr>
          <w:szCs w:val="28"/>
          <w:u w:val="single"/>
        </w:rPr>
        <w:t>(«шаг аукциона на повышение»</w:t>
      </w:r>
      <w:r w:rsidRPr="002144B5">
        <w:rPr>
          <w:szCs w:val="28"/>
        </w:rPr>
        <w:t>) составляет: 252 725 (двести пятьдесят две тысячи семьсот двадцать пять) руб. 00 коп</w:t>
      </w:r>
      <w:proofErr w:type="gramStart"/>
      <w:r w:rsidRPr="002144B5">
        <w:rPr>
          <w:szCs w:val="28"/>
        </w:rPr>
        <w:t>.</w:t>
      </w:r>
      <w:proofErr w:type="gramEnd"/>
      <w:r w:rsidRPr="002144B5">
        <w:rPr>
          <w:szCs w:val="28"/>
        </w:rPr>
        <w:t xml:space="preserve"> </w:t>
      </w:r>
      <w:proofErr w:type="gramStart"/>
      <w:r w:rsidRPr="002144B5">
        <w:rPr>
          <w:szCs w:val="28"/>
        </w:rPr>
        <w:t>с</w:t>
      </w:r>
      <w:proofErr w:type="gramEnd"/>
      <w:r w:rsidRPr="002144B5">
        <w:rPr>
          <w:szCs w:val="28"/>
        </w:rPr>
        <w:t xml:space="preserve"> учетом НДС.</w:t>
      </w:r>
    </w:p>
    <w:p w:rsidR="009A2EB2" w:rsidRDefault="009A2EB2" w:rsidP="00287586">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BE7AAD" w:rsidRDefault="00BE7AAD" w:rsidP="00BE7AAD">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w:t>
      </w:r>
      <w:r w:rsidR="002B3682">
        <w:rPr>
          <w:szCs w:val="28"/>
        </w:rPr>
        <w:t> </w:t>
      </w:r>
      <w:r>
        <w:rPr>
          <w:szCs w:val="28"/>
        </w:rPr>
        <w:t>832</w:t>
      </w:r>
      <w:r w:rsidR="002B3682">
        <w:rPr>
          <w:szCs w:val="28"/>
        </w:rPr>
        <w:t> </w:t>
      </w:r>
      <w:r>
        <w:rPr>
          <w:szCs w:val="28"/>
        </w:rPr>
        <w:t>300</w:t>
      </w:r>
      <w:r w:rsidRPr="00B1145F">
        <w:rPr>
          <w:szCs w:val="28"/>
        </w:rPr>
        <w:t xml:space="preserve"> </w:t>
      </w:r>
      <w:r w:rsidRPr="00F26F78">
        <w:rPr>
          <w:szCs w:val="28"/>
        </w:rPr>
        <w:t>(</w:t>
      </w:r>
      <w:r>
        <w:rPr>
          <w:szCs w:val="28"/>
        </w:rPr>
        <w:t>два миллиона восемьсот тридцать две тысячи триста</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BE7AAD" w:rsidRDefault="00BE7AAD" w:rsidP="00BE7AAD">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2B3682">
        <w:rPr>
          <w:szCs w:val="28"/>
        </w:rPr>
        <w:t>1 416 </w:t>
      </w:r>
      <w:r>
        <w:rPr>
          <w:szCs w:val="28"/>
        </w:rPr>
        <w:t>150</w:t>
      </w:r>
      <w:r w:rsidRPr="00214902">
        <w:rPr>
          <w:szCs w:val="28"/>
        </w:rPr>
        <w:t xml:space="preserve"> </w:t>
      </w:r>
      <w:r w:rsidRPr="00F26F78">
        <w:rPr>
          <w:szCs w:val="28"/>
        </w:rPr>
        <w:t>(</w:t>
      </w:r>
      <w:r>
        <w:rPr>
          <w:szCs w:val="28"/>
        </w:rPr>
        <w:t>один миллион четыреста шестнадцать тысяч сто пятьдесят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63AB4" w:rsidRDefault="00563AB4" w:rsidP="00563AB4">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957CB1" w:rsidRDefault="00957CB1" w:rsidP="00957CB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686</w:t>
      </w:r>
      <w:r w:rsidR="002B3682">
        <w:rPr>
          <w:szCs w:val="28"/>
        </w:rPr>
        <w:t> </w:t>
      </w:r>
      <w:r>
        <w:rPr>
          <w:szCs w:val="28"/>
        </w:rPr>
        <w:t>564</w:t>
      </w:r>
      <w:r w:rsidRPr="00B1145F">
        <w:rPr>
          <w:szCs w:val="28"/>
        </w:rPr>
        <w:t xml:space="preserve"> </w:t>
      </w:r>
      <w:r w:rsidRPr="00F26F78">
        <w:rPr>
          <w:szCs w:val="28"/>
        </w:rPr>
        <w:t>(</w:t>
      </w:r>
      <w:r>
        <w:rPr>
          <w:szCs w:val="28"/>
        </w:rPr>
        <w:t>шестьсот восемьдесят шесть тысяч пятьсот шестьдесят четыре</w:t>
      </w:r>
      <w:r w:rsidRPr="00F26F78">
        <w:rPr>
          <w:szCs w:val="28"/>
        </w:rPr>
        <w:t>) руб</w:t>
      </w:r>
      <w:r>
        <w:rPr>
          <w:szCs w:val="28"/>
        </w:rPr>
        <w:t>.</w:t>
      </w:r>
      <w:r w:rsidRPr="00F26F78">
        <w:rPr>
          <w:szCs w:val="28"/>
        </w:rPr>
        <w:t xml:space="preserve"> </w:t>
      </w:r>
      <w:r>
        <w:rPr>
          <w:szCs w:val="28"/>
        </w:rPr>
        <w:t>73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CB1" w:rsidRDefault="00957CB1" w:rsidP="00957CB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3</w:t>
      </w:r>
      <w:r w:rsidR="002B3682">
        <w:rPr>
          <w:szCs w:val="28"/>
        </w:rPr>
        <w:t>43 </w:t>
      </w:r>
      <w:r>
        <w:rPr>
          <w:szCs w:val="28"/>
        </w:rPr>
        <w:t>282</w:t>
      </w:r>
      <w:r w:rsidRPr="00214902">
        <w:rPr>
          <w:szCs w:val="28"/>
        </w:rPr>
        <w:t xml:space="preserve"> </w:t>
      </w:r>
      <w:r w:rsidRPr="00F26F78">
        <w:rPr>
          <w:szCs w:val="28"/>
        </w:rPr>
        <w:t>(</w:t>
      </w:r>
      <w:r>
        <w:rPr>
          <w:szCs w:val="28"/>
        </w:rPr>
        <w:t>триста сорок три тысячи двести восемьдесят два</w:t>
      </w:r>
      <w:r w:rsidRPr="00F26F78">
        <w:rPr>
          <w:szCs w:val="28"/>
        </w:rPr>
        <w:t>) руб</w:t>
      </w:r>
      <w:r>
        <w:rPr>
          <w:szCs w:val="28"/>
        </w:rPr>
        <w:t>.</w:t>
      </w:r>
      <w:r w:rsidRPr="00F26F78">
        <w:rPr>
          <w:szCs w:val="28"/>
        </w:rPr>
        <w:t xml:space="preserve"> </w:t>
      </w:r>
      <w:r>
        <w:rPr>
          <w:szCs w:val="28"/>
        </w:rPr>
        <w:t>37</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95744A" w:rsidP="004655C8">
      <w:pPr>
        <w:autoSpaceDE w:val="0"/>
        <w:autoSpaceDN w:val="0"/>
        <w:adjustRightInd w:val="0"/>
        <w:spacing w:line="360" w:lineRule="exact"/>
        <w:ind w:firstLine="540"/>
        <w:jc w:val="center"/>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w:t>
      </w:r>
      <w:r w:rsidR="00673CDE">
        <w:rPr>
          <w:b/>
          <w:szCs w:val="28"/>
        </w:rPr>
        <w:t>общения о проведен</w:t>
      </w:r>
      <w:proofErr w:type="gramStart"/>
      <w:r w:rsidR="00673CDE">
        <w:rPr>
          <w:b/>
          <w:szCs w:val="28"/>
        </w:rPr>
        <w:t>ии ау</w:t>
      </w:r>
      <w:proofErr w:type="gramEnd"/>
      <w:r w:rsidR="00673CDE">
        <w:rPr>
          <w:b/>
          <w:szCs w:val="28"/>
        </w:rPr>
        <w:t>кциона №</w:t>
      </w:r>
      <w:r w:rsidR="00386507">
        <w:rPr>
          <w:b/>
          <w:szCs w:val="28"/>
        </w:rPr>
        <w:t>1</w:t>
      </w:r>
      <w:r w:rsidR="00C82FC1">
        <w:rPr>
          <w:b/>
          <w:szCs w:val="28"/>
        </w:rPr>
        <w:t>96</w:t>
      </w:r>
      <w:r w:rsidR="00386507">
        <w:rPr>
          <w:b/>
          <w:szCs w:val="28"/>
        </w:rPr>
        <w:t xml:space="preserve"> </w:t>
      </w:r>
      <w:r w:rsidR="003D7031" w:rsidRPr="004655C8">
        <w:rPr>
          <w:b/>
          <w:szCs w:val="28"/>
        </w:rPr>
        <w:t>и не поздне</w:t>
      </w:r>
      <w:r w:rsidR="008802C9">
        <w:rPr>
          <w:b/>
          <w:szCs w:val="28"/>
        </w:rPr>
        <w:t xml:space="preserve">е 12:00 </w:t>
      </w:r>
      <w:r w:rsidR="008802C9" w:rsidRPr="00E01C6C">
        <w:rPr>
          <w:b/>
          <w:szCs w:val="28"/>
        </w:rPr>
        <w:t>московского времени «</w:t>
      </w:r>
      <w:r w:rsidR="00C702AC">
        <w:rPr>
          <w:b/>
          <w:szCs w:val="28"/>
        </w:rPr>
        <w:t>1</w:t>
      </w:r>
      <w:r w:rsidR="003D7CC6">
        <w:rPr>
          <w:b/>
          <w:szCs w:val="28"/>
        </w:rPr>
        <w:t>8» </w:t>
      </w:r>
      <w:r w:rsidR="0015282F">
        <w:rPr>
          <w:b/>
          <w:szCs w:val="28"/>
        </w:rPr>
        <w:t>апреля</w:t>
      </w:r>
      <w:r w:rsidR="009627B3" w:rsidRPr="00E01C6C">
        <w:rPr>
          <w:b/>
          <w:szCs w:val="28"/>
        </w:rPr>
        <w:t xml:space="preserve"> </w:t>
      </w:r>
      <w:r w:rsidR="00C702AC">
        <w:rPr>
          <w:b/>
          <w:szCs w:val="28"/>
        </w:rPr>
        <w:t>2018</w:t>
      </w:r>
      <w:r w:rsidR="003D7031" w:rsidRPr="00E01C6C">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3D7031">
        <w:rPr>
          <w:szCs w:val="28"/>
        </w:rPr>
        <w:lastRenderedPageBreak/>
        <w:t>(предоставляет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9A2EB2">
        <w:rPr>
          <w:szCs w:val="28"/>
        </w:rPr>
        <w:t>1</w:t>
      </w:r>
      <w:r w:rsidR="00D607C4">
        <w:rPr>
          <w:szCs w:val="28"/>
        </w:rPr>
        <w:t>96</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w:t>
      </w:r>
      <w:r w:rsidRPr="00FC099C">
        <w:rPr>
          <w:szCs w:val="28"/>
        </w:rPr>
        <w:lastRenderedPageBreak/>
        <w:t xml:space="preserve">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xml:space="preserve">. Цена снижается до момента, </w:t>
      </w:r>
      <w:r w:rsidR="006400BE" w:rsidRPr="00A51A5F">
        <w:rPr>
          <w:szCs w:val="28"/>
        </w:rPr>
        <w:lastRenderedPageBreak/>
        <w:t>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 и он утрачивает</w:t>
      </w:r>
      <w:proofErr w:type="gramEnd"/>
      <w:r w:rsidRPr="00FC099C">
        <w:rPr>
          <w:szCs w:val="28"/>
        </w:rPr>
        <w:t xml:space="preserve">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lastRenderedPageBreak/>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23736" w:rsidRPr="00F26F78" w:rsidRDefault="00966EEA" w:rsidP="00923736">
      <w:pPr>
        <w:autoSpaceDE w:val="0"/>
        <w:autoSpaceDN w:val="0"/>
        <w:adjustRightInd w:val="0"/>
        <w:ind w:firstLine="709"/>
        <w:jc w:val="both"/>
        <w:rPr>
          <w:rStyle w:val="FontStyle28"/>
          <w:sz w:val="28"/>
          <w:szCs w:val="28"/>
        </w:rPr>
      </w:pPr>
      <w:r w:rsidRPr="00F26F78">
        <w:rPr>
          <w:rStyle w:val="FontStyle28"/>
          <w:sz w:val="28"/>
          <w:szCs w:val="28"/>
        </w:rPr>
        <w:t xml:space="preserve">1. </w:t>
      </w:r>
      <w:r w:rsidR="00923736" w:rsidRPr="00F26F78">
        <w:rPr>
          <w:rStyle w:val="FontStyle28"/>
          <w:sz w:val="28"/>
          <w:szCs w:val="28"/>
        </w:rPr>
        <w:t>1. Предмет сделки: Отчуждение по договору купли-продажи объект</w:t>
      </w:r>
      <w:r w:rsidR="00923736">
        <w:rPr>
          <w:rStyle w:val="FontStyle28"/>
          <w:sz w:val="28"/>
          <w:szCs w:val="28"/>
        </w:rPr>
        <w:t>ов</w:t>
      </w:r>
      <w:r w:rsidR="00923736" w:rsidRPr="00F26F78">
        <w:rPr>
          <w:rStyle w:val="FontStyle28"/>
          <w:sz w:val="28"/>
          <w:szCs w:val="28"/>
        </w:rPr>
        <w:t xml:space="preserve"> недвижимого имущества, находящ</w:t>
      </w:r>
      <w:r w:rsidR="00923736">
        <w:rPr>
          <w:rStyle w:val="FontStyle28"/>
          <w:sz w:val="28"/>
          <w:szCs w:val="28"/>
        </w:rPr>
        <w:t>ихся</w:t>
      </w:r>
      <w:r w:rsidR="00923736" w:rsidRPr="00F26F78">
        <w:rPr>
          <w:rStyle w:val="FontStyle28"/>
          <w:sz w:val="28"/>
          <w:szCs w:val="28"/>
        </w:rPr>
        <w:t xml:space="preserve"> в собственности АО «РЖДстрой».</w:t>
      </w:r>
    </w:p>
    <w:p w:rsidR="00923736" w:rsidRPr="00F26F78" w:rsidRDefault="00923736" w:rsidP="00923736">
      <w:pPr>
        <w:ind w:firstLine="708"/>
        <w:jc w:val="both"/>
        <w:rPr>
          <w:szCs w:val="28"/>
        </w:rPr>
      </w:pPr>
      <w:r w:rsidRPr="00F26F78">
        <w:rPr>
          <w:rStyle w:val="FontStyle28"/>
          <w:sz w:val="28"/>
          <w:szCs w:val="28"/>
        </w:rPr>
        <w:t>2. Адрес объект</w:t>
      </w:r>
      <w:r>
        <w:rPr>
          <w:rStyle w:val="FontStyle28"/>
          <w:sz w:val="28"/>
          <w:szCs w:val="28"/>
        </w:rPr>
        <w:t>а:</w:t>
      </w:r>
      <w:r w:rsidRPr="005955B6">
        <w:rPr>
          <w:szCs w:val="28"/>
        </w:rPr>
        <w:t xml:space="preserve"> </w:t>
      </w:r>
      <w:r w:rsidRPr="008439FA">
        <w:rPr>
          <w:szCs w:val="28"/>
        </w:rPr>
        <w:t>Красноярский край, Рыбинский район, пос. Саянский, пер. Садовый, 6</w:t>
      </w:r>
      <w:r>
        <w:rPr>
          <w:bCs/>
          <w:szCs w:val="28"/>
        </w:rPr>
        <w:t>.</w:t>
      </w:r>
    </w:p>
    <w:p w:rsidR="00923736" w:rsidRDefault="00923736" w:rsidP="00923736">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 xml:space="preserve">тов </w:t>
      </w:r>
      <w:r w:rsidRPr="00F26F78">
        <w:rPr>
          <w:rStyle w:val="FontStyle28"/>
          <w:sz w:val="28"/>
          <w:szCs w:val="28"/>
        </w:rPr>
        <w:t xml:space="preserve"> недвижимого имущества:</w:t>
      </w:r>
    </w:p>
    <w:tbl>
      <w:tblPr>
        <w:tblW w:w="4904" w:type="pct"/>
        <w:tblInd w:w="108" w:type="dxa"/>
        <w:tblLook w:val="04A0" w:firstRow="1" w:lastRow="0" w:firstColumn="1" w:lastColumn="0" w:noHBand="0" w:noVBand="1"/>
      </w:tblPr>
      <w:tblGrid>
        <w:gridCol w:w="489"/>
        <w:gridCol w:w="5008"/>
        <w:gridCol w:w="1928"/>
        <w:gridCol w:w="2213"/>
      </w:tblGrid>
      <w:tr w:rsidR="00923736" w:rsidTr="009F7E08">
        <w:trPr>
          <w:trHeight w:val="21"/>
        </w:trPr>
        <w:tc>
          <w:tcPr>
            <w:tcW w:w="25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23736" w:rsidRDefault="00923736" w:rsidP="00A66880">
            <w:pPr>
              <w:jc w:val="center"/>
              <w:rPr>
                <w:b/>
                <w:bCs/>
                <w:color w:val="000000"/>
                <w:sz w:val="16"/>
                <w:szCs w:val="16"/>
              </w:rPr>
            </w:pPr>
            <w:r>
              <w:rPr>
                <w:b/>
                <w:bCs/>
                <w:color w:val="000000"/>
                <w:sz w:val="16"/>
                <w:szCs w:val="16"/>
              </w:rPr>
              <w:t>№</w:t>
            </w:r>
          </w:p>
        </w:tc>
        <w:tc>
          <w:tcPr>
            <w:tcW w:w="2598" w:type="pct"/>
            <w:tcBorders>
              <w:top w:val="single" w:sz="8" w:space="0" w:color="auto"/>
              <w:left w:val="nil"/>
              <w:bottom w:val="single" w:sz="8" w:space="0" w:color="auto"/>
              <w:right w:val="single" w:sz="8" w:space="0" w:color="auto"/>
            </w:tcBorders>
            <w:shd w:val="clear" w:color="000000" w:fill="D9D9D9"/>
            <w:vAlign w:val="center"/>
            <w:hideMark/>
          </w:tcPr>
          <w:p w:rsidR="00923736" w:rsidRDefault="00923736" w:rsidP="00A66880">
            <w:pPr>
              <w:jc w:val="center"/>
              <w:rPr>
                <w:b/>
                <w:bCs/>
                <w:color w:val="000000"/>
                <w:sz w:val="16"/>
                <w:szCs w:val="16"/>
              </w:rPr>
            </w:pPr>
            <w:r>
              <w:rPr>
                <w:b/>
                <w:bCs/>
                <w:color w:val="000000"/>
                <w:sz w:val="16"/>
                <w:szCs w:val="16"/>
              </w:rPr>
              <w:t>Наименование объекта</w:t>
            </w:r>
          </w:p>
        </w:tc>
        <w:tc>
          <w:tcPr>
            <w:tcW w:w="1000" w:type="pct"/>
            <w:tcBorders>
              <w:top w:val="single" w:sz="8" w:space="0" w:color="auto"/>
              <w:left w:val="nil"/>
              <w:bottom w:val="single" w:sz="8" w:space="0" w:color="auto"/>
              <w:right w:val="single" w:sz="8" w:space="0" w:color="auto"/>
            </w:tcBorders>
            <w:shd w:val="clear" w:color="000000" w:fill="D9D9D9"/>
            <w:vAlign w:val="center"/>
            <w:hideMark/>
          </w:tcPr>
          <w:p w:rsidR="00923736" w:rsidRDefault="00923736" w:rsidP="00A66880">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кв.м./м/</w:t>
            </w:r>
            <w:proofErr w:type="spellStart"/>
            <w:r>
              <w:rPr>
                <w:b/>
                <w:bCs/>
                <w:color w:val="000000"/>
                <w:sz w:val="16"/>
                <w:szCs w:val="16"/>
              </w:rPr>
              <w:t>м.п</w:t>
            </w:r>
            <w:proofErr w:type="spellEnd"/>
            <w:r>
              <w:rPr>
                <w:b/>
                <w:bCs/>
                <w:color w:val="000000"/>
                <w:sz w:val="16"/>
                <w:szCs w:val="16"/>
              </w:rPr>
              <w:t>.</w:t>
            </w:r>
          </w:p>
        </w:tc>
        <w:tc>
          <w:tcPr>
            <w:tcW w:w="1149" w:type="pct"/>
            <w:tcBorders>
              <w:top w:val="single" w:sz="8" w:space="0" w:color="auto"/>
              <w:left w:val="nil"/>
              <w:bottom w:val="single" w:sz="8" w:space="0" w:color="auto"/>
              <w:right w:val="single" w:sz="8" w:space="0" w:color="auto"/>
            </w:tcBorders>
            <w:shd w:val="clear" w:color="000000" w:fill="D9D9D9"/>
            <w:vAlign w:val="center"/>
            <w:hideMark/>
          </w:tcPr>
          <w:p w:rsidR="00923736" w:rsidRDefault="00923736" w:rsidP="00A66880">
            <w:pPr>
              <w:jc w:val="center"/>
              <w:rPr>
                <w:b/>
                <w:bCs/>
                <w:color w:val="000000"/>
                <w:sz w:val="16"/>
                <w:szCs w:val="16"/>
              </w:rPr>
            </w:pPr>
            <w:r>
              <w:rPr>
                <w:b/>
                <w:bCs/>
                <w:color w:val="000000"/>
                <w:sz w:val="16"/>
                <w:szCs w:val="16"/>
              </w:rPr>
              <w:t>Серия, № свидетельства, дата</w:t>
            </w:r>
          </w:p>
        </w:tc>
      </w:tr>
      <w:tr w:rsidR="00923736" w:rsidTr="009F7E08">
        <w:trPr>
          <w:trHeight w:val="529"/>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923736" w:rsidRPr="008044B3" w:rsidRDefault="00923736" w:rsidP="00A66880">
            <w:pPr>
              <w:jc w:val="center"/>
              <w:rPr>
                <w:bCs/>
                <w:color w:val="000000"/>
                <w:sz w:val="16"/>
                <w:szCs w:val="16"/>
              </w:rPr>
            </w:pPr>
            <w:r w:rsidRPr="008044B3">
              <w:rPr>
                <w:bCs/>
                <w:color w:val="000000"/>
                <w:sz w:val="16"/>
                <w:szCs w:val="16"/>
              </w:rPr>
              <w:t>1</w:t>
            </w:r>
          </w:p>
        </w:tc>
        <w:tc>
          <w:tcPr>
            <w:tcW w:w="2598" w:type="pct"/>
            <w:tcBorders>
              <w:top w:val="nil"/>
              <w:left w:val="nil"/>
              <w:bottom w:val="single" w:sz="8" w:space="0" w:color="auto"/>
              <w:right w:val="single" w:sz="8" w:space="0" w:color="auto"/>
            </w:tcBorders>
            <w:shd w:val="clear" w:color="auto" w:fill="auto"/>
            <w:vAlign w:val="center"/>
            <w:hideMark/>
          </w:tcPr>
          <w:p w:rsidR="00923736" w:rsidRPr="008044B3" w:rsidRDefault="00923736" w:rsidP="008044B3">
            <w:pPr>
              <w:rPr>
                <w:color w:val="000000"/>
                <w:sz w:val="16"/>
                <w:szCs w:val="16"/>
              </w:rPr>
            </w:pPr>
            <w:r w:rsidRPr="008044B3">
              <w:rPr>
                <w:color w:val="000000"/>
                <w:sz w:val="16"/>
                <w:szCs w:val="16"/>
              </w:rPr>
              <w:t>Кадастровый номер: 24:32:000000:0000:04:247:002:000410140. Одноэтажное нежилое здание гаражного назначения.</w:t>
            </w:r>
          </w:p>
        </w:tc>
        <w:tc>
          <w:tcPr>
            <w:tcW w:w="1000" w:type="pct"/>
            <w:tcBorders>
              <w:top w:val="nil"/>
              <w:left w:val="nil"/>
              <w:bottom w:val="single" w:sz="8" w:space="0" w:color="auto"/>
              <w:right w:val="single" w:sz="8" w:space="0" w:color="auto"/>
            </w:tcBorders>
            <w:shd w:val="clear" w:color="auto" w:fill="auto"/>
            <w:vAlign w:val="center"/>
            <w:hideMark/>
          </w:tcPr>
          <w:p w:rsidR="00923736" w:rsidRPr="008044B3" w:rsidRDefault="00923736" w:rsidP="00A66880">
            <w:pPr>
              <w:jc w:val="center"/>
              <w:rPr>
                <w:color w:val="000000"/>
                <w:sz w:val="16"/>
                <w:szCs w:val="16"/>
              </w:rPr>
            </w:pPr>
            <w:r w:rsidRPr="008044B3">
              <w:rPr>
                <w:color w:val="000000"/>
                <w:sz w:val="16"/>
                <w:szCs w:val="16"/>
              </w:rPr>
              <w:t>323,2</w:t>
            </w:r>
          </w:p>
        </w:tc>
        <w:tc>
          <w:tcPr>
            <w:tcW w:w="1149" w:type="pct"/>
            <w:tcBorders>
              <w:top w:val="nil"/>
              <w:left w:val="nil"/>
              <w:bottom w:val="single" w:sz="8" w:space="0" w:color="auto"/>
              <w:right w:val="single" w:sz="8" w:space="0" w:color="auto"/>
            </w:tcBorders>
            <w:shd w:val="clear" w:color="auto" w:fill="auto"/>
            <w:vAlign w:val="center"/>
            <w:hideMark/>
          </w:tcPr>
          <w:p w:rsidR="00923736" w:rsidRPr="008044B3" w:rsidRDefault="00923736" w:rsidP="00A66880">
            <w:pPr>
              <w:jc w:val="center"/>
              <w:rPr>
                <w:color w:val="000000"/>
                <w:sz w:val="16"/>
                <w:szCs w:val="16"/>
              </w:rPr>
            </w:pPr>
            <w:r w:rsidRPr="008044B3">
              <w:rPr>
                <w:color w:val="000000"/>
                <w:sz w:val="16"/>
                <w:szCs w:val="16"/>
              </w:rPr>
              <w:t>24 ЕЗ 511179 от 12.01.2007</w:t>
            </w:r>
          </w:p>
        </w:tc>
      </w:tr>
      <w:tr w:rsidR="00923736" w:rsidTr="009F7E08">
        <w:trPr>
          <w:trHeight w:val="21"/>
        </w:trPr>
        <w:tc>
          <w:tcPr>
            <w:tcW w:w="254" w:type="pct"/>
            <w:tcBorders>
              <w:top w:val="nil"/>
              <w:left w:val="single" w:sz="8" w:space="0" w:color="auto"/>
              <w:bottom w:val="single" w:sz="8" w:space="0" w:color="auto"/>
              <w:right w:val="single" w:sz="8" w:space="0" w:color="auto"/>
            </w:tcBorders>
            <w:shd w:val="clear" w:color="auto" w:fill="auto"/>
            <w:vAlign w:val="center"/>
            <w:hideMark/>
          </w:tcPr>
          <w:p w:rsidR="00923736" w:rsidRPr="008044B3" w:rsidRDefault="00923736" w:rsidP="00A66880">
            <w:pPr>
              <w:jc w:val="center"/>
              <w:rPr>
                <w:bCs/>
                <w:color w:val="000000"/>
                <w:sz w:val="16"/>
                <w:szCs w:val="16"/>
              </w:rPr>
            </w:pPr>
            <w:r w:rsidRPr="008044B3">
              <w:rPr>
                <w:bCs/>
                <w:color w:val="000000"/>
                <w:sz w:val="16"/>
                <w:szCs w:val="16"/>
              </w:rPr>
              <w:t>2</w:t>
            </w:r>
          </w:p>
        </w:tc>
        <w:tc>
          <w:tcPr>
            <w:tcW w:w="2598" w:type="pct"/>
            <w:tcBorders>
              <w:top w:val="nil"/>
              <w:left w:val="nil"/>
              <w:bottom w:val="single" w:sz="8" w:space="0" w:color="auto"/>
              <w:right w:val="single" w:sz="8" w:space="0" w:color="auto"/>
            </w:tcBorders>
            <w:shd w:val="clear" w:color="auto" w:fill="auto"/>
            <w:vAlign w:val="center"/>
            <w:hideMark/>
          </w:tcPr>
          <w:p w:rsidR="00923736" w:rsidRPr="008044B3" w:rsidRDefault="00923736" w:rsidP="008044B3">
            <w:pPr>
              <w:rPr>
                <w:color w:val="000000"/>
                <w:sz w:val="16"/>
                <w:szCs w:val="16"/>
              </w:rPr>
            </w:pPr>
            <w:r w:rsidRPr="008044B3">
              <w:rPr>
                <w:color w:val="000000"/>
                <w:sz w:val="16"/>
                <w:szCs w:val="16"/>
              </w:rPr>
              <w:t xml:space="preserve">Земельный участок, кадастровый номер: 24:32:3601005:0074. Категория земель: земли поселений. Разрешенное использование: под производственными объектами. </w:t>
            </w:r>
          </w:p>
        </w:tc>
        <w:tc>
          <w:tcPr>
            <w:tcW w:w="1000" w:type="pct"/>
            <w:tcBorders>
              <w:top w:val="nil"/>
              <w:left w:val="nil"/>
              <w:bottom w:val="single" w:sz="8" w:space="0" w:color="auto"/>
              <w:right w:val="single" w:sz="8" w:space="0" w:color="auto"/>
            </w:tcBorders>
            <w:shd w:val="clear" w:color="auto" w:fill="auto"/>
            <w:vAlign w:val="center"/>
            <w:hideMark/>
          </w:tcPr>
          <w:p w:rsidR="00923736" w:rsidRPr="008044B3" w:rsidRDefault="00923736" w:rsidP="00A66880">
            <w:pPr>
              <w:jc w:val="center"/>
              <w:rPr>
                <w:color w:val="000000"/>
                <w:sz w:val="16"/>
                <w:szCs w:val="16"/>
              </w:rPr>
            </w:pPr>
            <w:r w:rsidRPr="008044B3">
              <w:rPr>
                <w:color w:val="000000"/>
                <w:sz w:val="16"/>
                <w:szCs w:val="16"/>
              </w:rPr>
              <w:t>17629,05</w:t>
            </w:r>
          </w:p>
        </w:tc>
        <w:tc>
          <w:tcPr>
            <w:tcW w:w="1149" w:type="pct"/>
            <w:tcBorders>
              <w:top w:val="nil"/>
              <w:left w:val="nil"/>
              <w:bottom w:val="single" w:sz="8" w:space="0" w:color="auto"/>
              <w:right w:val="single" w:sz="8" w:space="0" w:color="auto"/>
            </w:tcBorders>
            <w:shd w:val="clear" w:color="auto" w:fill="auto"/>
            <w:vAlign w:val="center"/>
            <w:hideMark/>
          </w:tcPr>
          <w:p w:rsidR="00923736" w:rsidRPr="008044B3" w:rsidRDefault="00923736" w:rsidP="00A66880">
            <w:pPr>
              <w:jc w:val="center"/>
              <w:rPr>
                <w:color w:val="000000"/>
                <w:sz w:val="16"/>
                <w:szCs w:val="16"/>
              </w:rPr>
            </w:pPr>
            <w:r w:rsidRPr="008044B3">
              <w:rPr>
                <w:color w:val="000000"/>
                <w:sz w:val="16"/>
                <w:szCs w:val="16"/>
              </w:rPr>
              <w:t>24 ЕЗ 511178 от 12.01.2007</w:t>
            </w:r>
          </w:p>
        </w:tc>
      </w:tr>
    </w:tbl>
    <w:p w:rsidR="00923736" w:rsidRPr="00C365A7" w:rsidRDefault="00923736" w:rsidP="00923736">
      <w:pPr>
        <w:spacing w:after="200" w:line="360" w:lineRule="exact"/>
        <w:ind w:firstLine="709"/>
        <w:contextualSpacing/>
        <w:rPr>
          <w:rStyle w:val="FontStyle28"/>
          <w:sz w:val="28"/>
          <w:szCs w:val="28"/>
        </w:rPr>
      </w:pPr>
      <w:r w:rsidRPr="00C365A7">
        <w:rPr>
          <w:rStyle w:val="FontStyle28"/>
          <w:sz w:val="28"/>
          <w:szCs w:val="28"/>
        </w:rPr>
        <w:t xml:space="preserve">4. Обременение права долгосрочными договорами аренды и залога: нет </w:t>
      </w:r>
    </w:p>
    <w:p w:rsidR="00923736" w:rsidRPr="00C365A7" w:rsidRDefault="00923736" w:rsidP="00923736">
      <w:pPr>
        <w:ind w:firstLine="708"/>
        <w:jc w:val="both"/>
        <w:rPr>
          <w:szCs w:val="28"/>
        </w:rPr>
      </w:pPr>
      <w:r w:rsidRPr="00C365A7">
        <w:rPr>
          <w:rStyle w:val="FontStyle28"/>
          <w:sz w:val="28"/>
          <w:szCs w:val="28"/>
        </w:rPr>
        <w:t xml:space="preserve">5. </w:t>
      </w:r>
      <w:r w:rsidRPr="00C365A7">
        <w:rPr>
          <w:szCs w:val="28"/>
        </w:rPr>
        <w:t>Начальная цена продажи</w:t>
      </w:r>
      <w:r w:rsidR="00A66880">
        <w:rPr>
          <w:szCs w:val="28"/>
        </w:rPr>
        <w:t xml:space="preserve"> объектов</w:t>
      </w:r>
      <w:r w:rsidRPr="00C365A7">
        <w:rPr>
          <w:szCs w:val="28"/>
        </w:rPr>
        <w:t xml:space="preserve"> в размере 2 021 800 (два миллиона двадцать одна тысяча восемьсот) руб. 00 коп</w:t>
      </w:r>
      <w:proofErr w:type="gramStart"/>
      <w:r w:rsidRPr="00C365A7">
        <w:rPr>
          <w:szCs w:val="28"/>
        </w:rPr>
        <w:t>.</w:t>
      </w:r>
      <w:proofErr w:type="gramEnd"/>
      <w:r w:rsidRPr="00C365A7">
        <w:rPr>
          <w:szCs w:val="28"/>
        </w:rPr>
        <w:t xml:space="preserve">  </w:t>
      </w:r>
      <w:proofErr w:type="gramStart"/>
      <w:r w:rsidRPr="00C365A7">
        <w:rPr>
          <w:szCs w:val="28"/>
        </w:rPr>
        <w:t>с</w:t>
      </w:r>
      <w:proofErr w:type="gramEnd"/>
      <w:r w:rsidRPr="00C365A7">
        <w:rPr>
          <w:szCs w:val="28"/>
        </w:rPr>
        <w:t xml:space="preserve"> учетом НДС и 1 993 000 (один миллион девятьсот девяносто три тысячи) руб. 00 коп. без учета НДС.</w:t>
      </w:r>
    </w:p>
    <w:p w:rsidR="00923736" w:rsidRPr="00C365A7" w:rsidRDefault="00923736" w:rsidP="00923736">
      <w:pPr>
        <w:ind w:firstLine="708"/>
        <w:jc w:val="both"/>
        <w:rPr>
          <w:b/>
          <w:bCs/>
          <w:szCs w:val="28"/>
        </w:rPr>
      </w:pPr>
      <w:r w:rsidRPr="00C365A7">
        <w:rPr>
          <w:szCs w:val="28"/>
        </w:rPr>
        <w:t xml:space="preserve">6. </w:t>
      </w:r>
      <w:r w:rsidRPr="00C365A7">
        <w:rPr>
          <w:iCs/>
          <w:szCs w:val="28"/>
        </w:rPr>
        <w:t xml:space="preserve">Здание гаража размещено на земельном участке площадью </w:t>
      </w:r>
      <w:r w:rsidRPr="00C365A7">
        <w:rPr>
          <w:iCs/>
          <w:szCs w:val="28"/>
        </w:rPr>
        <w:br/>
        <w:t>17 629,05 кв.м, находящемся в собственности Общества. Категория земель: земли населенных пунктов. Разрешенное использование: под производственными объектами.</w:t>
      </w:r>
    </w:p>
    <w:p w:rsidR="00966EEA" w:rsidRDefault="00966EEA" w:rsidP="00923736">
      <w:pPr>
        <w:autoSpaceDE w:val="0"/>
        <w:autoSpaceDN w:val="0"/>
        <w:adjustRightInd w:val="0"/>
        <w:ind w:firstLine="709"/>
        <w:jc w:val="both"/>
        <w:rPr>
          <w:b/>
          <w:bCs/>
          <w:szCs w:val="28"/>
        </w:rPr>
      </w:pP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№2</w:t>
      </w:r>
    </w:p>
    <w:p w:rsidR="00817DC4" w:rsidRPr="00F26F78" w:rsidRDefault="00817DC4" w:rsidP="00817DC4">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ов</w:t>
      </w:r>
      <w:r w:rsidRPr="00F26F78">
        <w:rPr>
          <w:rStyle w:val="FontStyle28"/>
          <w:sz w:val="28"/>
          <w:szCs w:val="28"/>
        </w:rPr>
        <w:t xml:space="preserve"> недвижимого </w:t>
      </w:r>
      <w:r>
        <w:rPr>
          <w:rStyle w:val="FontStyle28"/>
          <w:sz w:val="28"/>
          <w:szCs w:val="28"/>
        </w:rPr>
        <w:t xml:space="preserve">и неотъемлемого движимого </w:t>
      </w:r>
      <w:r w:rsidRPr="00F26F78">
        <w:rPr>
          <w:rStyle w:val="FontStyle28"/>
          <w:sz w:val="28"/>
          <w:szCs w:val="28"/>
        </w:rPr>
        <w:t>имущества, находящ</w:t>
      </w:r>
      <w:r>
        <w:rPr>
          <w:rStyle w:val="FontStyle28"/>
          <w:sz w:val="28"/>
          <w:szCs w:val="28"/>
        </w:rPr>
        <w:t>ихся</w:t>
      </w:r>
      <w:r w:rsidRPr="00F26F78">
        <w:rPr>
          <w:rStyle w:val="FontStyle28"/>
          <w:sz w:val="28"/>
          <w:szCs w:val="28"/>
        </w:rPr>
        <w:t xml:space="preserve"> в собственности АО «РЖДстрой».</w:t>
      </w:r>
    </w:p>
    <w:p w:rsidR="00817DC4" w:rsidRPr="00F26F78" w:rsidRDefault="00817DC4" w:rsidP="00817DC4">
      <w:pPr>
        <w:ind w:firstLine="708"/>
        <w:jc w:val="both"/>
        <w:rPr>
          <w:szCs w:val="28"/>
        </w:rPr>
      </w:pPr>
      <w:r w:rsidRPr="00F26F78">
        <w:rPr>
          <w:rStyle w:val="FontStyle28"/>
          <w:sz w:val="28"/>
          <w:szCs w:val="28"/>
        </w:rPr>
        <w:t>2. Адрес объект</w:t>
      </w:r>
      <w:r w:rsidR="00E3673F">
        <w:rPr>
          <w:rStyle w:val="FontStyle28"/>
          <w:sz w:val="28"/>
          <w:szCs w:val="28"/>
        </w:rPr>
        <w:t>ов</w:t>
      </w:r>
      <w:r>
        <w:rPr>
          <w:rStyle w:val="FontStyle28"/>
          <w:sz w:val="28"/>
          <w:szCs w:val="28"/>
        </w:rPr>
        <w:t>:</w:t>
      </w:r>
      <w:r w:rsidRPr="005955B6">
        <w:rPr>
          <w:szCs w:val="28"/>
        </w:rPr>
        <w:t xml:space="preserve"> </w:t>
      </w:r>
      <w:r w:rsidRPr="004668FD">
        <w:rPr>
          <w:szCs w:val="28"/>
        </w:rPr>
        <w:t>Красноярский край, г. Красноярск, ул. Ломоносова, дом 92</w:t>
      </w:r>
      <w:r>
        <w:rPr>
          <w:bCs/>
          <w:szCs w:val="28"/>
        </w:rPr>
        <w:t>.</w:t>
      </w:r>
    </w:p>
    <w:p w:rsidR="00817DC4" w:rsidRDefault="00817DC4" w:rsidP="00817DC4">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 xml:space="preserve">тов </w:t>
      </w:r>
      <w:r w:rsidRPr="00F26F78">
        <w:rPr>
          <w:rStyle w:val="FontStyle28"/>
          <w:sz w:val="28"/>
          <w:szCs w:val="28"/>
        </w:rPr>
        <w:t xml:space="preserve"> недвижимого</w:t>
      </w:r>
      <w:r w:rsidR="0033519A">
        <w:rPr>
          <w:rStyle w:val="FontStyle28"/>
          <w:sz w:val="28"/>
          <w:szCs w:val="28"/>
        </w:rPr>
        <w:t xml:space="preserve"> и неотъемлемого движимого </w:t>
      </w:r>
      <w:r w:rsidRPr="00F26F78">
        <w:rPr>
          <w:rStyle w:val="FontStyle28"/>
          <w:sz w:val="28"/>
          <w:szCs w:val="28"/>
        </w:rPr>
        <w:t xml:space="preserve"> имущества:</w:t>
      </w:r>
    </w:p>
    <w:tbl>
      <w:tblPr>
        <w:tblW w:w="4904" w:type="pct"/>
        <w:tblInd w:w="108" w:type="dxa"/>
        <w:tblLook w:val="04A0" w:firstRow="1" w:lastRow="0" w:firstColumn="1" w:lastColumn="0" w:noHBand="0" w:noVBand="1"/>
      </w:tblPr>
      <w:tblGrid>
        <w:gridCol w:w="445"/>
        <w:gridCol w:w="5963"/>
        <w:gridCol w:w="444"/>
        <w:gridCol w:w="704"/>
        <w:gridCol w:w="2082"/>
      </w:tblGrid>
      <w:tr w:rsidR="00817DC4" w:rsidRPr="00F20C58" w:rsidTr="00EE416D">
        <w:trPr>
          <w:trHeight w:val="786"/>
        </w:trPr>
        <w:tc>
          <w:tcPr>
            <w:tcW w:w="2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b/>
                <w:bCs/>
                <w:sz w:val="16"/>
                <w:szCs w:val="16"/>
              </w:rPr>
            </w:pPr>
            <w:r w:rsidRPr="00F20C58">
              <w:rPr>
                <w:b/>
                <w:bCs/>
                <w:sz w:val="16"/>
                <w:szCs w:val="16"/>
              </w:rPr>
              <w:t>№</w:t>
            </w:r>
          </w:p>
        </w:tc>
        <w:tc>
          <w:tcPr>
            <w:tcW w:w="3098" w:type="pct"/>
            <w:tcBorders>
              <w:top w:val="single" w:sz="8" w:space="0" w:color="auto"/>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b/>
                <w:bCs/>
                <w:sz w:val="16"/>
                <w:szCs w:val="16"/>
              </w:rPr>
            </w:pPr>
            <w:r w:rsidRPr="00F20C58">
              <w:rPr>
                <w:b/>
                <w:bCs/>
                <w:sz w:val="16"/>
                <w:szCs w:val="16"/>
              </w:rPr>
              <w:t>Наименование объекта</w:t>
            </w:r>
          </w:p>
        </w:tc>
        <w:tc>
          <w:tcPr>
            <w:tcW w:w="605" w:type="pct"/>
            <w:gridSpan w:val="2"/>
            <w:tcBorders>
              <w:top w:val="single" w:sz="8" w:space="0" w:color="auto"/>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b/>
                <w:bCs/>
                <w:sz w:val="16"/>
                <w:szCs w:val="16"/>
              </w:rPr>
            </w:pPr>
            <w:r w:rsidRPr="00F20C58">
              <w:rPr>
                <w:b/>
                <w:bCs/>
                <w:sz w:val="16"/>
                <w:szCs w:val="16"/>
              </w:rPr>
              <w:t xml:space="preserve">Площадь, </w:t>
            </w:r>
            <w:proofErr w:type="gramStart"/>
            <w:r w:rsidRPr="00F20C58">
              <w:rPr>
                <w:b/>
                <w:bCs/>
                <w:sz w:val="16"/>
                <w:szCs w:val="16"/>
              </w:rPr>
              <w:t>протяжен-</w:t>
            </w:r>
            <w:proofErr w:type="spellStart"/>
            <w:r w:rsidRPr="00F20C58">
              <w:rPr>
                <w:b/>
                <w:bCs/>
                <w:sz w:val="16"/>
                <w:szCs w:val="16"/>
              </w:rPr>
              <w:t>ность</w:t>
            </w:r>
            <w:proofErr w:type="spellEnd"/>
            <w:proofErr w:type="gramEnd"/>
            <w:r w:rsidRPr="00F20C58">
              <w:rPr>
                <w:b/>
                <w:bCs/>
                <w:sz w:val="16"/>
                <w:szCs w:val="16"/>
              </w:rPr>
              <w:t>, кв.м./м/</w:t>
            </w:r>
            <w:proofErr w:type="spellStart"/>
            <w:r w:rsidRPr="00F20C58">
              <w:rPr>
                <w:b/>
                <w:bCs/>
                <w:sz w:val="16"/>
                <w:szCs w:val="16"/>
              </w:rPr>
              <w:t>м.п</w:t>
            </w:r>
            <w:proofErr w:type="spellEnd"/>
            <w:r w:rsidRPr="00F20C58">
              <w:rPr>
                <w:b/>
                <w:bCs/>
                <w:sz w:val="16"/>
                <w:szCs w:val="16"/>
              </w:rPr>
              <w:t>.</w:t>
            </w:r>
          </w:p>
        </w:tc>
        <w:tc>
          <w:tcPr>
            <w:tcW w:w="1086" w:type="pct"/>
            <w:tcBorders>
              <w:top w:val="single" w:sz="8" w:space="0" w:color="auto"/>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b/>
                <w:bCs/>
                <w:sz w:val="16"/>
                <w:szCs w:val="16"/>
              </w:rPr>
            </w:pPr>
            <w:r w:rsidRPr="00F20C58">
              <w:rPr>
                <w:b/>
                <w:bCs/>
                <w:sz w:val="16"/>
                <w:szCs w:val="16"/>
              </w:rPr>
              <w:t>Серия, № свидетельства, дата</w:t>
            </w:r>
          </w:p>
        </w:tc>
      </w:tr>
      <w:tr w:rsidR="00817DC4" w:rsidRPr="00F20C58" w:rsidTr="00EE416D">
        <w:trPr>
          <w:trHeight w:val="18"/>
        </w:trPr>
        <w:tc>
          <w:tcPr>
            <w:tcW w:w="212"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w:t>
            </w:r>
          </w:p>
        </w:tc>
        <w:tc>
          <w:tcPr>
            <w:tcW w:w="3098"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известегасильного цеха, кадастровый (или условный) номер: 24:50:020202:0000:04:401:001:002893950:0018</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144,4</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639297 от 24.07.2007</w:t>
            </w:r>
          </w:p>
        </w:tc>
      </w:tr>
      <w:tr w:rsidR="00817DC4" w:rsidRPr="00F20C58" w:rsidTr="00EE416D">
        <w:trPr>
          <w:trHeight w:val="18"/>
        </w:trPr>
        <w:tc>
          <w:tcPr>
            <w:tcW w:w="212"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w:t>
            </w:r>
          </w:p>
        </w:tc>
        <w:tc>
          <w:tcPr>
            <w:tcW w:w="3098"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колерной мастерской, назначение: нежилое, 1- </w:t>
            </w:r>
            <w:proofErr w:type="gramStart"/>
            <w:r w:rsidRPr="00F20C58">
              <w:rPr>
                <w:sz w:val="16"/>
                <w:szCs w:val="16"/>
              </w:rPr>
              <w:t>этажный</w:t>
            </w:r>
            <w:proofErr w:type="gramEnd"/>
            <w:r w:rsidRPr="00F20C58">
              <w:rPr>
                <w:sz w:val="16"/>
                <w:szCs w:val="16"/>
              </w:rPr>
              <w:t xml:space="preserve"> (подземных этажей - 1), инв. №04:401:001:002893950:0006, лит. В11, В16, кадастровый (или условный) номер: 24:50:020000:0000:04:401:001:002893950:0006</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460</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639303 от 24.07.2007</w:t>
            </w:r>
          </w:p>
        </w:tc>
      </w:tr>
      <w:tr w:rsidR="00817DC4" w:rsidRPr="00F20C58" w:rsidTr="00EE416D">
        <w:trPr>
          <w:trHeight w:val="18"/>
        </w:trPr>
        <w:tc>
          <w:tcPr>
            <w:tcW w:w="212"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3</w:t>
            </w:r>
          </w:p>
        </w:tc>
        <w:tc>
          <w:tcPr>
            <w:tcW w:w="3098"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w:t>
            </w:r>
            <w:proofErr w:type="gramStart"/>
            <w:r w:rsidRPr="00F20C58">
              <w:rPr>
                <w:sz w:val="16"/>
                <w:szCs w:val="16"/>
              </w:rPr>
              <w:t>компрессорной</w:t>
            </w:r>
            <w:proofErr w:type="gramEnd"/>
            <w:r w:rsidRPr="00F20C58">
              <w:rPr>
                <w:sz w:val="16"/>
                <w:szCs w:val="16"/>
              </w:rPr>
              <w:t>, назначение: нежилое, 1- этажный, инв. №04:401:001:002893950:0008, лит. В</w:t>
            </w:r>
            <w:proofErr w:type="gramStart"/>
            <w:r w:rsidRPr="00F20C58">
              <w:rPr>
                <w:sz w:val="16"/>
                <w:szCs w:val="16"/>
              </w:rPr>
              <w:t>4</w:t>
            </w:r>
            <w:proofErr w:type="gramEnd"/>
            <w:r w:rsidRPr="00F20C58">
              <w:rPr>
                <w:sz w:val="16"/>
                <w:szCs w:val="16"/>
              </w:rPr>
              <w:t>, кадастровый (или условный) номер: 24:50:020000:0000:04:401:001:002893950:0008</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51,8</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639302 от 24.07.2007</w:t>
            </w:r>
          </w:p>
        </w:tc>
      </w:tr>
      <w:tr w:rsidR="00817DC4" w:rsidRPr="00F20C58" w:rsidTr="00EE416D">
        <w:trPr>
          <w:trHeight w:val="18"/>
        </w:trPr>
        <w:tc>
          <w:tcPr>
            <w:tcW w:w="212"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4</w:t>
            </w:r>
          </w:p>
        </w:tc>
        <w:tc>
          <w:tcPr>
            <w:tcW w:w="3098"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проходной ПВУ, назначение: нежилое, 1- </w:t>
            </w:r>
            <w:proofErr w:type="gramStart"/>
            <w:r w:rsidRPr="00F20C58">
              <w:rPr>
                <w:sz w:val="16"/>
                <w:szCs w:val="16"/>
              </w:rPr>
              <w:t>этажный</w:t>
            </w:r>
            <w:proofErr w:type="gramEnd"/>
            <w:r w:rsidRPr="00F20C58">
              <w:rPr>
                <w:sz w:val="16"/>
                <w:szCs w:val="16"/>
              </w:rPr>
              <w:t>, инв. №04:401:001:002893950:0009, лит. В, кадастровый (или условный) номер: 24:50:020000:0000:04:401:001:002893950:0009</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38,8</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639301 от 24.07.2007</w:t>
            </w:r>
          </w:p>
        </w:tc>
      </w:tr>
      <w:tr w:rsidR="00817DC4" w:rsidRPr="00F20C58" w:rsidTr="00EE416D">
        <w:trPr>
          <w:trHeight w:val="18"/>
        </w:trPr>
        <w:tc>
          <w:tcPr>
            <w:tcW w:w="212"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5</w:t>
            </w:r>
          </w:p>
        </w:tc>
        <w:tc>
          <w:tcPr>
            <w:tcW w:w="3098"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 здание РБУ, гаража, слесарной, назначение: нежилое, 5 - </w:t>
            </w:r>
            <w:proofErr w:type="gramStart"/>
            <w:r w:rsidRPr="00F20C58">
              <w:rPr>
                <w:sz w:val="16"/>
                <w:szCs w:val="16"/>
              </w:rPr>
              <w:t>этажный</w:t>
            </w:r>
            <w:proofErr w:type="gramEnd"/>
            <w:r w:rsidRPr="00F20C58">
              <w:rPr>
                <w:sz w:val="16"/>
                <w:szCs w:val="16"/>
              </w:rPr>
              <w:t>, инв. №04:401:001:002893950:0017, лит. В5, В</w:t>
            </w:r>
            <w:proofErr w:type="gramStart"/>
            <w:r w:rsidRPr="00F20C58">
              <w:rPr>
                <w:sz w:val="16"/>
                <w:szCs w:val="16"/>
              </w:rPr>
              <w:t>6</w:t>
            </w:r>
            <w:proofErr w:type="gramEnd"/>
            <w:r w:rsidRPr="00F20C58">
              <w:rPr>
                <w:sz w:val="16"/>
                <w:szCs w:val="16"/>
              </w:rPr>
              <w:t>, В7, В8, кадастровый (или условный) номер: 24:50:020202:0000:04:401:001:002893950:0017</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817,1</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639298 от 24.07.2007</w:t>
            </w:r>
          </w:p>
        </w:tc>
      </w:tr>
      <w:tr w:rsidR="00817DC4" w:rsidRPr="00F20C58" w:rsidTr="00EE416D">
        <w:trPr>
          <w:trHeight w:val="18"/>
        </w:trPr>
        <w:tc>
          <w:tcPr>
            <w:tcW w:w="212"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6</w:t>
            </w:r>
          </w:p>
        </w:tc>
        <w:tc>
          <w:tcPr>
            <w:tcW w:w="3098"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склада, назначение: нежилое, 2 - </w:t>
            </w:r>
            <w:proofErr w:type="gramStart"/>
            <w:r w:rsidRPr="00F20C58">
              <w:rPr>
                <w:sz w:val="16"/>
                <w:szCs w:val="16"/>
              </w:rPr>
              <w:t>этажный</w:t>
            </w:r>
            <w:proofErr w:type="gramEnd"/>
            <w:r w:rsidRPr="00F20C58">
              <w:rPr>
                <w:sz w:val="16"/>
                <w:szCs w:val="16"/>
              </w:rPr>
              <w:t>, инв. №04:401:001:002893950:0003, лит. В10, кадастровый (или условный) номер: 24:50:020000:0000:04:401:001:002893950:0003</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150</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639312 от 24.07.2007</w:t>
            </w:r>
          </w:p>
        </w:tc>
      </w:tr>
      <w:tr w:rsidR="00817DC4" w:rsidRPr="00F20C58" w:rsidTr="00EE416D">
        <w:trPr>
          <w:trHeight w:val="18"/>
        </w:trPr>
        <w:tc>
          <w:tcPr>
            <w:tcW w:w="212"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7</w:t>
            </w:r>
          </w:p>
        </w:tc>
        <w:tc>
          <w:tcPr>
            <w:tcW w:w="3098"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склад ГСМ,  назначение: нежилое, (подземных этажей - 1), инв. №04:401:001:002893950:0001, лит. В19, кадастровый (или условный) номер: 24:50:020000:0000:04:401:001:002893950:0001</w:t>
            </w:r>
          </w:p>
        </w:tc>
        <w:tc>
          <w:tcPr>
            <w:tcW w:w="605"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59,8</w:t>
            </w:r>
          </w:p>
        </w:tc>
        <w:tc>
          <w:tcPr>
            <w:tcW w:w="1086"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639299 от 24.07.2007</w:t>
            </w:r>
          </w:p>
        </w:tc>
      </w:tr>
      <w:tr w:rsidR="00817DC4" w:rsidRPr="00F20C58" w:rsidTr="00EE416D">
        <w:trPr>
          <w:trHeight w:val="18"/>
        </w:trPr>
        <w:tc>
          <w:tcPr>
            <w:tcW w:w="212" w:type="pct"/>
            <w:tcBorders>
              <w:top w:val="nil"/>
              <w:left w:val="single" w:sz="8" w:space="0" w:color="auto"/>
              <w:bottom w:val="single" w:sz="4"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8</w:t>
            </w:r>
          </w:p>
        </w:tc>
        <w:tc>
          <w:tcPr>
            <w:tcW w:w="3098" w:type="pct"/>
            <w:tcBorders>
              <w:top w:val="nil"/>
              <w:left w:val="nil"/>
              <w:bottom w:val="single" w:sz="4"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склада столярного, назначение: нежилое, 1- </w:t>
            </w:r>
            <w:proofErr w:type="gramStart"/>
            <w:r w:rsidRPr="00F20C58">
              <w:rPr>
                <w:sz w:val="16"/>
                <w:szCs w:val="16"/>
              </w:rPr>
              <w:t>этажный</w:t>
            </w:r>
            <w:proofErr w:type="gramEnd"/>
            <w:r w:rsidRPr="00F20C58">
              <w:rPr>
                <w:sz w:val="16"/>
                <w:szCs w:val="16"/>
              </w:rPr>
              <w:t>, инв. №04:401:001:002893950:0012, лит. В</w:t>
            </w:r>
            <w:proofErr w:type="gramStart"/>
            <w:r w:rsidRPr="00F20C58">
              <w:rPr>
                <w:sz w:val="16"/>
                <w:szCs w:val="16"/>
              </w:rPr>
              <w:t>1</w:t>
            </w:r>
            <w:proofErr w:type="gramEnd"/>
            <w:r w:rsidRPr="00F20C58">
              <w:rPr>
                <w:sz w:val="16"/>
                <w:szCs w:val="16"/>
              </w:rPr>
              <w:t>, кадастровый (или условный) номер: 24:50:020000:0000:04:401:001:002893950:0012</w:t>
            </w:r>
          </w:p>
        </w:tc>
        <w:tc>
          <w:tcPr>
            <w:tcW w:w="605" w:type="pct"/>
            <w:gridSpan w:val="2"/>
            <w:tcBorders>
              <w:top w:val="nil"/>
              <w:left w:val="nil"/>
              <w:bottom w:val="single" w:sz="4"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184,8</w:t>
            </w:r>
          </w:p>
        </w:tc>
        <w:tc>
          <w:tcPr>
            <w:tcW w:w="1086" w:type="pct"/>
            <w:tcBorders>
              <w:top w:val="nil"/>
              <w:left w:val="nil"/>
              <w:bottom w:val="single" w:sz="4"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639311 от 24.07.2007</w:t>
            </w:r>
          </w:p>
        </w:tc>
      </w:tr>
      <w:tr w:rsidR="00817DC4" w:rsidRPr="00F20C58" w:rsidTr="00EE416D">
        <w:trPr>
          <w:trHeight w:val="18"/>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lastRenderedPageBreak/>
              <w:t>9</w:t>
            </w:r>
          </w:p>
        </w:tc>
        <w:tc>
          <w:tcPr>
            <w:tcW w:w="3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склад ЦМС, трансформаторной подстанции, назначение: нежилое, 2- этажный (подземных этажей - 1), инв. №04:401:001:002893950:0010, лит. В, кадастровый (или условный) номер: 24:50:020000:0000:04:401:001:002893950:0010</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1246,9</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639304 от 24.07.2007</w:t>
            </w:r>
          </w:p>
        </w:tc>
      </w:tr>
      <w:tr w:rsidR="00817DC4" w:rsidRPr="00F20C58" w:rsidTr="00EE416D">
        <w:trPr>
          <w:trHeight w:val="18"/>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10</w:t>
            </w:r>
          </w:p>
        </w:tc>
        <w:tc>
          <w:tcPr>
            <w:tcW w:w="3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столярной мастерской, сушильной камеры</w:t>
            </w:r>
            <w:proofErr w:type="gramStart"/>
            <w:r w:rsidRPr="00F20C58">
              <w:rPr>
                <w:sz w:val="16"/>
                <w:szCs w:val="16"/>
              </w:rPr>
              <w:t xml:space="preserve"> ,</w:t>
            </w:r>
            <w:proofErr w:type="gramEnd"/>
            <w:r w:rsidRPr="00F20C58">
              <w:rPr>
                <w:sz w:val="16"/>
                <w:szCs w:val="16"/>
              </w:rPr>
              <w:t xml:space="preserve"> назначение: нежилое, 1 - этажный, инв. №04:401:001:002893950:0007, лит. В3, В15, кадастровый (или условный) номер: 24:50:020202:0000:04:401:001:002893950:0007</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518</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639305 от 24.07.2007</w:t>
            </w:r>
          </w:p>
        </w:tc>
      </w:tr>
      <w:tr w:rsidR="00817DC4" w:rsidRPr="00F20C58" w:rsidTr="00EE416D">
        <w:trPr>
          <w:trHeight w:val="18"/>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11</w:t>
            </w:r>
          </w:p>
        </w:tc>
        <w:tc>
          <w:tcPr>
            <w:tcW w:w="3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узел учета тепла, назначение: нежилое, 1- этажный, инв. №04:401:001:002893950:0005, лит. В18, кадастровый (или условный) номер: 24:50:020000:0000:04:401:001:002893950:0005</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8</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639300 от 24.07.2007</w:t>
            </w:r>
          </w:p>
        </w:tc>
      </w:tr>
      <w:tr w:rsidR="00817DC4" w:rsidRPr="00F20C58" w:rsidTr="00EE416D">
        <w:trPr>
          <w:trHeight w:val="18"/>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12</w:t>
            </w:r>
          </w:p>
        </w:tc>
        <w:tc>
          <w:tcPr>
            <w:tcW w:w="3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rPr>
                <w:sz w:val="16"/>
                <w:szCs w:val="16"/>
              </w:rPr>
            </w:pPr>
            <w:r w:rsidRPr="00F20C58">
              <w:rPr>
                <w:sz w:val="16"/>
                <w:szCs w:val="16"/>
              </w:rPr>
              <w:t>Сооружение - подъездной  путь № 81, назначение: нежилое, инв. №04:401:001:002893950:0015, кадастровый (или условный) номер: 24:50:020000:0000:04:401:001:002893950:0015</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241,7</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639307 от 24.07.2007</w:t>
            </w:r>
          </w:p>
        </w:tc>
      </w:tr>
      <w:tr w:rsidR="00817DC4" w:rsidRPr="00F20C58" w:rsidTr="00EE416D">
        <w:trPr>
          <w:trHeight w:val="18"/>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13</w:t>
            </w:r>
          </w:p>
        </w:tc>
        <w:tc>
          <w:tcPr>
            <w:tcW w:w="3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rPr>
                <w:sz w:val="16"/>
                <w:szCs w:val="16"/>
              </w:rPr>
            </w:pPr>
            <w:r w:rsidRPr="00F20C58">
              <w:rPr>
                <w:sz w:val="16"/>
                <w:szCs w:val="16"/>
              </w:rPr>
              <w:t>Сооружение №14 - склад инертных материалов, назначение: нежилое, 1- этажный, инв. №04:401:001:002893950:0014, лит. Г, кадастровый (или условный) номер: 24:50:020000:0000:04:401:001:002893950:0014</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435,6</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646167 от 06.08.2007</w:t>
            </w:r>
          </w:p>
        </w:tc>
      </w:tr>
      <w:tr w:rsidR="00817DC4" w:rsidRPr="00D4203C" w:rsidTr="00EE416D">
        <w:trPr>
          <w:trHeight w:val="466"/>
        </w:trPr>
        <w:tc>
          <w:tcPr>
            <w:tcW w:w="21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817DC4" w:rsidRPr="00D4203C" w:rsidRDefault="00817DC4" w:rsidP="001D1D81">
            <w:pPr>
              <w:jc w:val="center"/>
              <w:rPr>
                <w:b/>
                <w:color w:val="000000"/>
                <w:sz w:val="16"/>
                <w:szCs w:val="16"/>
              </w:rPr>
            </w:pPr>
            <w:r w:rsidRPr="00D4203C">
              <w:rPr>
                <w:b/>
                <w:color w:val="000000"/>
                <w:sz w:val="16"/>
                <w:szCs w:val="16"/>
              </w:rPr>
              <w:t xml:space="preserve">N </w:t>
            </w:r>
            <w:proofErr w:type="gramStart"/>
            <w:r w:rsidRPr="00D4203C">
              <w:rPr>
                <w:b/>
                <w:color w:val="000000"/>
                <w:sz w:val="16"/>
                <w:szCs w:val="16"/>
              </w:rPr>
              <w:t>п</w:t>
            </w:r>
            <w:proofErr w:type="gramEnd"/>
            <w:r w:rsidRPr="00D4203C">
              <w:rPr>
                <w:b/>
                <w:color w:val="000000"/>
                <w:sz w:val="16"/>
                <w:szCs w:val="16"/>
              </w:rPr>
              <w:t>/п</w:t>
            </w:r>
          </w:p>
        </w:tc>
        <w:tc>
          <w:tcPr>
            <w:tcW w:w="3333" w:type="pct"/>
            <w:gridSpan w:val="2"/>
            <w:tcBorders>
              <w:top w:val="single" w:sz="4" w:space="0" w:color="auto"/>
              <w:left w:val="nil"/>
              <w:bottom w:val="single" w:sz="4" w:space="0" w:color="auto"/>
              <w:right w:val="single" w:sz="4" w:space="0" w:color="auto"/>
            </w:tcBorders>
            <w:shd w:val="clear" w:color="000000" w:fill="F2F2F2"/>
            <w:vAlign w:val="center"/>
            <w:hideMark/>
          </w:tcPr>
          <w:p w:rsidR="00817DC4" w:rsidRPr="00D4203C" w:rsidRDefault="00817DC4" w:rsidP="001D1D81">
            <w:pPr>
              <w:jc w:val="center"/>
              <w:rPr>
                <w:b/>
                <w:color w:val="000000"/>
                <w:sz w:val="16"/>
                <w:szCs w:val="16"/>
              </w:rPr>
            </w:pPr>
            <w:r w:rsidRPr="00D4203C">
              <w:rPr>
                <w:b/>
                <w:bCs/>
                <w:sz w:val="16"/>
                <w:szCs w:val="16"/>
              </w:rPr>
              <w:t>Наименование объекта</w:t>
            </w:r>
          </w:p>
        </w:tc>
        <w:tc>
          <w:tcPr>
            <w:tcW w:w="1456" w:type="pct"/>
            <w:gridSpan w:val="2"/>
            <w:tcBorders>
              <w:top w:val="single" w:sz="4" w:space="0" w:color="auto"/>
              <w:left w:val="nil"/>
              <w:bottom w:val="single" w:sz="4" w:space="0" w:color="auto"/>
              <w:right w:val="single" w:sz="4" w:space="0" w:color="auto"/>
            </w:tcBorders>
            <w:shd w:val="clear" w:color="000000" w:fill="F2F2F2"/>
            <w:vAlign w:val="center"/>
            <w:hideMark/>
          </w:tcPr>
          <w:p w:rsidR="00817DC4" w:rsidRPr="00D4203C" w:rsidRDefault="00817DC4" w:rsidP="001D1D81">
            <w:pPr>
              <w:jc w:val="center"/>
              <w:rPr>
                <w:b/>
                <w:color w:val="000000"/>
                <w:sz w:val="16"/>
                <w:szCs w:val="16"/>
              </w:rPr>
            </w:pPr>
            <w:r w:rsidRPr="00D4203C">
              <w:rPr>
                <w:b/>
                <w:color w:val="000000"/>
                <w:sz w:val="16"/>
                <w:szCs w:val="16"/>
              </w:rPr>
              <w:t>Инвентарный номер</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Бетоносмеситель</w:t>
            </w:r>
            <w:proofErr w:type="spellEnd"/>
            <w:r w:rsidRPr="00D4203C">
              <w:rPr>
                <w:sz w:val="16"/>
                <w:szCs w:val="16"/>
              </w:rPr>
              <w:t xml:space="preserve"> БГ-750</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13.01220</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Бетоносмеситель</w:t>
            </w:r>
            <w:proofErr w:type="spellEnd"/>
            <w:r w:rsidRPr="00D4203C">
              <w:rPr>
                <w:sz w:val="16"/>
                <w:szCs w:val="16"/>
              </w:rPr>
              <w:t xml:space="preserve"> БГ-750</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13.01110</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Компрессор ВМ 2,5-12/д</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13.00327</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4</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Компрессор стационарный 28М2-12/9</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13.00819</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5</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Пневмоподъемник</w:t>
            </w:r>
            <w:proofErr w:type="spellEnd"/>
            <w:r w:rsidRPr="00D4203C">
              <w:rPr>
                <w:sz w:val="16"/>
                <w:szCs w:val="16"/>
              </w:rPr>
              <w:t xml:space="preserve"> ТА-52</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13.00329</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6</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Пневморазгрузчик</w:t>
            </w:r>
            <w:proofErr w:type="spellEnd"/>
            <w:r w:rsidRPr="00D4203C">
              <w:rPr>
                <w:sz w:val="16"/>
                <w:szCs w:val="16"/>
              </w:rPr>
              <w:t xml:space="preserve"> ТА-27</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13.00330</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7</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Подстанция КТП</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13.00108</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8</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Подъемник мачтовый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13.01112</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9</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деревообрабатывающий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13.00326</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10</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gramStart"/>
            <w:r w:rsidRPr="00D4203C">
              <w:rPr>
                <w:sz w:val="16"/>
                <w:szCs w:val="16"/>
              </w:rPr>
              <w:t>заточной</w:t>
            </w:r>
            <w:proofErr w:type="gramEnd"/>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13.00206</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11</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Теплосчетчик</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13.01113</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12</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Электроталь</w:t>
            </w:r>
            <w:proofErr w:type="spellEnd"/>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13.00810</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13</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Электроталь</w:t>
            </w:r>
            <w:proofErr w:type="spellEnd"/>
            <w:r w:rsidRPr="00D4203C">
              <w:rPr>
                <w:sz w:val="16"/>
                <w:szCs w:val="16"/>
              </w:rPr>
              <w:t xml:space="preserve"> 3х т</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13.00331</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14</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Этажерка</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13.01108</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15</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Контейнер 15 </w:t>
            </w:r>
            <w:proofErr w:type="spellStart"/>
            <w:r w:rsidRPr="00D4203C">
              <w:rPr>
                <w:sz w:val="16"/>
                <w:szCs w:val="16"/>
              </w:rPr>
              <w:t>тн</w:t>
            </w:r>
            <w:proofErr w:type="spellEnd"/>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13.00626</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16</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Тележка для сушки </w:t>
            </w:r>
            <w:proofErr w:type="gramStart"/>
            <w:r w:rsidRPr="00D4203C">
              <w:rPr>
                <w:sz w:val="16"/>
                <w:szCs w:val="16"/>
              </w:rPr>
              <w:t>п</w:t>
            </w:r>
            <w:proofErr w:type="gramEnd"/>
            <w:r w:rsidRPr="00D4203C">
              <w:rPr>
                <w:sz w:val="16"/>
                <w:szCs w:val="16"/>
              </w:rPr>
              <w:t>/материала</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13.00838</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17</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Тележка для сушки </w:t>
            </w:r>
            <w:proofErr w:type="gramStart"/>
            <w:r w:rsidRPr="00D4203C">
              <w:rPr>
                <w:sz w:val="16"/>
                <w:szCs w:val="16"/>
              </w:rPr>
              <w:t>п</w:t>
            </w:r>
            <w:proofErr w:type="gramEnd"/>
            <w:r w:rsidRPr="00D4203C">
              <w:rPr>
                <w:sz w:val="16"/>
                <w:szCs w:val="16"/>
              </w:rPr>
              <w:t>/материала</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13.00837</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18</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Барабан для рассеивания песка</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13.00338</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19</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Бетоносмеситель</w:t>
            </w:r>
            <w:proofErr w:type="spellEnd"/>
            <w:r w:rsidRPr="00D4203C">
              <w:rPr>
                <w:sz w:val="16"/>
                <w:szCs w:val="16"/>
              </w:rPr>
              <w:t xml:space="preserve"> СРБ-320380В</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13.01220/1</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20</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Кран башенный КБ-309</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13.00101</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21</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Кран-балка г/</w:t>
            </w:r>
            <w:proofErr w:type="gramStart"/>
            <w:r w:rsidRPr="00D4203C">
              <w:rPr>
                <w:sz w:val="16"/>
                <w:szCs w:val="16"/>
              </w:rPr>
              <w:t>п</w:t>
            </w:r>
            <w:proofErr w:type="gramEnd"/>
            <w:r w:rsidRPr="00D4203C">
              <w:rPr>
                <w:sz w:val="16"/>
                <w:szCs w:val="16"/>
              </w:rPr>
              <w:t xml:space="preserve"> 2 т.</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13.01111</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22</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горизонтально-сверлильный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13.00823</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23</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gramStart"/>
            <w:r w:rsidRPr="00D4203C">
              <w:rPr>
                <w:sz w:val="16"/>
                <w:szCs w:val="16"/>
              </w:rPr>
              <w:t>заточной</w:t>
            </w:r>
            <w:bookmarkStart w:id="2" w:name="_GoBack"/>
            <w:bookmarkEnd w:id="2"/>
            <w:proofErr w:type="gramEnd"/>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13.00326/1</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24</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круглопильный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13.00825</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25</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круглопильный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13.00826</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26</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многопильный Ц5 Д8</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13.00827</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27</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spellStart"/>
            <w:r w:rsidRPr="00D4203C">
              <w:rPr>
                <w:sz w:val="16"/>
                <w:szCs w:val="16"/>
              </w:rPr>
              <w:t>позовально</w:t>
            </w:r>
            <w:proofErr w:type="spellEnd"/>
            <w:r w:rsidRPr="00D4203C">
              <w:rPr>
                <w:sz w:val="16"/>
                <w:szCs w:val="16"/>
              </w:rPr>
              <w:t>-фрезерный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13.00828</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28</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продольно-фрезерный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13.00829</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29</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spellStart"/>
            <w:r w:rsidRPr="00D4203C">
              <w:rPr>
                <w:sz w:val="16"/>
                <w:szCs w:val="16"/>
              </w:rPr>
              <w:t>рейсмусный</w:t>
            </w:r>
            <w:proofErr w:type="spellEnd"/>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13.00830</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30</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spellStart"/>
            <w:r w:rsidRPr="00D4203C">
              <w:rPr>
                <w:sz w:val="16"/>
                <w:szCs w:val="16"/>
              </w:rPr>
              <w:t>рейсмусный</w:t>
            </w:r>
            <w:proofErr w:type="spellEnd"/>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13.00831</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31</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СМЖ-133А</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13.00328</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32</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торцовочный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13.00833</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33</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фуговальный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13.00836</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34</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Трактор Т-170м  г/н 24 ХВ 64 71</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13.01183</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35</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Вагон-общежитие</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13.00375</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36</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Подставка под панели</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13.00958</w:t>
            </w:r>
          </w:p>
        </w:tc>
      </w:tr>
      <w:tr w:rsidR="00817DC4" w:rsidRPr="00D4203C" w:rsidTr="00EE416D">
        <w:trPr>
          <w:trHeight w:val="274"/>
        </w:trPr>
        <w:tc>
          <w:tcPr>
            <w:tcW w:w="212" w:type="pct"/>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37</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Вагон пассажирский</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13.00092</w:t>
            </w:r>
          </w:p>
        </w:tc>
      </w:tr>
      <w:tr w:rsidR="00817DC4" w:rsidRPr="00D4203C" w:rsidTr="00EE416D">
        <w:trPr>
          <w:trHeight w:val="288"/>
        </w:trPr>
        <w:tc>
          <w:tcPr>
            <w:tcW w:w="212" w:type="pct"/>
            <w:tcBorders>
              <w:top w:val="nil"/>
              <w:left w:val="single" w:sz="4" w:space="0" w:color="auto"/>
              <w:bottom w:val="single" w:sz="8" w:space="0" w:color="auto"/>
              <w:right w:val="single" w:sz="4" w:space="0" w:color="auto"/>
            </w:tcBorders>
            <w:shd w:val="clear" w:color="auto" w:fill="auto"/>
            <w:vAlign w:val="bottom"/>
          </w:tcPr>
          <w:p w:rsidR="00817DC4" w:rsidRPr="0011491B" w:rsidRDefault="00817DC4" w:rsidP="001D1D81">
            <w:pPr>
              <w:jc w:val="center"/>
              <w:rPr>
                <w:color w:val="000000"/>
                <w:sz w:val="16"/>
                <w:szCs w:val="16"/>
              </w:rPr>
            </w:pPr>
            <w:r w:rsidRPr="0011491B">
              <w:rPr>
                <w:color w:val="000000"/>
                <w:sz w:val="16"/>
                <w:szCs w:val="16"/>
              </w:rPr>
              <w:t>38</w:t>
            </w:r>
          </w:p>
        </w:tc>
        <w:tc>
          <w:tcPr>
            <w:tcW w:w="3333" w:type="pct"/>
            <w:gridSpan w:val="2"/>
            <w:tcBorders>
              <w:top w:val="nil"/>
              <w:left w:val="nil"/>
              <w:bottom w:val="single" w:sz="8" w:space="0" w:color="auto"/>
              <w:right w:val="single" w:sz="8" w:space="0" w:color="auto"/>
            </w:tcBorders>
            <w:shd w:val="clear" w:color="auto" w:fill="auto"/>
            <w:vAlign w:val="center"/>
          </w:tcPr>
          <w:p w:rsidR="00817DC4" w:rsidRPr="0011491B" w:rsidRDefault="00817DC4" w:rsidP="001D1D81">
            <w:pPr>
              <w:rPr>
                <w:color w:val="000000"/>
                <w:sz w:val="16"/>
                <w:szCs w:val="16"/>
              </w:rPr>
            </w:pPr>
            <w:r w:rsidRPr="0011491B">
              <w:rPr>
                <w:color w:val="000000"/>
                <w:sz w:val="16"/>
                <w:szCs w:val="16"/>
              </w:rPr>
              <w:t>Кран башенный КБ-406</w:t>
            </w:r>
          </w:p>
        </w:tc>
        <w:tc>
          <w:tcPr>
            <w:tcW w:w="1456" w:type="pct"/>
            <w:gridSpan w:val="2"/>
            <w:tcBorders>
              <w:top w:val="nil"/>
              <w:left w:val="nil"/>
              <w:bottom w:val="single" w:sz="8" w:space="0" w:color="auto"/>
              <w:right w:val="single" w:sz="8" w:space="0" w:color="auto"/>
            </w:tcBorders>
            <w:shd w:val="clear" w:color="auto" w:fill="auto"/>
            <w:vAlign w:val="center"/>
          </w:tcPr>
          <w:p w:rsidR="00817DC4" w:rsidRPr="0011491B" w:rsidRDefault="00817DC4" w:rsidP="001D1D81">
            <w:pPr>
              <w:jc w:val="center"/>
              <w:rPr>
                <w:sz w:val="16"/>
                <w:szCs w:val="16"/>
              </w:rPr>
            </w:pPr>
            <w:r w:rsidRPr="0011491B">
              <w:rPr>
                <w:sz w:val="16"/>
                <w:szCs w:val="16"/>
              </w:rPr>
              <w:t>13.00321</w:t>
            </w:r>
          </w:p>
        </w:tc>
      </w:tr>
    </w:tbl>
    <w:p w:rsidR="00817DC4" w:rsidRPr="00F26F78" w:rsidRDefault="00817DC4" w:rsidP="00817DC4">
      <w:pPr>
        <w:spacing w:after="200" w:line="360" w:lineRule="exact"/>
        <w:ind w:firstLine="709"/>
        <w:contextualSpacing/>
        <w:rPr>
          <w:rStyle w:val="FontStyle28"/>
          <w:sz w:val="28"/>
          <w:szCs w:val="28"/>
        </w:rPr>
      </w:pPr>
      <w:r>
        <w:rPr>
          <w:rStyle w:val="FontStyle28"/>
          <w:sz w:val="28"/>
          <w:szCs w:val="28"/>
        </w:rPr>
        <w:lastRenderedPageBreak/>
        <w:t>4</w:t>
      </w:r>
      <w:r w:rsidRPr="00F26F78">
        <w:rPr>
          <w:rStyle w:val="FontStyle28"/>
          <w:sz w:val="28"/>
          <w:szCs w:val="28"/>
        </w:rPr>
        <w:t xml:space="preserve">. Обременение права долгосрочными договорами аренды и залога: нет </w:t>
      </w:r>
    </w:p>
    <w:p w:rsidR="00817DC4" w:rsidRDefault="00817DC4" w:rsidP="00817DC4">
      <w:pPr>
        <w:ind w:firstLine="708"/>
        <w:jc w:val="both"/>
        <w:rPr>
          <w:szCs w:val="28"/>
        </w:rPr>
      </w:pPr>
      <w:r>
        <w:rPr>
          <w:rStyle w:val="FontStyle28"/>
          <w:sz w:val="28"/>
          <w:szCs w:val="28"/>
        </w:rPr>
        <w:t>5</w:t>
      </w:r>
      <w:r w:rsidRPr="00F26F78">
        <w:rPr>
          <w:rStyle w:val="FontStyle28"/>
          <w:sz w:val="28"/>
          <w:szCs w:val="28"/>
        </w:rPr>
        <w:t xml:space="preserve">. </w:t>
      </w:r>
      <w:r>
        <w:rPr>
          <w:szCs w:val="28"/>
        </w:rPr>
        <w:t>Начальная</w:t>
      </w:r>
      <w:r w:rsidRPr="006B0C4C">
        <w:rPr>
          <w:szCs w:val="28"/>
        </w:rPr>
        <w:t xml:space="preserve"> цен</w:t>
      </w:r>
      <w:r>
        <w:rPr>
          <w:szCs w:val="28"/>
        </w:rPr>
        <w:t>а продажи</w:t>
      </w:r>
      <w:r w:rsidR="00EE416D">
        <w:rPr>
          <w:szCs w:val="28"/>
        </w:rPr>
        <w:t xml:space="preserve"> объектов</w:t>
      </w:r>
      <w:r w:rsidRPr="006B0C4C">
        <w:rPr>
          <w:szCs w:val="28"/>
        </w:rPr>
        <w:t xml:space="preserve"> в размере </w:t>
      </w:r>
      <w:r w:rsidR="0033519A">
        <w:rPr>
          <w:szCs w:val="28"/>
        </w:rPr>
        <w:t>30</w:t>
      </w:r>
      <w:r w:rsidR="00EE416D">
        <w:rPr>
          <w:szCs w:val="28"/>
        </w:rPr>
        <w:t> </w:t>
      </w:r>
      <w:r w:rsidR="0033519A">
        <w:rPr>
          <w:szCs w:val="28"/>
        </w:rPr>
        <w:t>600</w:t>
      </w:r>
      <w:r w:rsidR="00EE416D">
        <w:rPr>
          <w:szCs w:val="28"/>
        </w:rPr>
        <w:t> </w:t>
      </w:r>
      <w:r w:rsidR="0033519A">
        <w:rPr>
          <w:szCs w:val="28"/>
        </w:rPr>
        <w:t>275</w:t>
      </w:r>
      <w:r w:rsidR="0033519A" w:rsidRPr="009B42D5">
        <w:rPr>
          <w:szCs w:val="28"/>
        </w:rPr>
        <w:t xml:space="preserve"> </w:t>
      </w:r>
      <w:r w:rsidR="0033519A" w:rsidRPr="00F20C58">
        <w:rPr>
          <w:szCs w:val="28"/>
        </w:rPr>
        <w:t>(</w:t>
      </w:r>
      <w:r w:rsidR="0033519A">
        <w:rPr>
          <w:szCs w:val="28"/>
        </w:rPr>
        <w:t>тридцать</w:t>
      </w:r>
      <w:r w:rsidR="0033519A" w:rsidRPr="00F20C58">
        <w:rPr>
          <w:szCs w:val="28"/>
        </w:rPr>
        <w:t xml:space="preserve"> миллионов </w:t>
      </w:r>
      <w:r w:rsidR="0033519A">
        <w:rPr>
          <w:szCs w:val="28"/>
        </w:rPr>
        <w:t xml:space="preserve">шестьсот тысяч двести семьдесят пять) руб. 57 </w:t>
      </w:r>
      <w:r w:rsidR="0033519A" w:rsidRPr="00F20C58">
        <w:rPr>
          <w:szCs w:val="28"/>
        </w:rPr>
        <w:t>коп</w:t>
      </w:r>
      <w:proofErr w:type="gramStart"/>
      <w:r w:rsidR="0033519A" w:rsidRPr="00F20C58">
        <w:rPr>
          <w:szCs w:val="28"/>
        </w:rPr>
        <w:t>.</w:t>
      </w:r>
      <w:proofErr w:type="gramEnd"/>
      <w:r w:rsidR="0033519A">
        <w:rPr>
          <w:szCs w:val="28"/>
        </w:rPr>
        <w:t xml:space="preserve"> </w:t>
      </w:r>
      <w:proofErr w:type="gramStart"/>
      <w:r w:rsidR="0033519A">
        <w:rPr>
          <w:szCs w:val="28"/>
        </w:rPr>
        <w:t>с</w:t>
      </w:r>
      <w:proofErr w:type="gramEnd"/>
      <w:r w:rsidR="00EE416D">
        <w:rPr>
          <w:szCs w:val="28"/>
        </w:rPr>
        <w:t xml:space="preserve"> учетом НДС и 25 932 </w:t>
      </w:r>
      <w:r w:rsidR="0033519A">
        <w:rPr>
          <w:szCs w:val="28"/>
        </w:rPr>
        <w:t>436 (двадцать пять миллионов девятьсот тридцать две тысячи четыреста тридцать шесть) руб. 92  коп. без учета НДС</w:t>
      </w:r>
      <w:r>
        <w:rPr>
          <w:szCs w:val="28"/>
        </w:rPr>
        <w:t>.</w:t>
      </w:r>
    </w:p>
    <w:p w:rsidR="00817DC4" w:rsidRDefault="00817DC4" w:rsidP="00817DC4">
      <w:pPr>
        <w:ind w:firstLine="708"/>
        <w:jc w:val="both"/>
        <w:rPr>
          <w:b/>
          <w:bCs/>
          <w:szCs w:val="28"/>
        </w:rPr>
      </w:pPr>
      <w:r>
        <w:rPr>
          <w:szCs w:val="28"/>
        </w:rPr>
        <w:t>6</w:t>
      </w:r>
      <w:r w:rsidRPr="00F26F78">
        <w:rPr>
          <w:szCs w:val="28"/>
        </w:rPr>
        <w:t>.</w:t>
      </w:r>
      <w:r w:rsidR="0033519A">
        <w:t>Объекты недвижимости в составе имущественного комплекса размещены на земельном участке в полосе отвода Красноярской железной дороги площадью 22 490 кв. м, в том числе под объектами недвижимости 4 498,38 кв. м, находящемся у АО «РЖДстрой» на праве субаренды по договору № ЦРИ/4/СА/5363/13000855 от 20.08.2013г</w:t>
      </w:r>
      <w:r w:rsidRPr="00C24A15">
        <w:rPr>
          <w:iCs/>
          <w:szCs w:val="28"/>
        </w:rPr>
        <w:t>.</w:t>
      </w:r>
    </w:p>
    <w:p w:rsidR="00535843" w:rsidRPr="00F26F78" w:rsidRDefault="00535843" w:rsidP="00535843">
      <w:pPr>
        <w:autoSpaceDE w:val="0"/>
        <w:autoSpaceDN w:val="0"/>
        <w:adjustRightInd w:val="0"/>
        <w:spacing w:line="360" w:lineRule="exact"/>
        <w:ind w:firstLine="709"/>
        <w:jc w:val="center"/>
        <w:rPr>
          <w:b/>
          <w:bCs/>
          <w:szCs w:val="28"/>
        </w:rPr>
      </w:pPr>
      <w:r>
        <w:rPr>
          <w:b/>
          <w:bCs/>
          <w:szCs w:val="28"/>
        </w:rPr>
        <w:t>Лот №3</w:t>
      </w:r>
    </w:p>
    <w:p w:rsidR="00535843" w:rsidRPr="00F26F78" w:rsidRDefault="00535843" w:rsidP="00535843">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«РЖДстрой».</w:t>
      </w:r>
    </w:p>
    <w:p w:rsidR="00535843" w:rsidRPr="00F26F78" w:rsidRDefault="00535843" w:rsidP="00535843">
      <w:pPr>
        <w:ind w:firstLine="708"/>
        <w:jc w:val="both"/>
        <w:rPr>
          <w:szCs w:val="28"/>
        </w:rPr>
      </w:pPr>
      <w:r w:rsidRPr="00F26F78">
        <w:rPr>
          <w:rStyle w:val="FontStyle28"/>
          <w:sz w:val="28"/>
          <w:szCs w:val="28"/>
        </w:rPr>
        <w:t>2. Адрес объектов:</w:t>
      </w:r>
      <w:r w:rsidRPr="00F26F78">
        <w:rPr>
          <w:szCs w:val="28"/>
        </w:rPr>
        <w:t xml:space="preserve"> </w:t>
      </w:r>
      <w:r w:rsidRPr="001F454A">
        <w:rPr>
          <w:bCs/>
          <w:szCs w:val="28"/>
        </w:rPr>
        <w:t xml:space="preserve">Оренбургская область, г. Абдулино, </w:t>
      </w:r>
      <w:r>
        <w:rPr>
          <w:bCs/>
          <w:szCs w:val="28"/>
        </w:rPr>
        <w:t xml:space="preserve">                            </w:t>
      </w:r>
      <w:r w:rsidRPr="001F454A">
        <w:rPr>
          <w:bCs/>
          <w:szCs w:val="28"/>
        </w:rPr>
        <w:t>ул. Революционная, дом 42А</w:t>
      </w:r>
      <w:r>
        <w:rPr>
          <w:bCs/>
          <w:szCs w:val="28"/>
        </w:rPr>
        <w:t>.</w:t>
      </w:r>
    </w:p>
    <w:p w:rsidR="00535843" w:rsidRDefault="00535843" w:rsidP="00535843">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32" w:type="pct"/>
        <w:tblLayout w:type="fixed"/>
        <w:tblLook w:val="04A0" w:firstRow="1" w:lastRow="0" w:firstColumn="1" w:lastColumn="0" w:noHBand="0" w:noVBand="1"/>
      </w:tblPr>
      <w:tblGrid>
        <w:gridCol w:w="580"/>
        <w:gridCol w:w="95"/>
        <w:gridCol w:w="5671"/>
        <w:gridCol w:w="55"/>
        <w:gridCol w:w="1509"/>
        <w:gridCol w:w="1919"/>
        <w:gridCol w:w="61"/>
      </w:tblGrid>
      <w:tr w:rsidR="00535843" w:rsidRPr="001F454A" w:rsidTr="00BF2E4C">
        <w:trPr>
          <w:gridAfter w:val="1"/>
          <w:wAfter w:w="30" w:type="pct"/>
          <w:trHeight w:val="20"/>
        </w:trPr>
        <w:tc>
          <w:tcPr>
            <w:tcW w:w="29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35843" w:rsidRPr="001F454A" w:rsidRDefault="00535843" w:rsidP="00BF2E4C">
            <w:pPr>
              <w:jc w:val="center"/>
              <w:rPr>
                <w:b/>
                <w:bCs/>
                <w:color w:val="000000"/>
                <w:sz w:val="16"/>
                <w:szCs w:val="16"/>
              </w:rPr>
            </w:pPr>
            <w:r w:rsidRPr="001F454A">
              <w:rPr>
                <w:b/>
                <w:bCs/>
                <w:color w:val="000000"/>
                <w:sz w:val="16"/>
                <w:szCs w:val="16"/>
              </w:rPr>
              <w:t>№</w:t>
            </w:r>
          </w:p>
        </w:tc>
        <w:tc>
          <w:tcPr>
            <w:tcW w:w="2943" w:type="pct"/>
            <w:gridSpan w:val="3"/>
            <w:tcBorders>
              <w:top w:val="single" w:sz="8" w:space="0" w:color="auto"/>
              <w:left w:val="nil"/>
              <w:bottom w:val="single" w:sz="8" w:space="0" w:color="auto"/>
              <w:right w:val="single" w:sz="8" w:space="0" w:color="auto"/>
            </w:tcBorders>
            <w:shd w:val="clear" w:color="000000" w:fill="D9D9D9"/>
            <w:vAlign w:val="center"/>
            <w:hideMark/>
          </w:tcPr>
          <w:p w:rsidR="00535843" w:rsidRPr="001F454A" w:rsidRDefault="00535843" w:rsidP="00BF2E4C">
            <w:pPr>
              <w:jc w:val="center"/>
              <w:rPr>
                <w:b/>
                <w:bCs/>
                <w:color w:val="000000"/>
                <w:sz w:val="16"/>
                <w:szCs w:val="16"/>
              </w:rPr>
            </w:pPr>
            <w:r w:rsidRPr="001F454A">
              <w:rPr>
                <w:b/>
                <w:bCs/>
                <w:color w:val="000000"/>
                <w:sz w:val="16"/>
                <w:szCs w:val="16"/>
              </w:rPr>
              <w:t>Наименование объекта</w:t>
            </w:r>
          </w:p>
        </w:tc>
        <w:tc>
          <w:tcPr>
            <w:tcW w:w="763" w:type="pct"/>
            <w:tcBorders>
              <w:top w:val="single" w:sz="8" w:space="0" w:color="auto"/>
              <w:left w:val="nil"/>
              <w:bottom w:val="single" w:sz="8" w:space="0" w:color="auto"/>
              <w:right w:val="single" w:sz="8" w:space="0" w:color="auto"/>
            </w:tcBorders>
            <w:shd w:val="clear" w:color="000000" w:fill="D9D9D9"/>
            <w:vAlign w:val="center"/>
            <w:hideMark/>
          </w:tcPr>
          <w:p w:rsidR="00535843" w:rsidRPr="001F454A" w:rsidRDefault="00535843" w:rsidP="00BF2E4C">
            <w:pPr>
              <w:jc w:val="center"/>
              <w:rPr>
                <w:b/>
                <w:bCs/>
                <w:color w:val="000000"/>
                <w:sz w:val="16"/>
                <w:szCs w:val="16"/>
              </w:rPr>
            </w:pPr>
            <w:r w:rsidRPr="001F454A">
              <w:rPr>
                <w:b/>
                <w:bCs/>
                <w:color w:val="000000"/>
                <w:sz w:val="16"/>
                <w:szCs w:val="16"/>
              </w:rPr>
              <w:t xml:space="preserve">Площадь, </w:t>
            </w:r>
            <w:proofErr w:type="gramStart"/>
            <w:r w:rsidRPr="001F454A">
              <w:rPr>
                <w:b/>
                <w:bCs/>
                <w:color w:val="000000"/>
                <w:sz w:val="16"/>
                <w:szCs w:val="16"/>
              </w:rPr>
              <w:t>протяжен-</w:t>
            </w:r>
            <w:proofErr w:type="spellStart"/>
            <w:r w:rsidRPr="001F454A">
              <w:rPr>
                <w:b/>
                <w:bCs/>
                <w:color w:val="000000"/>
                <w:sz w:val="16"/>
                <w:szCs w:val="16"/>
              </w:rPr>
              <w:t>ность</w:t>
            </w:r>
            <w:proofErr w:type="spellEnd"/>
            <w:proofErr w:type="gramEnd"/>
            <w:r w:rsidRPr="001F454A">
              <w:rPr>
                <w:b/>
                <w:bCs/>
                <w:color w:val="000000"/>
                <w:sz w:val="16"/>
                <w:szCs w:val="16"/>
              </w:rPr>
              <w:t>, кв.м./м/</w:t>
            </w:r>
            <w:proofErr w:type="spellStart"/>
            <w:r w:rsidRPr="001F454A">
              <w:rPr>
                <w:b/>
                <w:bCs/>
                <w:color w:val="000000"/>
                <w:sz w:val="16"/>
                <w:szCs w:val="16"/>
              </w:rPr>
              <w:t>м.п</w:t>
            </w:r>
            <w:proofErr w:type="spellEnd"/>
            <w:r w:rsidRPr="001F454A">
              <w:rPr>
                <w:b/>
                <w:bCs/>
                <w:color w:val="000000"/>
                <w:sz w:val="16"/>
                <w:szCs w:val="16"/>
              </w:rPr>
              <w:t>.</w:t>
            </w:r>
          </w:p>
        </w:tc>
        <w:tc>
          <w:tcPr>
            <w:tcW w:w="970" w:type="pct"/>
            <w:tcBorders>
              <w:top w:val="single" w:sz="8" w:space="0" w:color="auto"/>
              <w:left w:val="nil"/>
              <w:bottom w:val="single" w:sz="8" w:space="0" w:color="auto"/>
              <w:right w:val="single" w:sz="8" w:space="0" w:color="auto"/>
            </w:tcBorders>
            <w:shd w:val="clear" w:color="000000" w:fill="D9D9D9"/>
            <w:vAlign w:val="center"/>
            <w:hideMark/>
          </w:tcPr>
          <w:p w:rsidR="00535843" w:rsidRPr="001F454A" w:rsidRDefault="00535843" w:rsidP="00BF2E4C">
            <w:pPr>
              <w:jc w:val="center"/>
              <w:rPr>
                <w:b/>
                <w:bCs/>
                <w:color w:val="000000"/>
                <w:sz w:val="16"/>
                <w:szCs w:val="16"/>
              </w:rPr>
            </w:pPr>
            <w:r w:rsidRPr="001F454A">
              <w:rPr>
                <w:b/>
                <w:bCs/>
                <w:color w:val="000000"/>
                <w:sz w:val="16"/>
                <w:szCs w:val="16"/>
              </w:rPr>
              <w:t>Серия, № свидетельства, дата</w:t>
            </w:r>
          </w:p>
        </w:tc>
      </w:tr>
      <w:tr w:rsidR="00535843" w:rsidRPr="001F454A" w:rsidTr="00BF2E4C">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535843" w:rsidRPr="001F454A" w:rsidRDefault="00535843" w:rsidP="00BF2E4C">
            <w:pPr>
              <w:jc w:val="center"/>
              <w:rPr>
                <w:bCs/>
                <w:color w:val="000000"/>
                <w:sz w:val="16"/>
                <w:szCs w:val="16"/>
              </w:rPr>
            </w:pPr>
            <w:r w:rsidRPr="001F454A">
              <w:rPr>
                <w:bCs/>
                <w:color w:val="000000"/>
                <w:sz w:val="16"/>
                <w:szCs w:val="16"/>
              </w:rPr>
              <w:t>1</w:t>
            </w:r>
          </w:p>
        </w:tc>
        <w:tc>
          <w:tcPr>
            <w:tcW w:w="2943" w:type="pct"/>
            <w:gridSpan w:val="3"/>
            <w:tcBorders>
              <w:top w:val="nil"/>
              <w:left w:val="nil"/>
              <w:bottom w:val="single" w:sz="8" w:space="0" w:color="auto"/>
              <w:right w:val="single" w:sz="8" w:space="0" w:color="auto"/>
            </w:tcBorders>
            <w:shd w:val="clear" w:color="auto" w:fill="auto"/>
            <w:vAlign w:val="center"/>
            <w:hideMark/>
          </w:tcPr>
          <w:p w:rsidR="00535843" w:rsidRPr="001F454A" w:rsidRDefault="00535843" w:rsidP="00535843">
            <w:pPr>
              <w:tabs>
                <w:tab w:val="left" w:pos="0"/>
                <w:tab w:val="left" w:pos="567"/>
              </w:tabs>
              <w:rPr>
                <w:iCs/>
                <w:sz w:val="16"/>
                <w:szCs w:val="16"/>
              </w:rPr>
            </w:pPr>
            <w:r w:rsidRPr="001F454A">
              <w:rPr>
                <w:iCs/>
                <w:sz w:val="16"/>
                <w:szCs w:val="16"/>
              </w:rPr>
              <w:t xml:space="preserve">Двухэтажное кирпичное административное здание с </w:t>
            </w:r>
            <w:proofErr w:type="gramStart"/>
            <w:r w:rsidRPr="001F454A">
              <w:rPr>
                <w:iCs/>
                <w:sz w:val="16"/>
                <w:szCs w:val="16"/>
              </w:rPr>
              <w:t>одноэтажным</w:t>
            </w:r>
            <w:proofErr w:type="gramEnd"/>
            <w:r w:rsidRPr="001F454A">
              <w:rPr>
                <w:iCs/>
                <w:sz w:val="16"/>
                <w:szCs w:val="16"/>
              </w:rPr>
              <w:t xml:space="preserve"> </w:t>
            </w:r>
            <w:proofErr w:type="spellStart"/>
            <w:r w:rsidRPr="001F454A">
              <w:rPr>
                <w:iCs/>
                <w:sz w:val="16"/>
                <w:szCs w:val="16"/>
              </w:rPr>
              <w:t>пристроем</w:t>
            </w:r>
            <w:proofErr w:type="spellEnd"/>
            <w:r w:rsidRPr="001F454A">
              <w:rPr>
                <w:iCs/>
                <w:sz w:val="16"/>
                <w:szCs w:val="16"/>
              </w:rPr>
              <w:t>, литер 3, 3-1, кадастровый (или условный) номер: 56-56-02/002/2007-235</w:t>
            </w:r>
          </w:p>
        </w:tc>
        <w:tc>
          <w:tcPr>
            <w:tcW w:w="763"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406,7</w:t>
            </w:r>
          </w:p>
        </w:tc>
        <w:tc>
          <w:tcPr>
            <w:tcW w:w="970"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56 АА 406231 от 25.07.2007</w:t>
            </w:r>
          </w:p>
        </w:tc>
      </w:tr>
      <w:tr w:rsidR="00535843" w:rsidRPr="001F454A" w:rsidTr="00BF2E4C">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535843" w:rsidRPr="001F454A" w:rsidRDefault="00535843" w:rsidP="00BF2E4C">
            <w:pPr>
              <w:jc w:val="center"/>
              <w:rPr>
                <w:bCs/>
                <w:color w:val="000000"/>
                <w:sz w:val="16"/>
                <w:szCs w:val="16"/>
              </w:rPr>
            </w:pPr>
            <w:r w:rsidRPr="001F454A">
              <w:rPr>
                <w:bCs/>
                <w:color w:val="000000"/>
                <w:sz w:val="16"/>
                <w:szCs w:val="16"/>
              </w:rPr>
              <w:t>2</w:t>
            </w:r>
          </w:p>
        </w:tc>
        <w:tc>
          <w:tcPr>
            <w:tcW w:w="2943" w:type="pct"/>
            <w:gridSpan w:val="3"/>
            <w:tcBorders>
              <w:top w:val="nil"/>
              <w:left w:val="nil"/>
              <w:bottom w:val="single" w:sz="8" w:space="0" w:color="auto"/>
              <w:right w:val="single" w:sz="8" w:space="0" w:color="auto"/>
            </w:tcBorders>
            <w:shd w:val="clear" w:color="auto" w:fill="auto"/>
            <w:vAlign w:val="center"/>
            <w:hideMark/>
          </w:tcPr>
          <w:p w:rsidR="00535843" w:rsidRPr="001F454A" w:rsidRDefault="00535843" w:rsidP="00535843">
            <w:pPr>
              <w:tabs>
                <w:tab w:val="left" w:pos="0"/>
                <w:tab w:val="left" w:pos="567"/>
              </w:tabs>
              <w:rPr>
                <w:iCs/>
                <w:sz w:val="16"/>
                <w:szCs w:val="16"/>
              </w:rPr>
            </w:pPr>
            <w:proofErr w:type="gramStart"/>
            <w:r w:rsidRPr="001F454A">
              <w:rPr>
                <w:iCs/>
                <w:sz w:val="16"/>
                <w:szCs w:val="16"/>
              </w:rPr>
              <w:t>Одно-двухэтажное</w:t>
            </w:r>
            <w:proofErr w:type="gramEnd"/>
            <w:r w:rsidRPr="001F454A">
              <w:rPr>
                <w:iCs/>
                <w:sz w:val="16"/>
                <w:szCs w:val="16"/>
              </w:rPr>
              <w:t xml:space="preserve"> смешанного строения здание производственной базы, литер 1, 1-1, кадастровый (или условный) номер: 56-56-02/002/2007-236</w:t>
            </w:r>
          </w:p>
        </w:tc>
        <w:tc>
          <w:tcPr>
            <w:tcW w:w="763"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415,3</w:t>
            </w:r>
          </w:p>
        </w:tc>
        <w:tc>
          <w:tcPr>
            <w:tcW w:w="970"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56 АА 406232 от 25.07.2007</w:t>
            </w:r>
          </w:p>
        </w:tc>
      </w:tr>
      <w:tr w:rsidR="00535843" w:rsidRPr="001F454A" w:rsidTr="00BF2E4C">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535843" w:rsidRPr="001F454A" w:rsidRDefault="00535843" w:rsidP="00BF2E4C">
            <w:pPr>
              <w:jc w:val="center"/>
              <w:rPr>
                <w:bCs/>
                <w:color w:val="000000"/>
                <w:sz w:val="16"/>
                <w:szCs w:val="16"/>
              </w:rPr>
            </w:pPr>
            <w:r w:rsidRPr="001F454A">
              <w:rPr>
                <w:bCs/>
                <w:color w:val="000000"/>
                <w:sz w:val="16"/>
                <w:szCs w:val="16"/>
              </w:rPr>
              <w:t>3</w:t>
            </w:r>
          </w:p>
        </w:tc>
        <w:tc>
          <w:tcPr>
            <w:tcW w:w="2943" w:type="pct"/>
            <w:gridSpan w:val="3"/>
            <w:tcBorders>
              <w:top w:val="nil"/>
              <w:left w:val="nil"/>
              <w:bottom w:val="single" w:sz="8" w:space="0" w:color="auto"/>
              <w:right w:val="single" w:sz="8" w:space="0" w:color="auto"/>
            </w:tcBorders>
            <w:shd w:val="clear" w:color="auto" w:fill="auto"/>
            <w:vAlign w:val="center"/>
            <w:hideMark/>
          </w:tcPr>
          <w:p w:rsidR="00535843" w:rsidRPr="001F454A" w:rsidRDefault="00535843" w:rsidP="00535843">
            <w:pPr>
              <w:tabs>
                <w:tab w:val="left" w:pos="0"/>
                <w:tab w:val="left" w:pos="567"/>
              </w:tabs>
              <w:rPr>
                <w:iCs/>
                <w:sz w:val="16"/>
                <w:szCs w:val="16"/>
              </w:rPr>
            </w:pPr>
            <w:r w:rsidRPr="001F454A">
              <w:rPr>
                <w:iCs/>
                <w:sz w:val="16"/>
                <w:szCs w:val="16"/>
              </w:rPr>
              <w:t>Одноэтажное  бетонное здание  гаражей, литер 2, 2-1, кадастровый (или условный) номер: 56-56-02/002/2007-238</w:t>
            </w:r>
          </w:p>
        </w:tc>
        <w:tc>
          <w:tcPr>
            <w:tcW w:w="763"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141,1</w:t>
            </w:r>
          </w:p>
        </w:tc>
        <w:tc>
          <w:tcPr>
            <w:tcW w:w="970"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56 АА 406234 от 25.07.2007</w:t>
            </w:r>
          </w:p>
        </w:tc>
      </w:tr>
      <w:tr w:rsidR="00535843" w:rsidRPr="001F454A" w:rsidTr="00BF2E4C">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535843" w:rsidRPr="001F454A" w:rsidRDefault="00535843" w:rsidP="00BF2E4C">
            <w:pPr>
              <w:jc w:val="center"/>
              <w:rPr>
                <w:bCs/>
                <w:color w:val="000000"/>
                <w:sz w:val="16"/>
                <w:szCs w:val="16"/>
              </w:rPr>
            </w:pPr>
            <w:r w:rsidRPr="001F454A">
              <w:rPr>
                <w:bCs/>
                <w:color w:val="000000"/>
                <w:sz w:val="16"/>
                <w:szCs w:val="16"/>
              </w:rPr>
              <w:t>4</w:t>
            </w:r>
          </w:p>
        </w:tc>
        <w:tc>
          <w:tcPr>
            <w:tcW w:w="2943" w:type="pct"/>
            <w:gridSpan w:val="3"/>
            <w:tcBorders>
              <w:top w:val="nil"/>
              <w:left w:val="nil"/>
              <w:bottom w:val="single" w:sz="8" w:space="0" w:color="auto"/>
              <w:right w:val="single" w:sz="8" w:space="0" w:color="auto"/>
            </w:tcBorders>
            <w:shd w:val="clear" w:color="auto" w:fill="auto"/>
            <w:vAlign w:val="center"/>
            <w:hideMark/>
          </w:tcPr>
          <w:p w:rsidR="00535843" w:rsidRPr="001F454A" w:rsidRDefault="00535843" w:rsidP="00535843">
            <w:pPr>
              <w:tabs>
                <w:tab w:val="left" w:pos="0"/>
                <w:tab w:val="left" w:pos="567"/>
              </w:tabs>
              <w:rPr>
                <w:iCs/>
                <w:sz w:val="16"/>
                <w:szCs w:val="16"/>
              </w:rPr>
            </w:pPr>
            <w:r w:rsidRPr="001F454A">
              <w:rPr>
                <w:iCs/>
                <w:sz w:val="16"/>
                <w:szCs w:val="16"/>
              </w:rPr>
              <w:t>Одноэтажное  кирпичное  здание  проходной, литер 4, кадастровый (или условный) номер: 56-56-02/002/2007-237</w:t>
            </w:r>
          </w:p>
        </w:tc>
        <w:tc>
          <w:tcPr>
            <w:tcW w:w="763"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8,6</w:t>
            </w:r>
          </w:p>
        </w:tc>
        <w:tc>
          <w:tcPr>
            <w:tcW w:w="970"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56 АА 406233 от 25.07.2007</w:t>
            </w:r>
          </w:p>
        </w:tc>
      </w:tr>
      <w:tr w:rsidR="00535843" w:rsidRPr="005E3400" w:rsidTr="00BF2E4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tcPr>
          <w:p w:rsidR="00535843" w:rsidRPr="005E3400" w:rsidRDefault="00535843" w:rsidP="00BF2E4C">
            <w:pPr>
              <w:jc w:val="center"/>
              <w:rPr>
                <w:b/>
                <w:bCs/>
                <w:color w:val="000000"/>
                <w:sz w:val="18"/>
                <w:szCs w:val="18"/>
              </w:rPr>
            </w:pPr>
            <w:r>
              <w:rPr>
                <w:b/>
                <w:bCs/>
                <w:color w:val="000000"/>
                <w:sz w:val="18"/>
                <w:szCs w:val="18"/>
              </w:rPr>
              <w:t>Неотъемлемое имущество</w:t>
            </w:r>
          </w:p>
        </w:tc>
      </w:tr>
      <w:tr w:rsidR="00535843" w:rsidRPr="005E3400" w:rsidTr="00BF2E4C">
        <w:trPr>
          <w:trHeight w:val="20"/>
        </w:trPr>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843" w:rsidRPr="005E3400" w:rsidRDefault="00535843" w:rsidP="00BF2E4C">
            <w:pPr>
              <w:rPr>
                <w:b/>
                <w:bCs/>
                <w:color w:val="000000"/>
                <w:sz w:val="18"/>
                <w:szCs w:val="18"/>
              </w:rPr>
            </w:pPr>
            <w:r w:rsidRPr="005E3400">
              <w:rPr>
                <w:b/>
                <w:bCs/>
                <w:color w:val="000000"/>
                <w:sz w:val="18"/>
                <w:szCs w:val="18"/>
              </w:rPr>
              <w:t>№</w:t>
            </w:r>
          </w:p>
        </w:tc>
        <w:tc>
          <w:tcPr>
            <w:tcW w:w="2867" w:type="pct"/>
            <w:tcBorders>
              <w:top w:val="single" w:sz="4" w:space="0" w:color="auto"/>
              <w:left w:val="nil"/>
              <w:bottom w:val="single" w:sz="4" w:space="0" w:color="auto"/>
              <w:right w:val="single" w:sz="4" w:space="0" w:color="auto"/>
            </w:tcBorders>
            <w:shd w:val="clear" w:color="auto" w:fill="auto"/>
            <w:vAlign w:val="bottom"/>
            <w:hideMark/>
          </w:tcPr>
          <w:p w:rsidR="00535843" w:rsidRPr="005E3400" w:rsidRDefault="00535843" w:rsidP="00BF2E4C">
            <w:pPr>
              <w:rPr>
                <w:b/>
                <w:bCs/>
                <w:color w:val="000000"/>
                <w:sz w:val="18"/>
                <w:szCs w:val="18"/>
              </w:rPr>
            </w:pPr>
            <w:r w:rsidRPr="005E3400">
              <w:rPr>
                <w:b/>
                <w:bCs/>
                <w:color w:val="000000"/>
                <w:sz w:val="18"/>
                <w:szCs w:val="18"/>
              </w:rPr>
              <w:t>Наименование неотъемлемого имущества (оборудования)</w:t>
            </w:r>
          </w:p>
        </w:tc>
        <w:tc>
          <w:tcPr>
            <w:tcW w:w="1792" w:type="pct"/>
            <w:gridSpan w:val="4"/>
            <w:tcBorders>
              <w:top w:val="single" w:sz="4" w:space="0" w:color="auto"/>
              <w:left w:val="nil"/>
              <w:bottom w:val="single" w:sz="4" w:space="0" w:color="auto"/>
              <w:right w:val="single" w:sz="4" w:space="0" w:color="auto"/>
            </w:tcBorders>
            <w:shd w:val="clear" w:color="auto" w:fill="auto"/>
            <w:vAlign w:val="bottom"/>
            <w:hideMark/>
          </w:tcPr>
          <w:p w:rsidR="00535843" w:rsidRPr="005E3400" w:rsidRDefault="00535843" w:rsidP="00BF2E4C">
            <w:pPr>
              <w:rPr>
                <w:b/>
                <w:bCs/>
                <w:color w:val="000000"/>
                <w:sz w:val="18"/>
                <w:szCs w:val="18"/>
              </w:rPr>
            </w:pPr>
            <w:r w:rsidRPr="005E3400">
              <w:rPr>
                <w:b/>
                <w:bCs/>
                <w:color w:val="000000"/>
                <w:sz w:val="18"/>
                <w:szCs w:val="18"/>
              </w:rPr>
              <w:t>Инвентарный номер</w:t>
            </w:r>
          </w:p>
        </w:tc>
      </w:tr>
      <w:tr w:rsidR="00535843" w:rsidRPr="005E3400" w:rsidTr="00BF2E4C">
        <w:trPr>
          <w:trHeight w:val="20"/>
        </w:trPr>
        <w:tc>
          <w:tcPr>
            <w:tcW w:w="341" w:type="pct"/>
            <w:gridSpan w:val="2"/>
            <w:tcBorders>
              <w:top w:val="nil"/>
              <w:left w:val="single" w:sz="4" w:space="0" w:color="auto"/>
              <w:bottom w:val="single" w:sz="4" w:space="0" w:color="auto"/>
              <w:right w:val="single" w:sz="4" w:space="0" w:color="auto"/>
            </w:tcBorders>
            <w:shd w:val="clear" w:color="auto" w:fill="auto"/>
            <w:noWrap/>
            <w:vAlign w:val="bottom"/>
            <w:hideMark/>
          </w:tcPr>
          <w:p w:rsidR="00535843" w:rsidRPr="005E3400" w:rsidRDefault="00535843" w:rsidP="00BF2E4C">
            <w:pPr>
              <w:jc w:val="right"/>
              <w:rPr>
                <w:color w:val="000000"/>
                <w:sz w:val="18"/>
                <w:szCs w:val="18"/>
              </w:rPr>
            </w:pPr>
            <w:r w:rsidRPr="005E3400">
              <w:rPr>
                <w:color w:val="000000"/>
                <w:sz w:val="18"/>
                <w:szCs w:val="18"/>
              </w:rPr>
              <w:t>1</w:t>
            </w:r>
          </w:p>
        </w:tc>
        <w:tc>
          <w:tcPr>
            <w:tcW w:w="2867" w:type="pct"/>
            <w:tcBorders>
              <w:top w:val="nil"/>
              <w:left w:val="nil"/>
              <w:bottom w:val="single" w:sz="4" w:space="0" w:color="auto"/>
              <w:right w:val="single" w:sz="4" w:space="0" w:color="auto"/>
            </w:tcBorders>
            <w:shd w:val="clear" w:color="auto" w:fill="auto"/>
            <w:vAlign w:val="bottom"/>
            <w:hideMark/>
          </w:tcPr>
          <w:p w:rsidR="00535843" w:rsidRPr="005E3400" w:rsidRDefault="00535843" w:rsidP="00BF2E4C">
            <w:pPr>
              <w:rPr>
                <w:color w:val="000000"/>
                <w:sz w:val="18"/>
                <w:szCs w:val="18"/>
              </w:rPr>
            </w:pPr>
            <w:r w:rsidRPr="005E3400">
              <w:rPr>
                <w:color w:val="000000"/>
                <w:sz w:val="18"/>
                <w:szCs w:val="18"/>
              </w:rPr>
              <w:t>Забор ст.</w:t>
            </w:r>
            <w:r>
              <w:rPr>
                <w:color w:val="000000"/>
                <w:sz w:val="18"/>
                <w:szCs w:val="18"/>
              </w:rPr>
              <w:t xml:space="preserve"> </w:t>
            </w:r>
            <w:r w:rsidRPr="005E3400">
              <w:rPr>
                <w:color w:val="000000"/>
                <w:sz w:val="18"/>
                <w:szCs w:val="18"/>
              </w:rPr>
              <w:t>Абдулино</w:t>
            </w:r>
          </w:p>
        </w:tc>
        <w:tc>
          <w:tcPr>
            <w:tcW w:w="1792" w:type="pct"/>
            <w:gridSpan w:val="4"/>
            <w:tcBorders>
              <w:top w:val="nil"/>
              <w:left w:val="nil"/>
              <w:bottom w:val="single" w:sz="4" w:space="0" w:color="auto"/>
              <w:right w:val="single" w:sz="4" w:space="0" w:color="auto"/>
            </w:tcBorders>
            <w:shd w:val="clear" w:color="auto" w:fill="auto"/>
            <w:vAlign w:val="bottom"/>
            <w:hideMark/>
          </w:tcPr>
          <w:p w:rsidR="00535843" w:rsidRPr="005E3400" w:rsidRDefault="00535843" w:rsidP="00BF2E4C">
            <w:pPr>
              <w:rPr>
                <w:color w:val="000000"/>
                <w:sz w:val="18"/>
                <w:szCs w:val="18"/>
              </w:rPr>
            </w:pPr>
            <w:r w:rsidRPr="005E3400">
              <w:rPr>
                <w:color w:val="000000"/>
                <w:sz w:val="18"/>
                <w:szCs w:val="18"/>
              </w:rPr>
              <w:t>И09.200040</w:t>
            </w:r>
          </w:p>
        </w:tc>
      </w:tr>
      <w:tr w:rsidR="00535843" w:rsidRPr="005E3400" w:rsidTr="00BF2E4C">
        <w:trPr>
          <w:trHeight w:val="20"/>
        </w:trPr>
        <w:tc>
          <w:tcPr>
            <w:tcW w:w="341" w:type="pct"/>
            <w:gridSpan w:val="2"/>
            <w:tcBorders>
              <w:top w:val="nil"/>
              <w:left w:val="single" w:sz="4" w:space="0" w:color="auto"/>
              <w:bottom w:val="single" w:sz="4" w:space="0" w:color="auto"/>
              <w:right w:val="single" w:sz="4" w:space="0" w:color="auto"/>
            </w:tcBorders>
            <w:shd w:val="clear" w:color="auto" w:fill="auto"/>
            <w:noWrap/>
            <w:vAlign w:val="bottom"/>
            <w:hideMark/>
          </w:tcPr>
          <w:p w:rsidR="00535843" w:rsidRPr="005E3400" w:rsidRDefault="00535843" w:rsidP="00BF2E4C">
            <w:pPr>
              <w:jc w:val="right"/>
              <w:rPr>
                <w:color w:val="000000"/>
                <w:sz w:val="18"/>
                <w:szCs w:val="18"/>
              </w:rPr>
            </w:pPr>
            <w:r w:rsidRPr="005E3400">
              <w:rPr>
                <w:color w:val="000000"/>
                <w:sz w:val="18"/>
                <w:szCs w:val="18"/>
              </w:rPr>
              <w:t>2</w:t>
            </w:r>
          </w:p>
        </w:tc>
        <w:tc>
          <w:tcPr>
            <w:tcW w:w="2867" w:type="pct"/>
            <w:tcBorders>
              <w:top w:val="nil"/>
              <w:left w:val="nil"/>
              <w:bottom w:val="single" w:sz="4" w:space="0" w:color="auto"/>
              <w:right w:val="single" w:sz="4" w:space="0" w:color="auto"/>
            </w:tcBorders>
            <w:shd w:val="clear" w:color="auto" w:fill="auto"/>
            <w:vAlign w:val="bottom"/>
            <w:hideMark/>
          </w:tcPr>
          <w:p w:rsidR="00535843" w:rsidRPr="005E3400" w:rsidRDefault="00535843" w:rsidP="00BF2E4C">
            <w:pPr>
              <w:rPr>
                <w:color w:val="000000"/>
                <w:sz w:val="18"/>
                <w:szCs w:val="18"/>
              </w:rPr>
            </w:pPr>
            <w:r w:rsidRPr="005E3400">
              <w:rPr>
                <w:color w:val="000000"/>
                <w:sz w:val="18"/>
                <w:szCs w:val="18"/>
              </w:rPr>
              <w:t>Погрузочно-выгрузочная площадка ст.</w:t>
            </w:r>
            <w:r>
              <w:rPr>
                <w:color w:val="000000"/>
                <w:sz w:val="18"/>
                <w:szCs w:val="18"/>
              </w:rPr>
              <w:t xml:space="preserve"> </w:t>
            </w:r>
            <w:r w:rsidRPr="005E3400">
              <w:rPr>
                <w:color w:val="000000"/>
                <w:sz w:val="18"/>
                <w:szCs w:val="18"/>
              </w:rPr>
              <w:t>Абдулино</w:t>
            </w:r>
          </w:p>
        </w:tc>
        <w:tc>
          <w:tcPr>
            <w:tcW w:w="1792" w:type="pct"/>
            <w:gridSpan w:val="4"/>
            <w:tcBorders>
              <w:top w:val="nil"/>
              <w:left w:val="nil"/>
              <w:bottom w:val="single" w:sz="4" w:space="0" w:color="auto"/>
              <w:right w:val="single" w:sz="4" w:space="0" w:color="auto"/>
            </w:tcBorders>
            <w:shd w:val="clear" w:color="auto" w:fill="auto"/>
            <w:vAlign w:val="bottom"/>
            <w:hideMark/>
          </w:tcPr>
          <w:p w:rsidR="00535843" w:rsidRPr="005E3400" w:rsidRDefault="00535843" w:rsidP="00BF2E4C">
            <w:pPr>
              <w:rPr>
                <w:color w:val="000000"/>
                <w:sz w:val="18"/>
                <w:szCs w:val="18"/>
              </w:rPr>
            </w:pPr>
            <w:r w:rsidRPr="005E3400">
              <w:rPr>
                <w:color w:val="000000"/>
                <w:sz w:val="18"/>
                <w:szCs w:val="18"/>
              </w:rPr>
              <w:t>И09.200041</w:t>
            </w:r>
          </w:p>
        </w:tc>
      </w:tr>
    </w:tbl>
    <w:p w:rsidR="00535843" w:rsidRDefault="00535843" w:rsidP="00535843">
      <w:pPr>
        <w:spacing w:after="200" w:line="360" w:lineRule="exact"/>
        <w:ind w:firstLine="709"/>
        <w:contextualSpacing/>
        <w:rPr>
          <w:rStyle w:val="FontStyle28"/>
          <w:sz w:val="28"/>
          <w:szCs w:val="28"/>
        </w:rPr>
      </w:pPr>
    </w:p>
    <w:p w:rsidR="00535843" w:rsidRPr="00F26F78" w:rsidRDefault="00535843" w:rsidP="00535843">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35843" w:rsidRDefault="00535843" w:rsidP="00535843">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Pr>
          <w:szCs w:val="28"/>
        </w:rPr>
        <w:t>2 894 106</w:t>
      </w:r>
      <w:r w:rsidRPr="003A6714">
        <w:rPr>
          <w:szCs w:val="28"/>
        </w:rPr>
        <w:t xml:space="preserve"> (два миллиона </w:t>
      </w:r>
      <w:r>
        <w:rPr>
          <w:szCs w:val="28"/>
        </w:rPr>
        <w:t>восемьсот девяносто четыре тысячи сто шесть</w:t>
      </w:r>
      <w:r w:rsidRPr="003A6714">
        <w:rPr>
          <w:szCs w:val="28"/>
        </w:rPr>
        <w:t xml:space="preserve">) руб. </w:t>
      </w:r>
      <w:r>
        <w:rPr>
          <w:szCs w:val="28"/>
        </w:rPr>
        <w:t>56</w:t>
      </w:r>
      <w:r w:rsidRPr="003A6714">
        <w:rPr>
          <w:szCs w:val="28"/>
        </w:rPr>
        <w:t xml:space="preserve"> коп</w:t>
      </w:r>
      <w:proofErr w:type="gramStart"/>
      <w:r w:rsidRPr="003A6714">
        <w:rPr>
          <w:szCs w:val="28"/>
        </w:rPr>
        <w:t>.</w:t>
      </w:r>
      <w:proofErr w:type="gramEnd"/>
      <w:r w:rsidR="00E62064">
        <w:rPr>
          <w:szCs w:val="28"/>
        </w:rPr>
        <w:t xml:space="preserve"> </w:t>
      </w:r>
      <w:proofErr w:type="gramStart"/>
      <w:r w:rsidR="00E62064">
        <w:rPr>
          <w:szCs w:val="28"/>
        </w:rPr>
        <w:t>с</w:t>
      </w:r>
      <w:proofErr w:type="gramEnd"/>
      <w:r w:rsidR="00E62064">
        <w:rPr>
          <w:szCs w:val="28"/>
        </w:rPr>
        <w:t xml:space="preserve"> учётом НДС и </w:t>
      </w:r>
      <w:r>
        <w:rPr>
          <w:szCs w:val="28"/>
        </w:rPr>
        <w:t xml:space="preserve"> </w:t>
      </w:r>
      <w:r w:rsidR="00E62064" w:rsidRPr="00E82B25">
        <w:rPr>
          <w:szCs w:val="28"/>
        </w:rPr>
        <w:t>2</w:t>
      </w:r>
      <w:r w:rsidR="00E62064">
        <w:rPr>
          <w:szCs w:val="28"/>
        </w:rPr>
        <w:t> </w:t>
      </w:r>
      <w:r w:rsidR="00E62064" w:rsidRPr="00E82B25">
        <w:rPr>
          <w:szCs w:val="28"/>
        </w:rPr>
        <w:t>452</w:t>
      </w:r>
      <w:r w:rsidR="00E62064">
        <w:rPr>
          <w:szCs w:val="28"/>
        </w:rPr>
        <w:t> </w:t>
      </w:r>
      <w:r w:rsidR="00E62064" w:rsidRPr="00E82B25">
        <w:rPr>
          <w:szCs w:val="28"/>
        </w:rPr>
        <w:t>632</w:t>
      </w:r>
      <w:r w:rsidR="00E62064">
        <w:rPr>
          <w:szCs w:val="28"/>
        </w:rPr>
        <w:t xml:space="preserve"> (два миллиона четыреста пятьдесят две тысячи шестьсот тридцать два) руб. </w:t>
      </w:r>
      <w:r w:rsidR="00E62064" w:rsidRPr="00E82B25">
        <w:rPr>
          <w:szCs w:val="28"/>
        </w:rPr>
        <w:t xml:space="preserve">68 </w:t>
      </w:r>
      <w:r w:rsidR="00E62064">
        <w:rPr>
          <w:szCs w:val="28"/>
        </w:rPr>
        <w:t>без учета НДС</w:t>
      </w:r>
      <w:r w:rsidRPr="00502071">
        <w:rPr>
          <w:szCs w:val="28"/>
        </w:rPr>
        <w:t xml:space="preserve">. </w:t>
      </w:r>
    </w:p>
    <w:p w:rsidR="00535843" w:rsidRDefault="00535843" w:rsidP="00535843">
      <w:pPr>
        <w:ind w:firstLine="708"/>
        <w:jc w:val="both"/>
        <w:rPr>
          <w:iCs/>
          <w:szCs w:val="28"/>
        </w:rPr>
      </w:pPr>
      <w:r>
        <w:rPr>
          <w:szCs w:val="28"/>
        </w:rPr>
        <w:t>6. Объект</w:t>
      </w:r>
      <w:r w:rsidR="00BF2E4C">
        <w:rPr>
          <w:szCs w:val="28"/>
        </w:rPr>
        <w:t>ы</w:t>
      </w:r>
      <w:r w:rsidRPr="00F26F78">
        <w:rPr>
          <w:szCs w:val="28"/>
        </w:rPr>
        <w:t xml:space="preserve"> недвижимости размещен</w:t>
      </w:r>
      <w:r w:rsidR="00BF2E4C">
        <w:rPr>
          <w:szCs w:val="28"/>
        </w:rPr>
        <w:t>ы</w:t>
      </w:r>
      <w:r w:rsidRPr="00F26F78">
        <w:rPr>
          <w:szCs w:val="28"/>
        </w:rPr>
        <w:t xml:space="preserve"> на земельном участке</w:t>
      </w:r>
      <w:r>
        <w:rPr>
          <w:szCs w:val="28"/>
        </w:rPr>
        <w:t xml:space="preserve"> </w:t>
      </w:r>
      <w:r w:rsidR="00BE321C" w:rsidRPr="001F454A">
        <w:rPr>
          <w:iCs/>
          <w:szCs w:val="28"/>
        </w:rPr>
        <w:t>в полосе отвода</w:t>
      </w:r>
      <w:r w:rsidR="00BE321C">
        <w:rPr>
          <w:iCs/>
          <w:szCs w:val="28"/>
        </w:rPr>
        <w:t xml:space="preserve"> Куйбышевской железной дороги</w:t>
      </w:r>
      <w:r w:rsidR="00BE321C">
        <w:rPr>
          <w:szCs w:val="28"/>
        </w:rPr>
        <w:t xml:space="preserve"> </w:t>
      </w:r>
      <w:r>
        <w:rPr>
          <w:szCs w:val="28"/>
        </w:rPr>
        <w:t xml:space="preserve">общей </w:t>
      </w:r>
      <w:r w:rsidRPr="00D12165">
        <w:rPr>
          <w:szCs w:val="28"/>
        </w:rPr>
        <w:t xml:space="preserve">площадью </w:t>
      </w:r>
      <w:r w:rsidRPr="001F454A">
        <w:rPr>
          <w:iCs/>
          <w:szCs w:val="28"/>
        </w:rPr>
        <w:t>968,00 кв. м</w:t>
      </w:r>
      <w:r>
        <w:rPr>
          <w:iCs/>
          <w:szCs w:val="28"/>
        </w:rPr>
        <w:t xml:space="preserve">, </w:t>
      </w:r>
      <w:r w:rsidR="001332EA">
        <w:t xml:space="preserve">находящемся </w:t>
      </w:r>
      <w:r w:rsidR="004C376A">
        <w:t>у АО «РЖДстрой» на праве субаренды по договору</w:t>
      </w:r>
      <w:r w:rsidR="006319A9">
        <w:t xml:space="preserve"> № </w:t>
      </w:r>
      <w:r w:rsidR="006319A9" w:rsidRPr="006319A9">
        <w:t>ЦРИ/4/СА/5513/09/000084</w:t>
      </w:r>
      <w:r w:rsidR="006319A9">
        <w:t xml:space="preserve"> от </w:t>
      </w:r>
      <w:r w:rsidR="006319A9" w:rsidRPr="006319A9">
        <w:t>01.10.2009</w:t>
      </w:r>
      <w:r w:rsidR="006319A9">
        <w:t>г.</w:t>
      </w:r>
    </w:p>
    <w:p w:rsidR="00B71EE4" w:rsidRDefault="00B71EE4" w:rsidP="00B71EE4">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8E335C">
        <w:rPr>
          <w:b/>
          <w:bCs/>
          <w:iCs/>
          <w:color w:val="000000"/>
        </w:rPr>
        <w:t>96</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«РЖДстрой»</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а также полностью изучив всю аукционную документацию, я, нижеподписавшийся, настоящим подаю заявку на участие в аукци</w:t>
      </w:r>
      <w:r w:rsidR="00EA149C">
        <w:rPr>
          <w:color w:val="000000"/>
        </w:rPr>
        <w:t>оне №</w:t>
      </w:r>
      <w:r w:rsidR="00B71EE4">
        <w:rPr>
          <w:color w:val="000000"/>
        </w:rPr>
        <w:t>1</w:t>
      </w:r>
      <w:r w:rsidR="008E335C">
        <w:rPr>
          <w:color w:val="000000"/>
        </w:rPr>
        <w:t>96</w:t>
      </w:r>
      <w:r w:rsidRPr="00607F76">
        <w:rPr>
          <w:color w:val="000000"/>
        </w:rPr>
        <w:t xml:space="preserve"> Лот № ____(далее – аукцион) </w:t>
      </w:r>
      <w:r w:rsidRPr="00607F76">
        <w:t>по определению покупателей имущества АО «РЖДстрой».</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«РЖДстрой»;</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«РЖДстрой»;</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w:t>
      </w:r>
      <w:r w:rsidR="00B71EE4">
        <w:rPr>
          <w:sz w:val="24"/>
        </w:rPr>
        <w:t>1</w:t>
      </w:r>
      <w:r w:rsidR="008E335C">
        <w:rPr>
          <w:sz w:val="24"/>
        </w:rPr>
        <w:t>96</w:t>
      </w:r>
      <w:r w:rsidRPr="002A2F81">
        <w:rPr>
          <w:sz w:val="24"/>
        </w:rPr>
        <w:t xml:space="preserve"> по определению покупателей имущества АО «РЖДстрой», проводимом Комиссией АО «РЖДстрой»,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B71EE4">
        <w:rPr>
          <w:sz w:val="24"/>
        </w:rPr>
        <w:t>1</w:t>
      </w:r>
      <w:r w:rsidR="008E335C">
        <w:rPr>
          <w:sz w:val="24"/>
        </w:rPr>
        <w:t>96</w:t>
      </w:r>
      <w:r w:rsidR="00B71EE4">
        <w:rPr>
          <w:sz w:val="24"/>
        </w:rPr>
        <w:t xml:space="preserve"> </w:t>
      </w:r>
      <w:r w:rsidRPr="002A2F81">
        <w:rPr>
          <w:sz w:val="24"/>
        </w:rPr>
        <w:t xml:space="preserve"> по определению покупателей имущества АО «РЖДстрой», проводимом Комиссией АО «РЖДстрой»,  в том числе,  присутствовать на заседании Комиссии АО «РЖДстрой»,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«РЖДстрой»</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8E335C">
        <w:rPr>
          <w:b/>
          <w:bCs/>
          <w:sz w:val="24"/>
        </w:rPr>
        <w:t>196</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«РЖДстрой»</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4C" w:rsidRDefault="00BF2E4C">
      <w:r>
        <w:separator/>
      </w:r>
    </w:p>
  </w:endnote>
  <w:endnote w:type="continuationSeparator" w:id="0">
    <w:p w:rsidR="00BF2E4C" w:rsidRDefault="00BF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C" w:rsidRDefault="00BF2E4C"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F2E4C" w:rsidRDefault="00BF2E4C"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4C" w:rsidRDefault="00BF2E4C">
      <w:r>
        <w:separator/>
      </w:r>
    </w:p>
  </w:footnote>
  <w:footnote w:type="continuationSeparator" w:id="0">
    <w:p w:rsidR="00BF2E4C" w:rsidRDefault="00BF2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C" w:rsidRDefault="00BF2E4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F2E4C" w:rsidRDefault="00BF2E4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C" w:rsidRDefault="00BF2E4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B641C">
      <w:rPr>
        <w:rStyle w:val="a9"/>
        <w:noProof/>
      </w:rPr>
      <w:t>19</w:t>
    </w:r>
    <w:r>
      <w:rPr>
        <w:rStyle w:val="a9"/>
      </w:rPr>
      <w:fldChar w:fldCharType="end"/>
    </w:r>
  </w:p>
  <w:p w:rsidR="00BF2E4C" w:rsidRDefault="00BF2E4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C" w:rsidRDefault="00BF2E4C"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F2E4C" w:rsidRDefault="00BF2E4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C" w:rsidRDefault="00BF2E4C">
    <w:pPr>
      <w:pStyle w:val="aa"/>
      <w:jc w:val="center"/>
    </w:pPr>
    <w:r>
      <w:fldChar w:fldCharType="begin"/>
    </w:r>
    <w:r>
      <w:instrText xml:space="preserve"> PAGE   \* MERGEFORMAT </w:instrText>
    </w:r>
    <w:r>
      <w:fldChar w:fldCharType="separate"/>
    </w:r>
    <w:r>
      <w:rPr>
        <w:noProof/>
      </w:rPr>
      <w:t>37</w:t>
    </w:r>
    <w:r>
      <w:rPr>
        <w:noProof/>
      </w:rPr>
      <w:fldChar w:fldCharType="end"/>
    </w:r>
  </w:p>
  <w:p w:rsidR="00BF2E4C" w:rsidRDefault="00BF2E4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C" w:rsidRPr="001B0E87" w:rsidRDefault="00BF2E4C"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3A6"/>
    <w:rsid w:val="00031C14"/>
    <w:rsid w:val="000332EA"/>
    <w:rsid w:val="00033561"/>
    <w:rsid w:val="00033D70"/>
    <w:rsid w:val="000342BC"/>
    <w:rsid w:val="00035FA9"/>
    <w:rsid w:val="00036280"/>
    <w:rsid w:val="00036349"/>
    <w:rsid w:val="00036C9D"/>
    <w:rsid w:val="0004036A"/>
    <w:rsid w:val="00040B03"/>
    <w:rsid w:val="0004154C"/>
    <w:rsid w:val="00041915"/>
    <w:rsid w:val="000419E9"/>
    <w:rsid w:val="00041EC6"/>
    <w:rsid w:val="000420EA"/>
    <w:rsid w:val="00042B1D"/>
    <w:rsid w:val="000431F6"/>
    <w:rsid w:val="0004351F"/>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351"/>
    <w:rsid w:val="00094959"/>
    <w:rsid w:val="00094EBD"/>
    <w:rsid w:val="00095431"/>
    <w:rsid w:val="000955C8"/>
    <w:rsid w:val="0009621D"/>
    <w:rsid w:val="0009691D"/>
    <w:rsid w:val="00096BB8"/>
    <w:rsid w:val="000977E4"/>
    <w:rsid w:val="000A0383"/>
    <w:rsid w:val="000A0B00"/>
    <w:rsid w:val="000A1395"/>
    <w:rsid w:val="000A2074"/>
    <w:rsid w:val="000A2A13"/>
    <w:rsid w:val="000A312A"/>
    <w:rsid w:val="000A314A"/>
    <w:rsid w:val="000A3F95"/>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10E"/>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1D9F"/>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343"/>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1CD"/>
    <w:rsid w:val="0013139C"/>
    <w:rsid w:val="001332EA"/>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282F"/>
    <w:rsid w:val="001533FC"/>
    <w:rsid w:val="001535A7"/>
    <w:rsid w:val="0015366A"/>
    <w:rsid w:val="001537F6"/>
    <w:rsid w:val="00153808"/>
    <w:rsid w:val="0015419C"/>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67B73"/>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32F"/>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1D81"/>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B5"/>
    <w:rsid w:val="00214902"/>
    <w:rsid w:val="002152E2"/>
    <w:rsid w:val="002155DF"/>
    <w:rsid w:val="002164F9"/>
    <w:rsid w:val="00216DCB"/>
    <w:rsid w:val="00217DCA"/>
    <w:rsid w:val="00220423"/>
    <w:rsid w:val="0022072F"/>
    <w:rsid w:val="00220C52"/>
    <w:rsid w:val="00221458"/>
    <w:rsid w:val="00221459"/>
    <w:rsid w:val="00221ACD"/>
    <w:rsid w:val="00221FED"/>
    <w:rsid w:val="0022329C"/>
    <w:rsid w:val="00223347"/>
    <w:rsid w:val="00223848"/>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22C"/>
    <w:rsid w:val="002863A8"/>
    <w:rsid w:val="00286720"/>
    <w:rsid w:val="00286BC4"/>
    <w:rsid w:val="00287586"/>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228"/>
    <w:rsid w:val="002B2A81"/>
    <w:rsid w:val="002B3682"/>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C34"/>
    <w:rsid w:val="00317EAE"/>
    <w:rsid w:val="00320340"/>
    <w:rsid w:val="00320B23"/>
    <w:rsid w:val="00323018"/>
    <w:rsid w:val="00323929"/>
    <w:rsid w:val="003239B7"/>
    <w:rsid w:val="00323E1E"/>
    <w:rsid w:val="00324778"/>
    <w:rsid w:val="00324E13"/>
    <w:rsid w:val="00326152"/>
    <w:rsid w:val="00326639"/>
    <w:rsid w:val="0032729C"/>
    <w:rsid w:val="00327EA9"/>
    <w:rsid w:val="00331BDE"/>
    <w:rsid w:val="00331F17"/>
    <w:rsid w:val="00333778"/>
    <w:rsid w:val="00334AE6"/>
    <w:rsid w:val="00334CF3"/>
    <w:rsid w:val="00334E78"/>
    <w:rsid w:val="0033519A"/>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CC3"/>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01"/>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163"/>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D7CC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C61"/>
    <w:rsid w:val="00425D66"/>
    <w:rsid w:val="00425D89"/>
    <w:rsid w:val="00425DB1"/>
    <w:rsid w:val="00425E87"/>
    <w:rsid w:val="00425F65"/>
    <w:rsid w:val="00427474"/>
    <w:rsid w:val="004276C6"/>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8D9"/>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26F"/>
    <w:rsid w:val="004B467B"/>
    <w:rsid w:val="004B504E"/>
    <w:rsid w:val="004B50ED"/>
    <w:rsid w:val="004B5DD2"/>
    <w:rsid w:val="004B6746"/>
    <w:rsid w:val="004B7C7C"/>
    <w:rsid w:val="004B7EC0"/>
    <w:rsid w:val="004C2FF4"/>
    <w:rsid w:val="004C324C"/>
    <w:rsid w:val="004C3551"/>
    <w:rsid w:val="004C376A"/>
    <w:rsid w:val="004C3DEE"/>
    <w:rsid w:val="004C50DC"/>
    <w:rsid w:val="004C6113"/>
    <w:rsid w:val="004C7155"/>
    <w:rsid w:val="004D066E"/>
    <w:rsid w:val="004D1F22"/>
    <w:rsid w:val="004D209F"/>
    <w:rsid w:val="004D2245"/>
    <w:rsid w:val="004D230E"/>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67F5"/>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0DD0"/>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30E9"/>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843"/>
    <w:rsid w:val="005359CF"/>
    <w:rsid w:val="00535EFE"/>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890"/>
    <w:rsid w:val="00562FB3"/>
    <w:rsid w:val="00563AB4"/>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9E8"/>
    <w:rsid w:val="00584C6E"/>
    <w:rsid w:val="00585044"/>
    <w:rsid w:val="00585261"/>
    <w:rsid w:val="0058717E"/>
    <w:rsid w:val="0059000A"/>
    <w:rsid w:val="005905AD"/>
    <w:rsid w:val="00590E2B"/>
    <w:rsid w:val="0059124D"/>
    <w:rsid w:val="0059170C"/>
    <w:rsid w:val="00591896"/>
    <w:rsid w:val="00591C77"/>
    <w:rsid w:val="0059294D"/>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2505"/>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597A"/>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0FA9"/>
    <w:rsid w:val="0061135E"/>
    <w:rsid w:val="00611E33"/>
    <w:rsid w:val="00612E84"/>
    <w:rsid w:val="006139FC"/>
    <w:rsid w:val="00613BE3"/>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69B"/>
    <w:rsid w:val="00624F39"/>
    <w:rsid w:val="006253FB"/>
    <w:rsid w:val="0062559C"/>
    <w:rsid w:val="00625962"/>
    <w:rsid w:val="00625D54"/>
    <w:rsid w:val="00625FE9"/>
    <w:rsid w:val="00625FF8"/>
    <w:rsid w:val="00626622"/>
    <w:rsid w:val="006266D7"/>
    <w:rsid w:val="00626BCA"/>
    <w:rsid w:val="00627C2C"/>
    <w:rsid w:val="0063197F"/>
    <w:rsid w:val="006319A9"/>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93A"/>
    <w:rsid w:val="00661974"/>
    <w:rsid w:val="00662963"/>
    <w:rsid w:val="006629EF"/>
    <w:rsid w:val="00662C39"/>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CDE"/>
    <w:rsid w:val="00673E82"/>
    <w:rsid w:val="006747A7"/>
    <w:rsid w:val="00674A4C"/>
    <w:rsid w:val="00676641"/>
    <w:rsid w:val="006769D1"/>
    <w:rsid w:val="006800D9"/>
    <w:rsid w:val="00680877"/>
    <w:rsid w:val="006811A4"/>
    <w:rsid w:val="0068164C"/>
    <w:rsid w:val="006820B5"/>
    <w:rsid w:val="006827E8"/>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26F"/>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3D99"/>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280"/>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5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580A"/>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B88"/>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4B3"/>
    <w:rsid w:val="00804A58"/>
    <w:rsid w:val="00804D41"/>
    <w:rsid w:val="00804D90"/>
    <w:rsid w:val="00805670"/>
    <w:rsid w:val="00806B40"/>
    <w:rsid w:val="008075D7"/>
    <w:rsid w:val="0080778D"/>
    <w:rsid w:val="00807C2E"/>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17DC4"/>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80"/>
    <w:rsid w:val="008717C2"/>
    <w:rsid w:val="00871F3D"/>
    <w:rsid w:val="00872268"/>
    <w:rsid w:val="0087364B"/>
    <w:rsid w:val="0087372E"/>
    <w:rsid w:val="0087477B"/>
    <w:rsid w:val="00874F7C"/>
    <w:rsid w:val="008754B6"/>
    <w:rsid w:val="00875A44"/>
    <w:rsid w:val="00875B81"/>
    <w:rsid w:val="0087680F"/>
    <w:rsid w:val="008802C9"/>
    <w:rsid w:val="0088042E"/>
    <w:rsid w:val="00880594"/>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78E"/>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ED9"/>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35C"/>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6C14"/>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736"/>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2888"/>
    <w:rsid w:val="00932AB0"/>
    <w:rsid w:val="00933D65"/>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5854"/>
    <w:rsid w:val="009563EE"/>
    <w:rsid w:val="009565C6"/>
    <w:rsid w:val="00956EE2"/>
    <w:rsid w:val="0095744A"/>
    <w:rsid w:val="0095750F"/>
    <w:rsid w:val="00957730"/>
    <w:rsid w:val="009578C9"/>
    <w:rsid w:val="00957CB1"/>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28FD"/>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649"/>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12AB"/>
    <w:rsid w:val="009F20D6"/>
    <w:rsid w:val="009F3DC7"/>
    <w:rsid w:val="009F3F4D"/>
    <w:rsid w:val="009F41D6"/>
    <w:rsid w:val="009F4377"/>
    <w:rsid w:val="009F4C2B"/>
    <w:rsid w:val="009F4C56"/>
    <w:rsid w:val="009F4E51"/>
    <w:rsid w:val="009F516E"/>
    <w:rsid w:val="009F5BB8"/>
    <w:rsid w:val="009F6F04"/>
    <w:rsid w:val="009F7A44"/>
    <w:rsid w:val="009F7A9C"/>
    <w:rsid w:val="009F7E08"/>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880"/>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5428"/>
    <w:rsid w:val="00A868A7"/>
    <w:rsid w:val="00A87F07"/>
    <w:rsid w:val="00A92C17"/>
    <w:rsid w:val="00A93067"/>
    <w:rsid w:val="00A940D9"/>
    <w:rsid w:val="00A9410F"/>
    <w:rsid w:val="00A942D0"/>
    <w:rsid w:val="00A94612"/>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4DC"/>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00"/>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672"/>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6B"/>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5F5C"/>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41C"/>
    <w:rsid w:val="00BB669B"/>
    <w:rsid w:val="00BB70D2"/>
    <w:rsid w:val="00BB717A"/>
    <w:rsid w:val="00BC0AD6"/>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3E3C"/>
    <w:rsid w:val="00BD415F"/>
    <w:rsid w:val="00BD419C"/>
    <w:rsid w:val="00BD4EAB"/>
    <w:rsid w:val="00BD4EF8"/>
    <w:rsid w:val="00BD740A"/>
    <w:rsid w:val="00BE0D39"/>
    <w:rsid w:val="00BE0DBF"/>
    <w:rsid w:val="00BE1499"/>
    <w:rsid w:val="00BE17B4"/>
    <w:rsid w:val="00BE1D03"/>
    <w:rsid w:val="00BE2239"/>
    <w:rsid w:val="00BE242F"/>
    <w:rsid w:val="00BE2455"/>
    <w:rsid w:val="00BE261C"/>
    <w:rsid w:val="00BE32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E7AAD"/>
    <w:rsid w:val="00BF0175"/>
    <w:rsid w:val="00BF16E7"/>
    <w:rsid w:val="00BF1A5B"/>
    <w:rsid w:val="00BF244C"/>
    <w:rsid w:val="00BF2B99"/>
    <w:rsid w:val="00BF2CCC"/>
    <w:rsid w:val="00BF2E4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5A7"/>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090"/>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02AC"/>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2FC1"/>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3F5A"/>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87B"/>
    <w:rsid w:val="00CC6189"/>
    <w:rsid w:val="00CC6A4E"/>
    <w:rsid w:val="00CC7328"/>
    <w:rsid w:val="00CC7B1C"/>
    <w:rsid w:val="00CC7B2F"/>
    <w:rsid w:val="00CC7DB6"/>
    <w:rsid w:val="00CD04EE"/>
    <w:rsid w:val="00CD055D"/>
    <w:rsid w:val="00CD05B9"/>
    <w:rsid w:val="00CD0AC4"/>
    <w:rsid w:val="00CD11F9"/>
    <w:rsid w:val="00CD15A2"/>
    <w:rsid w:val="00CD19A1"/>
    <w:rsid w:val="00CD1BD6"/>
    <w:rsid w:val="00CD2064"/>
    <w:rsid w:val="00CD214B"/>
    <w:rsid w:val="00CD23AD"/>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07C4"/>
    <w:rsid w:val="00D61B0C"/>
    <w:rsid w:val="00D62155"/>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2C5E"/>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409"/>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2E1B"/>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66A"/>
    <w:rsid w:val="00E36734"/>
    <w:rsid w:val="00E3673F"/>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064"/>
    <w:rsid w:val="00E6226A"/>
    <w:rsid w:val="00E6253E"/>
    <w:rsid w:val="00E62AA3"/>
    <w:rsid w:val="00E62E8F"/>
    <w:rsid w:val="00E632B9"/>
    <w:rsid w:val="00E639C1"/>
    <w:rsid w:val="00E63F82"/>
    <w:rsid w:val="00E6504F"/>
    <w:rsid w:val="00E65674"/>
    <w:rsid w:val="00E674B5"/>
    <w:rsid w:val="00E67D19"/>
    <w:rsid w:val="00E67E8C"/>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49C"/>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16D"/>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2DF8"/>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E773B-F0CD-48F2-8A69-525F3E09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31</Pages>
  <Words>7093</Words>
  <Characters>51183</Characters>
  <Application>Microsoft Office Word</Application>
  <DocSecurity>0</DocSecurity>
  <Lines>426</Lines>
  <Paragraphs>116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58160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Багаутдинов Камиль Сафинович</cp:lastModifiedBy>
  <cp:revision>110</cp:revision>
  <cp:lastPrinted>2017-03-23T12:37:00Z</cp:lastPrinted>
  <dcterms:created xsi:type="dcterms:W3CDTF">2017-09-21T08:48:00Z</dcterms:created>
  <dcterms:modified xsi:type="dcterms:W3CDTF">2018-03-14T11:23:00Z</dcterms:modified>
</cp:coreProperties>
</file>