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885826">
        <w:rPr>
          <w:b/>
          <w:color w:val="000000"/>
          <w:sz w:val="32"/>
          <w:szCs w:val="32"/>
        </w:rPr>
        <w:t>214</w:t>
      </w:r>
      <w:r w:rsidR="0087496A">
        <w:rPr>
          <w:b/>
          <w:color w:val="000000"/>
          <w:sz w:val="32"/>
          <w:szCs w:val="32"/>
        </w:rPr>
        <w:t xml:space="preserve"> 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D6725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885826">
              <w:rPr>
                <w:b/>
              </w:rPr>
              <w:t>214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885826">
        <w:rPr>
          <w:b/>
        </w:rPr>
        <w:t>214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885826">
        <w:t>214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885826" w:rsidRDefault="007B5327" w:rsidP="00885826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509B1" w:rsidRPr="00F509B1" w:rsidRDefault="00885826" w:rsidP="00995804">
      <w:pPr>
        <w:ind w:left="-567" w:firstLine="567"/>
        <w:jc w:val="both"/>
        <w:rPr>
          <w:b/>
          <w:color w:val="000000"/>
        </w:rPr>
      </w:pPr>
      <w:r w:rsidRPr="00885826">
        <w:t>Объекты  недвижимого имущества, расположенные по адресу: Оренбургская область, г. Бузулук, ул. Набережная, д. 6.</w:t>
      </w:r>
    </w:p>
    <w:tbl>
      <w:tblPr>
        <w:tblpPr w:leftFromText="180" w:rightFromText="180" w:vertAnchor="text" w:horzAnchor="page" w:tblpX="1290" w:tblpY="241"/>
        <w:tblW w:w="5184" w:type="pct"/>
        <w:tblLayout w:type="fixed"/>
        <w:tblLook w:val="04A0" w:firstRow="1" w:lastRow="0" w:firstColumn="1" w:lastColumn="0" w:noHBand="0" w:noVBand="1"/>
      </w:tblPr>
      <w:tblGrid>
        <w:gridCol w:w="424"/>
        <w:gridCol w:w="6378"/>
        <w:gridCol w:w="1562"/>
        <w:gridCol w:w="1558"/>
      </w:tblGrid>
      <w:tr w:rsidR="00F509B1" w:rsidRPr="00823593" w:rsidTr="00D15EA5">
        <w:trPr>
          <w:trHeight w:val="6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C262CC" w:rsidRDefault="00F509B1" w:rsidP="00D1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C262CC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C262CC" w:rsidRDefault="00F509B1" w:rsidP="00D1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C262CC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C262CC" w:rsidRDefault="00F509B1" w:rsidP="00D1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C262CC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C262CC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C262CC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C262CC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C262CC" w:rsidRDefault="00F509B1" w:rsidP="00D1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C262CC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F509B1" w:rsidRPr="00823593" w:rsidTr="00D15EA5">
        <w:trPr>
          <w:trHeight w:val="33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1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 xml:space="preserve">Здание проходной, </w:t>
            </w:r>
            <w:r w:rsidRPr="00C262CC">
              <w:rPr>
                <w:color w:val="000000"/>
                <w:sz w:val="16"/>
                <w:szCs w:val="16"/>
              </w:rPr>
              <w:t>кадастровый номер: 56-56-09/040/2006-400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7,70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56 АА 397277 от 09.06.2007</w:t>
            </w:r>
          </w:p>
        </w:tc>
      </w:tr>
      <w:tr w:rsidR="00F509B1" w:rsidRPr="00823593" w:rsidTr="00D15EA5">
        <w:trPr>
          <w:trHeight w:val="52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2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 xml:space="preserve">Двухэтажное здание растворного узла, </w:t>
            </w:r>
            <w:r w:rsidRPr="00C262CC">
              <w:rPr>
                <w:color w:val="000000"/>
                <w:sz w:val="16"/>
                <w:szCs w:val="16"/>
              </w:rPr>
              <w:t>кадастровый номер: 56-56-09/040/2006-397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110,10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56 АА 397271 от 09.06.2007</w:t>
            </w:r>
          </w:p>
        </w:tc>
      </w:tr>
      <w:tr w:rsidR="00F509B1" w:rsidRPr="00823593" w:rsidTr="00D15EA5">
        <w:trPr>
          <w:trHeight w:val="50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3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 xml:space="preserve">Одноэтажное здание склада, </w:t>
            </w:r>
            <w:r w:rsidRPr="00C262CC">
              <w:rPr>
                <w:color w:val="000000"/>
                <w:sz w:val="16"/>
                <w:szCs w:val="16"/>
              </w:rPr>
              <w:t>кадастровый номер: 56-56-09/040/2006-399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180,90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56 АА 397276 от 09.06.2007</w:t>
            </w:r>
          </w:p>
        </w:tc>
      </w:tr>
      <w:tr w:rsidR="00F509B1" w:rsidRPr="00823593" w:rsidTr="00D15EA5">
        <w:trPr>
          <w:trHeight w:val="55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4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 xml:space="preserve">Помещение №1 - гараж на 6 автомобилей, расположенное на первом этаже двухэтажного административно-бытового корпуса, </w:t>
            </w:r>
            <w:r w:rsidRPr="00C262CC">
              <w:rPr>
                <w:color w:val="000000"/>
                <w:sz w:val="16"/>
                <w:szCs w:val="16"/>
              </w:rPr>
              <w:t>кадастровый номер: 56-56-09/040/2006-395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317,30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56 АА 397274 от 09.06.2007</w:t>
            </w:r>
          </w:p>
        </w:tc>
      </w:tr>
      <w:tr w:rsidR="00F509B1" w:rsidRPr="00823593" w:rsidTr="006F1086">
        <w:trPr>
          <w:trHeight w:val="49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right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>5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outlineLvl w:val="1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 xml:space="preserve">Помещение №2 - контора, расположенное на втором этаже двухэтажного административно-бытового корпуса, </w:t>
            </w:r>
            <w:r w:rsidRPr="00651FCE">
              <w:rPr>
                <w:color w:val="000000"/>
                <w:sz w:val="16"/>
                <w:szCs w:val="16"/>
              </w:rPr>
              <w:t>кадастровый номер: 56-56-09/040/2006-396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>318,60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>56 АА 397275 от 09.06.2007</w:t>
            </w:r>
          </w:p>
        </w:tc>
      </w:tr>
      <w:tr w:rsidR="00F509B1" w:rsidRPr="00823593" w:rsidTr="006F1086">
        <w:trPr>
          <w:trHeight w:val="4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right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>6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outlineLvl w:val="1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 xml:space="preserve">Забор железобетонный, </w:t>
            </w:r>
          </w:p>
          <w:p w:rsidR="00F509B1" w:rsidRPr="00651FCE" w:rsidRDefault="00F509B1" w:rsidP="00D15EA5">
            <w:pPr>
              <w:outlineLvl w:val="1"/>
              <w:rPr>
                <w:color w:val="000000"/>
                <w:sz w:val="16"/>
                <w:szCs w:val="16"/>
              </w:rPr>
            </w:pPr>
            <w:r w:rsidRPr="00651FCE">
              <w:rPr>
                <w:color w:val="000000"/>
                <w:sz w:val="16"/>
                <w:szCs w:val="16"/>
              </w:rPr>
              <w:t>кадастровый номер: 56-56-09/040/2006-398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center"/>
              <w:rPr>
                <w:color w:val="000000"/>
                <w:sz w:val="16"/>
                <w:szCs w:val="16"/>
              </w:rPr>
            </w:pPr>
            <w:r w:rsidRPr="00651FCE">
              <w:rPr>
                <w:color w:val="000000"/>
                <w:sz w:val="16"/>
                <w:szCs w:val="16"/>
              </w:rPr>
              <w:t>176,52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>56 АА 397273 от 09.06.2007</w:t>
            </w:r>
          </w:p>
        </w:tc>
      </w:tr>
    </w:tbl>
    <w:p w:rsidR="00F509B1" w:rsidRDefault="00F509B1" w:rsidP="00F509B1">
      <w:pPr>
        <w:jc w:val="both"/>
        <w:rPr>
          <w:sz w:val="28"/>
          <w:szCs w:val="28"/>
        </w:rPr>
      </w:pPr>
    </w:p>
    <w:p w:rsidR="00F509B1" w:rsidRDefault="00F509B1" w:rsidP="00F509B1">
      <w:pPr>
        <w:pStyle w:val="a8"/>
        <w:ind w:left="-567" w:firstLine="567"/>
        <w:rPr>
          <w:b w:val="0"/>
        </w:rPr>
      </w:pPr>
      <w:r w:rsidRPr="00087479">
        <w:rPr>
          <w:b w:val="0"/>
        </w:rPr>
        <w:t xml:space="preserve">Начальная цена торгов в размере </w:t>
      </w:r>
      <w:r w:rsidRPr="00F509B1">
        <w:rPr>
          <w:b w:val="0"/>
          <w:bCs/>
        </w:rPr>
        <w:t>2 850 530</w:t>
      </w:r>
      <w:r w:rsidRPr="00F509B1">
        <w:rPr>
          <w:b w:val="0"/>
        </w:rPr>
        <w:t xml:space="preserve"> (два миллиона восемьсот пятьдесят тысяч пятьсот тридцать) руб. 00 коп</w:t>
      </w:r>
      <w:proofErr w:type="gramStart"/>
      <w:r w:rsidRPr="00F509B1">
        <w:rPr>
          <w:b w:val="0"/>
        </w:rPr>
        <w:t>.</w:t>
      </w:r>
      <w:proofErr w:type="gramEnd"/>
      <w:r w:rsidRPr="00F509B1">
        <w:rPr>
          <w:b w:val="0"/>
        </w:rPr>
        <w:t xml:space="preserve"> </w:t>
      </w:r>
      <w:proofErr w:type="gramStart"/>
      <w:r w:rsidRPr="00F509B1">
        <w:rPr>
          <w:b w:val="0"/>
        </w:rPr>
        <w:t>с</w:t>
      </w:r>
      <w:proofErr w:type="gramEnd"/>
      <w:r w:rsidRPr="00F509B1">
        <w:rPr>
          <w:b w:val="0"/>
        </w:rPr>
        <w:t xml:space="preserve"> учетом НДС и  2 415 703 (два миллиона четыреста пятнадцать тысяч семьсот три) руб. 38 коп. без НДС</w:t>
      </w:r>
      <w:r w:rsidRPr="00087479">
        <w:rPr>
          <w:b w:val="0"/>
        </w:rPr>
        <w:t>.</w:t>
      </w:r>
    </w:p>
    <w:p w:rsidR="00F509B1" w:rsidRDefault="00A961DC" w:rsidP="002F60B4">
      <w:pPr>
        <w:pStyle w:val="a8"/>
        <w:ind w:left="-567" w:firstLine="567"/>
        <w:rPr>
          <w:b w:val="0"/>
          <w:bCs/>
        </w:rPr>
      </w:pPr>
      <w:r w:rsidRPr="00A961DC">
        <w:rPr>
          <w:b w:val="0"/>
          <w:bCs/>
        </w:rPr>
        <w:t xml:space="preserve">Объекты Имущества расположены на земельном участке ориентировочной площадью 4 636,00 </w:t>
      </w:r>
      <w:proofErr w:type="spellStart"/>
      <w:r w:rsidRPr="00A961DC">
        <w:rPr>
          <w:b w:val="0"/>
          <w:bCs/>
        </w:rPr>
        <w:t>кв.м</w:t>
      </w:r>
      <w:proofErr w:type="spellEnd"/>
      <w:r w:rsidRPr="00A961DC">
        <w:rPr>
          <w:b w:val="0"/>
          <w:bCs/>
        </w:rPr>
        <w:t xml:space="preserve">., находящемся в границах единого землепользования с кадастровым номером: 56:38:0209001:1 общей площадью  1 677 689 кв. м., в полосе отвода железной дороги, адрес единого землепользования: Оренбургская обл., г. Бузулук, </w:t>
      </w:r>
      <w:bookmarkStart w:id="0" w:name="_GoBack"/>
      <w:bookmarkEnd w:id="0"/>
      <w:r w:rsidRPr="00A961DC">
        <w:rPr>
          <w:b w:val="0"/>
          <w:bCs/>
        </w:rPr>
        <w:t>категория земель: земли населённых пунктов, разрешенное использование: для использования в целях обеспечения деятельности организаций и эксплуатации объектов железнодорожного транспорта. Право пользования земельным участком не оформлено.</w:t>
      </w:r>
    </w:p>
    <w:p w:rsidR="00A961DC" w:rsidRDefault="00A961DC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A961DC">
        <w:t>214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</w:t>
      </w:r>
      <w:r w:rsidR="00A961DC">
        <w:t>1273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</w:t>
      </w:r>
      <w:r w:rsidRPr="005D0C87">
        <w:rPr>
          <w:bCs/>
        </w:rPr>
        <w:lastRenderedPageBreak/>
        <w:t xml:space="preserve">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995804">
        <w:t>«</w:t>
      </w:r>
      <w:r w:rsidR="00D15EA5" w:rsidRPr="00995804">
        <w:t>0</w:t>
      </w:r>
      <w:r w:rsidR="00041CF6">
        <w:t>4</w:t>
      </w:r>
      <w:r w:rsidRPr="00995804">
        <w:t xml:space="preserve">» </w:t>
      </w:r>
      <w:r w:rsidR="00995804" w:rsidRPr="00995804">
        <w:t>июня</w:t>
      </w:r>
      <w:r w:rsidR="006976D5" w:rsidRPr="00995804">
        <w:t xml:space="preserve"> 20</w:t>
      </w:r>
      <w:r w:rsidR="00A410BA" w:rsidRPr="00995804">
        <w:t>18</w:t>
      </w:r>
      <w:r w:rsidRPr="00995804">
        <w:t>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041CF6">
        <w:t>«</w:t>
      </w:r>
      <w:r w:rsidR="00041CF6" w:rsidRPr="00041CF6">
        <w:t>06</w:t>
      </w:r>
      <w:r w:rsidRPr="00041CF6">
        <w:t xml:space="preserve">» </w:t>
      </w:r>
      <w:r w:rsidR="00B73616">
        <w:t>июня</w:t>
      </w:r>
      <w:r w:rsidRPr="00041CF6">
        <w:t xml:space="preserve"> 201</w:t>
      </w:r>
      <w:r w:rsidR="00A410BA" w:rsidRPr="00041CF6">
        <w:t>8</w:t>
      </w:r>
      <w:r w:rsidRPr="00041CF6">
        <w:t>г</w:t>
      </w:r>
      <w:r w:rsidRPr="005D0C87"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lastRenderedPageBreak/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A961DC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A05F25">
              <w:rPr>
                <w:szCs w:val="28"/>
              </w:rPr>
              <w:t>7708587205/</w:t>
            </w:r>
            <w:r>
              <w:rPr>
                <w:szCs w:val="28"/>
              </w:rPr>
              <w:t>997450001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555741">
        <w:rPr>
          <w:b/>
          <w:bCs/>
        </w:rPr>
        <w:t>214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 w:rsidRPr="00B73616">
        <w:rPr>
          <w:b/>
          <w:bCs/>
        </w:rPr>
        <w:t>«</w:t>
      </w:r>
      <w:r w:rsidR="00D15EA5" w:rsidRPr="00B73616">
        <w:rPr>
          <w:b/>
          <w:bCs/>
        </w:rPr>
        <w:t>0</w:t>
      </w:r>
      <w:r w:rsidR="00B73616" w:rsidRPr="00B73616">
        <w:rPr>
          <w:b/>
          <w:bCs/>
        </w:rPr>
        <w:t>4</w:t>
      </w:r>
      <w:r w:rsidRPr="00B73616">
        <w:rPr>
          <w:b/>
          <w:bCs/>
        </w:rPr>
        <w:t xml:space="preserve">» </w:t>
      </w:r>
      <w:r w:rsidR="00B73616" w:rsidRPr="00B73616">
        <w:rPr>
          <w:b/>
          <w:bCs/>
        </w:rPr>
        <w:t>июня</w:t>
      </w:r>
      <w:r w:rsidR="006976D5">
        <w:rPr>
          <w:b/>
          <w:bCs/>
        </w:rPr>
        <w:t xml:space="preserve"> 20</w:t>
      </w:r>
      <w:r w:rsidR="00A410BA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</w:t>
      </w:r>
      <w:r w:rsidRPr="00395B81">
        <w:rPr>
          <w:bCs/>
        </w:rPr>
        <w:lastRenderedPageBreak/>
        <w:t>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lastRenderedPageBreak/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555741">
        <w:rPr>
          <w:rFonts w:ascii="Times New Roman" w:hAnsi="Times New Roman" w:cs="Times New Roman"/>
          <w:sz w:val="24"/>
          <w:szCs w:val="24"/>
        </w:rPr>
        <w:t>214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55741">
        <w:rPr>
          <w:b/>
          <w:bCs/>
          <w:iCs/>
          <w:color w:val="000000"/>
        </w:rPr>
        <w:t>214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555741">
        <w:rPr>
          <w:color w:val="000000"/>
        </w:rPr>
        <w:t>214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555741">
        <w:t>214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555741">
        <w:t>214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555741">
        <w:rPr>
          <w:b/>
          <w:bCs/>
        </w:rPr>
        <w:t>214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555741">
        <w:rPr>
          <w:bCs/>
        </w:rPr>
        <w:t>214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26" w:rsidRDefault="00885826">
      <w:r>
        <w:separator/>
      </w:r>
    </w:p>
  </w:endnote>
  <w:endnote w:type="continuationSeparator" w:id="0">
    <w:p w:rsidR="00885826" w:rsidRDefault="0088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26" w:rsidRDefault="00885826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5826" w:rsidRDefault="00885826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26" w:rsidRDefault="00885826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26" w:rsidRPr="00BB58B8" w:rsidRDefault="00885826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26" w:rsidRDefault="00885826">
    <w:pPr>
      <w:pStyle w:val="a3"/>
      <w:jc w:val="right"/>
    </w:pPr>
  </w:p>
  <w:p w:rsidR="00885826" w:rsidRDefault="00885826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26" w:rsidRDefault="00885826">
      <w:r>
        <w:separator/>
      </w:r>
    </w:p>
  </w:footnote>
  <w:footnote w:type="continuationSeparator" w:id="0">
    <w:p w:rsidR="00885826" w:rsidRDefault="0088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26" w:rsidRDefault="008858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26" w:rsidRPr="004638D0" w:rsidRDefault="00885826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26" w:rsidRPr="001B0E87" w:rsidRDefault="00885826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26" w:rsidRPr="001B0E87" w:rsidRDefault="00885826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26" w:rsidRPr="001B0E87" w:rsidRDefault="00885826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26" w:rsidRPr="001B0E87" w:rsidRDefault="00885826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CF6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479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E64B0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5905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2A9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741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1FCE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3FE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6725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086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72D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399F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496A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5826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5804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10BA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2F05"/>
    <w:rsid w:val="00A638F5"/>
    <w:rsid w:val="00A639FF"/>
    <w:rsid w:val="00A642E4"/>
    <w:rsid w:val="00A6483B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1DC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616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2CC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EA5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612C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09B1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D4A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EA92-B9C2-4C25-9534-6C79FD7D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5061</Words>
  <Characters>38065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43040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16</cp:revision>
  <cp:lastPrinted>2017-07-18T10:00:00Z</cp:lastPrinted>
  <dcterms:created xsi:type="dcterms:W3CDTF">2017-11-24T08:43:00Z</dcterms:created>
  <dcterms:modified xsi:type="dcterms:W3CDTF">2018-04-28T12:50:00Z</dcterms:modified>
</cp:coreProperties>
</file>