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227633">
        <w:rPr>
          <w:b/>
          <w:bCs/>
          <w:caps/>
          <w:color w:val="000000" w:themeColor="text1"/>
        </w:rPr>
        <w:t xml:space="preserve"> 305</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227633">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227633" w:rsidRDefault="007167B4" w:rsidP="007167B4">
            <w:pPr>
              <w:pStyle w:val="Default"/>
              <w:spacing w:before="120" w:after="120"/>
              <w:jc w:val="both"/>
              <w:rPr>
                <w:b/>
                <w:iCs/>
                <w:color w:val="auto"/>
              </w:rPr>
            </w:pPr>
            <w:r w:rsidRPr="00227633">
              <w:rPr>
                <w:b/>
                <w:iCs/>
                <w:color w:val="auto"/>
              </w:rPr>
              <w:t>Лот № 1</w:t>
            </w:r>
          </w:p>
          <w:p w:rsidR="007167B4" w:rsidRPr="00227633" w:rsidRDefault="00AC7AC9" w:rsidP="007167B4">
            <w:pPr>
              <w:pStyle w:val="Default"/>
              <w:spacing w:before="120" w:after="120"/>
              <w:jc w:val="both"/>
              <w:rPr>
                <w:iCs/>
                <w:color w:val="auto"/>
              </w:rPr>
            </w:pPr>
            <w:r w:rsidRPr="00227633">
              <w:rPr>
                <w:iCs/>
                <w:color w:val="auto"/>
              </w:rPr>
              <w:t xml:space="preserve">2 Объекта недвижимого </w:t>
            </w:r>
            <w:r w:rsidR="005D1600" w:rsidRPr="00227633">
              <w:rPr>
                <w:iCs/>
                <w:color w:val="auto"/>
              </w:rPr>
              <w:t xml:space="preserve">имущества, расположенные по адресу: </w:t>
            </w:r>
            <w:proofErr w:type="gramStart"/>
            <w:r w:rsidR="00227633" w:rsidRPr="00227633">
              <w:t xml:space="preserve">Республика Башкортостан, г. Уфа, Ленинский район, о. </w:t>
            </w:r>
            <w:proofErr w:type="spellStart"/>
            <w:r w:rsidR="00227633" w:rsidRPr="00227633">
              <w:t>Козарез</w:t>
            </w:r>
            <w:proofErr w:type="spellEnd"/>
            <w:r w:rsidR="00227633" w:rsidRPr="00227633">
              <w:t xml:space="preserve"> на р. Белой</w:t>
            </w:r>
            <w:proofErr w:type="gramEnd"/>
          </w:p>
          <w:p w:rsidR="007167B4" w:rsidRPr="00227633" w:rsidRDefault="007167B4" w:rsidP="007167B4">
            <w:pPr>
              <w:pStyle w:val="Default"/>
              <w:spacing w:before="120" w:after="120"/>
              <w:jc w:val="both"/>
              <w:rPr>
                <w:b/>
                <w:iCs/>
                <w:color w:val="auto"/>
              </w:rPr>
            </w:pPr>
            <w:r w:rsidRPr="00227633">
              <w:rPr>
                <w:b/>
                <w:iCs/>
                <w:color w:val="auto"/>
              </w:rPr>
              <w:t>Лот № 2</w:t>
            </w:r>
          </w:p>
          <w:p w:rsidR="005D1600" w:rsidRPr="00227633" w:rsidRDefault="00227633" w:rsidP="002E04A4">
            <w:pPr>
              <w:pStyle w:val="Default"/>
              <w:spacing w:before="120" w:after="120"/>
              <w:jc w:val="both"/>
              <w:rPr>
                <w:iCs/>
                <w:color w:val="auto"/>
              </w:rPr>
            </w:pPr>
            <w:r w:rsidRPr="00227633">
              <w:t xml:space="preserve">Объект недвижимого имущества, расположенный по адресу: Красноярский край, г. Иланский, ул. </w:t>
            </w:r>
            <w:proofErr w:type="gramStart"/>
            <w:r w:rsidRPr="00227633">
              <w:t>Локомотивная</w:t>
            </w:r>
            <w:proofErr w:type="gramEnd"/>
            <w:r w:rsidRPr="00227633">
              <w:t>,18, стр.17</w:t>
            </w:r>
            <w:r w:rsidR="002E04A4" w:rsidRPr="00227633">
              <w:rPr>
                <w:iCs/>
                <w:color w:val="auto"/>
              </w:rPr>
              <w:t xml:space="preserve"> </w:t>
            </w:r>
          </w:p>
          <w:p w:rsidR="00BB7DA7" w:rsidRPr="00227633" w:rsidRDefault="00BB7DA7" w:rsidP="00BB7DA7">
            <w:pPr>
              <w:pStyle w:val="Default"/>
              <w:spacing w:before="120" w:after="120"/>
              <w:jc w:val="both"/>
              <w:rPr>
                <w:b/>
                <w:iCs/>
                <w:color w:val="auto"/>
              </w:rPr>
            </w:pPr>
            <w:r w:rsidRPr="00227633">
              <w:rPr>
                <w:b/>
                <w:iCs/>
                <w:color w:val="auto"/>
              </w:rPr>
              <w:t>Лот № 3</w:t>
            </w:r>
          </w:p>
          <w:p w:rsidR="00BB7DA7" w:rsidRPr="0086788D" w:rsidRDefault="00227633" w:rsidP="00227633">
            <w:pPr>
              <w:tabs>
                <w:tab w:val="left" w:pos="0"/>
                <w:tab w:val="left" w:pos="284"/>
              </w:tabs>
              <w:jc w:val="both"/>
              <w:rPr>
                <w:iCs/>
              </w:rPr>
            </w:pPr>
            <w:r w:rsidRPr="00227633">
              <w:t>Имущественный комплекс, состоящий из 6 объектов недвижимого имущества, 3 неотъемлемого оборудования, движимого имущества, расположенный по адресу: город Новосибирск, улица Якушева, д. 254а</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Pr="0032210C" w:rsidRDefault="007C13B8" w:rsidP="00D06BEE">
            <w:r w:rsidRPr="0032210C">
              <w:rPr>
                <w:rFonts w:eastAsia="Calibri"/>
              </w:rPr>
              <w:t xml:space="preserve">Начальная цена продажи (лота): </w:t>
            </w:r>
            <w:r w:rsidR="0032210C" w:rsidRPr="0032210C">
              <w:t>438 435 (четыреста тридцать восемь тысяч четыреста тридцать пять) рублей 01 копеек с учетом НДС</w:t>
            </w:r>
            <w:r w:rsidR="00D06BEE" w:rsidRPr="0032210C">
              <w:t>.</w:t>
            </w:r>
          </w:p>
          <w:p w:rsidR="007167B4" w:rsidRPr="0032210C" w:rsidRDefault="007167B4" w:rsidP="007167B4">
            <w:pPr>
              <w:autoSpaceDE w:val="0"/>
              <w:autoSpaceDN w:val="0"/>
              <w:adjustRightInd w:val="0"/>
              <w:spacing w:before="120" w:after="120"/>
              <w:rPr>
                <w:rFonts w:eastAsia="Calibri"/>
                <w:b/>
              </w:rPr>
            </w:pPr>
            <w:r w:rsidRPr="0032210C">
              <w:rPr>
                <w:rFonts w:eastAsia="Calibri"/>
                <w:b/>
              </w:rPr>
              <w:t>Лот № 2</w:t>
            </w:r>
          </w:p>
          <w:p w:rsidR="007167B4" w:rsidRPr="0032210C" w:rsidRDefault="007167B4" w:rsidP="007167B4">
            <w:r w:rsidRPr="0032210C">
              <w:rPr>
                <w:rFonts w:eastAsia="Calibri"/>
              </w:rPr>
              <w:t xml:space="preserve">Начальная цена продажи (лота): </w:t>
            </w:r>
            <w:r w:rsidR="0032210C" w:rsidRPr="0032210C">
              <w:t xml:space="preserve">1 221 000 (Один миллион двести двадцать одна тысяча) рублей 00 копеек </w:t>
            </w:r>
            <w:r w:rsidR="005C6F96" w:rsidRPr="0032210C">
              <w:t>с учетом НДС.</w:t>
            </w:r>
          </w:p>
          <w:p w:rsidR="00ED391E" w:rsidRPr="0032210C" w:rsidRDefault="00ED391E" w:rsidP="00ED391E">
            <w:pPr>
              <w:autoSpaceDE w:val="0"/>
              <w:autoSpaceDN w:val="0"/>
              <w:adjustRightInd w:val="0"/>
              <w:spacing w:before="120" w:after="120"/>
              <w:rPr>
                <w:rFonts w:eastAsia="Calibri"/>
                <w:b/>
              </w:rPr>
            </w:pPr>
            <w:r w:rsidRPr="0032210C">
              <w:rPr>
                <w:rFonts w:eastAsia="Calibri"/>
                <w:b/>
              </w:rPr>
              <w:t>Лот № 3</w:t>
            </w:r>
          </w:p>
          <w:p w:rsidR="00ED391E" w:rsidRPr="0032210C" w:rsidRDefault="00ED391E" w:rsidP="00ED391E">
            <w:r w:rsidRPr="0032210C">
              <w:rPr>
                <w:rFonts w:eastAsia="Calibri"/>
              </w:rPr>
              <w:lastRenderedPageBreak/>
              <w:t xml:space="preserve">Начальная цена продажи (лота): </w:t>
            </w:r>
            <w:r w:rsidR="0032210C" w:rsidRPr="0032210C">
              <w:t>36 545 644 (Тридцать шесть миллионов пятьсот сорок пять тысяч шестьсот сорок четыре) рубля 02 копеек</w:t>
            </w:r>
            <w:r w:rsidRPr="0032210C">
              <w:rPr>
                <w:bCs/>
                <w:color w:val="000000"/>
              </w:rPr>
              <w:t xml:space="preserve"> с учетом НДС</w:t>
            </w:r>
            <w:r w:rsidRPr="0032210C">
              <w:t>.</w:t>
            </w:r>
          </w:p>
          <w:p w:rsidR="00ED391E" w:rsidRPr="005C6F96" w:rsidRDefault="00ED391E" w:rsidP="007167B4"/>
          <w:p w:rsidR="007167B4" w:rsidRPr="001B3E78" w:rsidRDefault="007167B4" w:rsidP="004D40A2">
            <w:pPr>
              <w:autoSpaceDE w:val="0"/>
              <w:autoSpaceDN w:val="0"/>
              <w:adjustRightInd w:val="0"/>
              <w:spacing w:before="120" w:after="120"/>
              <w:rPr>
                <w:rFonts w:eastAsia="Calibri"/>
                <w:iCs/>
              </w:rPr>
            </w:pPr>
            <w:r w:rsidRPr="00FD37F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A83EBB">
              <w:rPr>
                <w:rFonts w:eastAsia="Calibri"/>
              </w:rPr>
              <w:t>1</w:t>
            </w:r>
            <w:r w:rsidR="00B00245">
              <w:rPr>
                <w:rFonts w:eastAsia="Calibri"/>
              </w:rPr>
              <w:t>5</w:t>
            </w:r>
            <w:bookmarkStart w:id="0" w:name="_GoBack"/>
            <w:bookmarkEnd w:id="0"/>
            <w:r w:rsidR="007C35A0">
              <w:rPr>
                <w:rFonts w:eastAsia="Calibri"/>
              </w:rPr>
              <w:t>.10</w:t>
            </w:r>
            <w:r w:rsidRPr="008C769E">
              <w:rPr>
                <w:rFonts w:eastAsia="Calibri"/>
              </w:rPr>
              <w:t>.</w:t>
            </w:r>
            <w:r w:rsidR="00204C90" w:rsidRPr="008C769E">
              <w:rPr>
                <w:rFonts w:eastAsia="Calibri"/>
              </w:rPr>
              <w:t>2018</w:t>
            </w:r>
            <w:r w:rsidR="00335CDA">
              <w:rPr>
                <w:rFonts w:eastAsia="Calibri"/>
              </w:rPr>
              <w:t>г.</w:t>
            </w:r>
            <w:r w:rsidR="00EB2E4A">
              <w:rPr>
                <w:rFonts w:eastAsia="Calibri"/>
              </w:rPr>
              <w:t xml:space="preserve"> в 12</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 xml:space="preserve">) </w:t>
            </w:r>
            <w:r w:rsidRPr="008C769E">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A83EBB">
              <w:rPr>
                <w:rFonts w:eastAsia="Calibri"/>
              </w:rPr>
              <w:t>16</w:t>
            </w:r>
            <w:r w:rsidR="007C35A0">
              <w:rPr>
                <w:rFonts w:eastAsia="Calibri"/>
              </w:rPr>
              <w:t>.11</w:t>
            </w:r>
            <w:r w:rsidR="00204C90" w:rsidRPr="008C769E">
              <w:rPr>
                <w:rFonts w:eastAsia="Calibri"/>
              </w:rPr>
              <w:t>.2018</w:t>
            </w:r>
            <w:r w:rsidR="003479DB" w:rsidRPr="008C769E">
              <w:rPr>
                <w:rFonts w:eastAsia="Calibri"/>
              </w:rPr>
              <w:t>г.</w:t>
            </w:r>
            <w:r w:rsidRPr="008C769E">
              <w:rPr>
                <w:rFonts w:eastAsia="Calibri"/>
              </w:rPr>
              <w:t xml:space="preserve"> в </w:t>
            </w:r>
            <w:r w:rsidR="007C35A0">
              <w:rPr>
                <w:rFonts w:eastAsia="Calibri"/>
              </w:rPr>
              <w:t>12</w:t>
            </w:r>
            <w:r w:rsidR="005264E9" w:rsidRPr="008C769E">
              <w:rPr>
                <w:rFonts w:eastAsia="Calibri"/>
              </w:rPr>
              <w:t>:</w:t>
            </w:r>
            <w:r w:rsidR="00657C92" w:rsidRPr="008C769E">
              <w:rPr>
                <w:rFonts w:eastAsia="Calibri"/>
              </w:rPr>
              <w:t>00</w:t>
            </w:r>
            <w:r w:rsidR="005264E9" w:rsidRPr="008C769E">
              <w:rPr>
                <w:rFonts w:eastAsia="Calibri"/>
              </w:rPr>
              <w:t xml:space="preserve"> (</w:t>
            </w:r>
            <w:proofErr w:type="gramStart"/>
            <w:r w:rsidR="005264E9" w:rsidRPr="008C769E">
              <w:rPr>
                <w:rFonts w:eastAsia="Calibri"/>
              </w:rPr>
              <w:t>МСК</w:t>
            </w:r>
            <w:proofErr w:type="gramEnd"/>
            <w:r w:rsidR="005264E9" w:rsidRPr="008C769E">
              <w:rPr>
                <w:rFonts w:eastAsia="Calibri"/>
              </w:rPr>
              <w:t>)</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A83EBB">
              <w:rPr>
                <w:rFonts w:eastAsia="Calibri"/>
              </w:rPr>
              <w:t>19</w:t>
            </w:r>
            <w:r w:rsidR="00BA3C2C">
              <w:rPr>
                <w:rFonts w:eastAsia="Calibri"/>
              </w:rPr>
              <w:t>.</w:t>
            </w:r>
            <w:r w:rsidR="00C71E7F">
              <w:rPr>
                <w:rFonts w:eastAsia="Calibri"/>
              </w:rPr>
              <w:t>11</w:t>
            </w:r>
            <w:r w:rsidR="00204C90" w:rsidRPr="008C769E">
              <w:rPr>
                <w:rFonts w:eastAsia="Calibri"/>
              </w:rPr>
              <w:t>.2018</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A83EBB">
              <w:rPr>
                <w:rFonts w:eastAsia="Calibri"/>
              </w:rPr>
              <w:t>20</w:t>
            </w:r>
            <w:r w:rsidR="00C71E7F">
              <w:rPr>
                <w:rFonts w:eastAsia="Calibri"/>
              </w:rPr>
              <w:t>.11</w:t>
            </w:r>
            <w:r w:rsidR="008C769E" w:rsidRPr="008C769E">
              <w:rPr>
                <w:rFonts w:eastAsia="Calibri"/>
              </w:rPr>
              <w:t>.</w:t>
            </w:r>
            <w:r w:rsidR="00204C90" w:rsidRPr="008C769E">
              <w:rPr>
                <w:rFonts w:eastAsia="Calibri"/>
              </w:rPr>
              <w:t>2018</w:t>
            </w:r>
            <w:r w:rsidR="003479DB" w:rsidRPr="008C769E">
              <w:rPr>
                <w:rFonts w:eastAsia="Calibri"/>
              </w:rPr>
              <w:t>г.</w:t>
            </w:r>
            <w:r w:rsidR="00E6797C" w:rsidRPr="008C769E">
              <w:rPr>
                <w:rFonts w:eastAsia="Calibri"/>
              </w:rPr>
              <w:t xml:space="preserve"> в </w:t>
            </w:r>
            <w:r w:rsidR="00A02B30">
              <w:rPr>
                <w:rFonts w:eastAsia="Calibri"/>
              </w:rPr>
              <w:t>09</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w:t>
            </w:r>
          </w:p>
          <w:p w:rsidR="007C13B8" w:rsidRPr="000F5AA1" w:rsidRDefault="007C13B8" w:rsidP="003A36B8">
            <w:pPr>
              <w:autoSpaceDE w:val="0"/>
              <w:autoSpaceDN w:val="0"/>
              <w:adjustRightInd w:val="0"/>
              <w:spacing w:before="120" w:after="120"/>
              <w:jc w:val="both"/>
              <w:rPr>
                <w:iCs/>
                <w:color w:val="000000" w:themeColor="text1"/>
              </w:rPr>
            </w:pPr>
            <w:r w:rsidRPr="008C769E">
              <w:rPr>
                <w:rFonts w:eastAsia="Calibri"/>
              </w:rPr>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A83EBB">
              <w:rPr>
                <w:rFonts w:eastAsia="Calibri"/>
              </w:rPr>
              <w:t>20</w:t>
            </w:r>
            <w:r w:rsidR="00C71E7F">
              <w:rPr>
                <w:rFonts w:eastAsia="Calibri"/>
              </w:rPr>
              <w:t>.11</w:t>
            </w:r>
            <w:r w:rsidR="00204C90" w:rsidRPr="008C769E">
              <w:rPr>
                <w:rFonts w:eastAsia="Calibri"/>
              </w:rPr>
              <w:t>.2018</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lastRenderedPageBreak/>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w:t>
            </w:r>
            <w:r w:rsidRPr="00DE6DD9">
              <w:rPr>
                <w:bCs/>
                <w:i w:val="0"/>
                <w:sz w:val="24"/>
                <w:szCs w:val="24"/>
              </w:rPr>
              <w:lastRenderedPageBreak/>
              <w:t>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w:t>
            </w:r>
            <w:r w:rsidRPr="00DE6DD9">
              <w:rPr>
                <w:bCs/>
                <w:i w:val="0"/>
                <w:sz w:val="24"/>
                <w:szCs w:val="24"/>
              </w:rPr>
              <w:lastRenderedPageBreak/>
              <w:t xml:space="preserve">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A83EBB">
              <w:rPr>
                <w:rFonts w:eastAsiaTheme="minorHAnsi"/>
                <w:bCs/>
                <w:lang w:eastAsia="en-US"/>
              </w:rPr>
              <w:t>1</w:t>
            </w:r>
            <w:r w:rsidR="001646DB">
              <w:rPr>
                <w:rFonts w:eastAsiaTheme="minorHAnsi"/>
                <w:bCs/>
                <w:lang w:eastAsia="en-US"/>
              </w:rPr>
              <w:t>5</w:t>
            </w:r>
            <w:r w:rsidR="00041D1A">
              <w:rPr>
                <w:rFonts w:eastAsiaTheme="minorHAnsi"/>
                <w:bCs/>
                <w:lang w:eastAsia="en-US"/>
              </w:rPr>
              <w:t>.10</w:t>
            </w:r>
            <w:r w:rsidR="00204C90" w:rsidRPr="003F77CC">
              <w:rPr>
                <w:rFonts w:eastAsiaTheme="minorHAnsi"/>
                <w:bCs/>
                <w:lang w:eastAsia="en-US"/>
              </w:rPr>
              <w:t>.2018</w:t>
            </w:r>
            <w:r w:rsidRPr="003F77CC">
              <w:rPr>
                <w:rFonts w:eastAsiaTheme="minorHAnsi"/>
                <w:bCs/>
                <w:lang w:eastAsia="en-US"/>
              </w:rPr>
              <w:t xml:space="preserve"> по </w:t>
            </w:r>
            <w:r w:rsidR="00A83EBB">
              <w:rPr>
                <w:rFonts w:eastAsiaTheme="minorHAnsi"/>
                <w:bCs/>
                <w:lang w:eastAsia="en-US"/>
              </w:rPr>
              <w:t>16</w:t>
            </w:r>
            <w:r w:rsidR="00041D1A">
              <w:rPr>
                <w:rFonts w:eastAsiaTheme="minorHAnsi"/>
                <w:bCs/>
                <w:lang w:eastAsia="en-US"/>
              </w:rPr>
              <w:t>.11</w:t>
            </w:r>
            <w:r w:rsidR="00204C90" w:rsidRPr="003F77CC">
              <w:rPr>
                <w:rFonts w:eastAsiaTheme="minorHAnsi"/>
                <w:bCs/>
                <w:lang w:eastAsia="en-US"/>
              </w:rPr>
              <w:t>.2018</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5411B6">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3810C3" w:rsidRPr="00501848" w:rsidRDefault="003810C3" w:rsidP="003810C3">
      <w:pPr>
        <w:tabs>
          <w:tab w:val="left" w:pos="0"/>
          <w:tab w:val="left" w:pos="284"/>
        </w:tabs>
        <w:ind w:left="360"/>
        <w:jc w:val="both"/>
        <w:rPr>
          <w:b/>
        </w:rPr>
      </w:pPr>
      <w:r w:rsidRPr="00501848">
        <w:rPr>
          <w:b/>
        </w:rPr>
        <w:t>Лот № 1.</w:t>
      </w:r>
    </w:p>
    <w:p w:rsidR="002A4FD2" w:rsidRDefault="002A4FD2" w:rsidP="00501848">
      <w:pPr>
        <w:tabs>
          <w:tab w:val="left" w:pos="0"/>
        </w:tabs>
        <w:ind w:firstLine="360"/>
        <w:jc w:val="both"/>
      </w:pPr>
    </w:p>
    <w:p w:rsidR="003810C3" w:rsidRPr="00501848" w:rsidRDefault="003810C3" w:rsidP="00501848">
      <w:pPr>
        <w:tabs>
          <w:tab w:val="left" w:pos="0"/>
        </w:tabs>
        <w:ind w:firstLine="360"/>
        <w:jc w:val="both"/>
      </w:pPr>
      <w:r w:rsidRPr="00501848">
        <w:t xml:space="preserve">Имущественный комплекс, состоящий из 3 объектов недвижимого имущества, расположенный по адресу: </w:t>
      </w:r>
      <w:proofErr w:type="gramStart"/>
      <w:r w:rsidRPr="00501848">
        <w:t xml:space="preserve">Республика Башкортостан, г. Уфа, Ленинский район, о. </w:t>
      </w:r>
      <w:proofErr w:type="spellStart"/>
      <w:r w:rsidRPr="00501848">
        <w:t>Козарез</w:t>
      </w:r>
      <w:proofErr w:type="spellEnd"/>
      <w:r w:rsidRPr="00501848">
        <w:t xml:space="preserve"> на р. Белой.</w:t>
      </w:r>
      <w:proofErr w:type="gramEnd"/>
    </w:p>
    <w:p w:rsidR="003810C3" w:rsidRPr="00E82D5E" w:rsidRDefault="003810C3" w:rsidP="003810C3">
      <w:pPr>
        <w:tabs>
          <w:tab w:val="left" w:pos="0"/>
          <w:tab w:val="left" w:pos="284"/>
        </w:tabs>
        <w:ind w:left="360"/>
        <w:jc w:val="both"/>
        <w:rPr>
          <w:sz w:val="16"/>
          <w:szCs w:val="16"/>
        </w:rPr>
      </w:pPr>
    </w:p>
    <w:tbl>
      <w:tblPr>
        <w:tblW w:w="4948" w:type="pct"/>
        <w:tblLayout w:type="fixed"/>
        <w:tblLook w:val="04A0" w:firstRow="1" w:lastRow="0" w:firstColumn="1" w:lastColumn="0" w:noHBand="0" w:noVBand="1"/>
      </w:tblPr>
      <w:tblGrid>
        <w:gridCol w:w="392"/>
        <w:gridCol w:w="6521"/>
        <w:gridCol w:w="1417"/>
        <w:gridCol w:w="1984"/>
      </w:tblGrid>
      <w:tr w:rsidR="003810C3" w:rsidRPr="00E82D5E" w:rsidTr="003810C3">
        <w:trPr>
          <w:trHeight w:val="20"/>
        </w:trPr>
        <w:tc>
          <w:tcPr>
            <w:tcW w:w="19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810C3" w:rsidRPr="00E82D5E" w:rsidRDefault="003810C3" w:rsidP="00190271">
            <w:pPr>
              <w:jc w:val="center"/>
              <w:rPr>
                <w:b/>
                <w:bCs/>
                <w:color w:val="000000"/>
                <w:sz w:val="16"/>
                <w:szCs w:val="16"/>
              </w:rPr>
            </w:pPr>
            <w:r w:rsidRPr="00E82D5E">
              <w:rPr>
                <w:b/>
                <w:bCs/>
                <w:color w:val="000000"/>
                <w:sz w:val="16"/>
                <w:szCs w:val="16"/>
              </w:rPr>
              <w:t>№</w:t>
            </w:r>
          </w:p>
        </w:tc>
        <w:tc>
          <w:tcPr>
            <w:tcW w:w="3161" w:type="pct"/>
            <w:tcBorders>
              <w:top w:val="single" w:sz="8" w:space="0" w:color="auto"/>
              <w:left w:val="nil"/>
              <w:bottom w:val="single" w:sz="8" w:space="0" w:color="auto"/>
              <w:right w:val="single" w:sz="8" w:space="0" w:color="auto"/>
            </w:tcBorders>
            <w:shd w:val="clear" w:color="000000" w:fill="D9D9D9"/>
            <w:vAlign w:val="center"/>
            <w:hideMark/>
          </w:tcPr>
          <w:p w:rsidR="003810C3" w:rsidRPr="00E82D5E" w:rsidRDefault="003810C3" w:rsidP="00190271">
            <w:pPr>
              <w:jc w:val="center"/>
              <w:rPr>
                <w:b/>
                <w:bCs/>
                <w:color w:val="000000"/>
                <w:sz w:val="16"/>
                <w:szCs w:val="16"/>
              </w:rPr>
            </w:pPr>
            <w:r w:rsidRPr="00E82D5E">
              <w:rPr>
                <w:b/>
                <w:bCs/>
                <w:color w:val="000000"/>
                <w:sz w:val="16"/>
                <w:szCs w:val="16"/>
              </w:rPr>
              <w:t>Наименование объекта</w:t>
            </w:r>
          </w:p>
        </w:tc>
        <w:tc>
          <w:tcPr>
            <w:tcW w:w="687" w:type="pct"/>
            <w:tcBorders>
              <w:top w:val="single" w:sz="8" w:space="0" w:color="auto"/>
              <w:left w:val="nil"/>
              <w:bottom w:val="single" w:sz="8" w:space="0" w:color="auto"/>
              <w:right w:val="single" w:sz="8" w:space="0" w:color="auto"/>
            </w:tcBorders>
            <w:shd w:val="clear" w:color="000000" w:fill="D9D9D9"/>
            <w:vAlign w:val="center"/>
            <w:hideMark/>
          </w:tcPr>
          <w:p w:rsidR="003810C3" w:rsidRPr="00E82D5E" w:rsidRDefault="003810C3" w:rsidP="00190271">
            <w:pPr>
              <w:jc w:val="center"/>
              <w:rPr>
                <w:b/>
                <w:bCs/>
                <w:color w:val="000000"/>
                <w:sz w:val="16"/>
                <w:szCs w:val="16"/>
              </w:rPr>
            </w:pPr>
            <w:r w:rsidRPr="00E82D5E">
              <w:rPr>
                <w:b/>
                <w:bCs/>
                <w:color w:val="000000"/>
                <w:sz w:val="16"/>
                <w:szCs w:val="16"/>
              </w:rPr>
              <w:t xml:space="preserve">Площадь, </w:t>
            </w:r>
            <w:proofErr w:type="gramStart"/>
            <w:r w:rsidRPr="00E82D5E">
              <w:rPr>
                <w:b/>
                <w:bCs/>
                <w:color w:val="000000"/>
                <w:sz w:val="16"/>
                <w:szCs w:val="16"/>
              </w:rPr>
              <w:t>протяжен-</w:t>
            </w:r>
            <w:proofErr w:type="spellStart"/>
            <w:r w:rsidRPr="00E82D5E">
              <w:rPr>
                <w:b/>
                <w:bCs/>
                <w:color w:val="000000"/>
                <w:sz w:val="16"/>
                <w:szCs w:val="16"/>
              </w:rPr>
              <w:t>ность</w:t>
            </w:r>
            <w:proofErr w:type="spellEnd"/>
            <w:proofErr w:type="gramEnd"/>
            <w:r w:rsidRPr="00E82D5E">
              <w:rPr>
                <w:b/>
                <w:bCs/>
                <w:color w:val="000000"/>
                <w:sz w:val="16"/>
                <w:szCs w:val="16"/>
              </w:rPr>
              <w:t xml:space="preserve">, </w:t>
            </w:r>
            <w:proofErr w:type="spellStart"/>
            <w:r w:rsidRPr="00E82D5E">
              <w:rPr>
                <w:b/>
                <w:bCs/>
                <w:color w:val="000000"/>
                <w:sz w:val="16"/>
                <w:szCs w:val="16"/>
              </w:rPr>
              <w:t>кв.м</w:t>
            </w:r>
            <w:proofErr w:type="spellEnd"/>
            <w:r w:rsidRPr="00E82D5E">
              <w:rPr>
                <w:b/>
                <w:bCs/>
                <w:color w:val="000000"/>
                <w:sz w:val="16"/>
                <w:szCs w:val="16"/>
              </w:rPr>
              <w:t>./м/</w:t>
            </w:r>
            <w:proofErr w:type="spellStart"/>
            <w:r w:rsidRPr="00E82D5E">
              <w:rPr>
                <w:b/>
                <w:bCs/>
                <w:color w:val="000000"/>
                <w:sz w:val="16"/>
                <w:szCs w:val="16"/>
              </w:rPr>
              <w:t>м.п</w:t>
            </w:r>
            <w:proofErr w:type="spellEnd"/>
            <w:r w:rsidRPr="00E82D5E">
              <w:rPr>
                <w:b/>
                <w:bCs/>
                <w:color w:val="000000"/>
                <w:sz w:val="16"/>
                <w:szCs w:val="16"/>
              </w:rPr>
              <w:t>.</w:t>
            </w:r>
          </w:p>
        </w:tc>
        <w:tc>
          <w:tcPr>
            <w:tcW w:w="962" w:type="pct"/>
            <w:tcBorders>
              <w:top w:val="single" w:sz="8" w:space="0" w:color="auto"/>
              <w:left w:val="nil"/>
              <w:bottom w:val="single" w:sz="8" w:space="0" w:color="auto"/>
              <w:right w:val="single" w:sz="8" w:space="0" w:color="auto"/>
            </w:tcBorders>
            <w:shd w:val="clear" w:color="000000" w:fill="D9D9D9"/>
            <w:vAlign w:val="center"/>
            <w:hideMark/>
          </w:tcPr>
          <w:p w:rsidR="003810C3" w:rsidRPr="00E82D5E" w:rsidRDefault="003810C3" w:rsidP="00190271">
            <w:pPr>
              <w:jc w:val="center"/>
              <w:rPr>
                <w:b/>
                <w:bCs/>
                <w:color w:val="000000"/>
                <w:sz w:val="16"/>
                <w:szCs w:val="16"/>
              </w:rPr>
            </w:pPr>
            <w:r w:rsidRPr="00E82D5E">
              <w:rPr>
                <w:b/>
                <w:bCs/>
                <w:color w:val="000000"/>
                <w:sz w:val="16"/>
                <w:szCs w:val="16"/>
              </w:rPr>
              <w:t>№ свидетельства, дата</w:t>
            </w:r>
          </w:p>
        </w:tc>
      </w:tr>
      <w:tr w:rsidR="003810C3" w:rsidRPr="00E82D5E" w:rsidTr="003810C3">
        <w:trPr>
          <w:trHeight w:val="20"/>
        </w:trPr>
        <w:tc>
          <w:tcPr>
            <w:tcW w:w="190" w:type="pct"/>
            <w:tcBorders>
              <w:top w:val="nil"/>
              <w:left w:val="single" w:sz="8" w:space="0" w:color="auto"/>
              <w:bottom w:val="single" w:sz="8" w:space="0" w:color="auto"/>
              <w:right w:val="single" w:sz="8" w:space="0" w:color="auto"/>
            </w:tcBorders>
            <w:shd w:val="clear" w:color="auto" w:fill="auto"/>
            <w:vAlign w:val="center"/>
            <w:hideMark/>
          </w:tcPr>
          <w:p w:rsidR="003810C3" w:rsidRPr="00E82D5E" w:rsidRDefault="003810C3" w:rsidP="00190271">
            <w:pPr>
              <w:jc w:val="center"/>
              <w:rPr>
                <w:color w:val="000000"/>
                <w:sz w:val="16"/>
                <w:szCs w:val="16"/>
              </w:rPr>
            </w:pPr>
            <w:r w:rsidRPr="00E82D5E">
              <w:rPr>
                <w:color w:val="000000"/>
                <w:sz w:val="16"/>
                <w:szCs w:val="16"/>
              </w:rPr>
              <w:t>1</w:t>
            </w:r>
          </w:p>
        </w:tc>
        <w:tc>
          <w:tcPr>
            <w:tcW w:w="3161" w:type="pct"/>
            <w:tcBorders>
              <w:top w:val="nil"/>
              <w:left w:val="nil"/>
              <w:bottom w:val="single" w:sz="8" w:space="0" w:color="auto"/>
              <w:right w:val="single" w:sz="8" w:space="0" w:color="auto"/>
            </w:tcBorders>
            <w:shd w:val="clear" w:color="auto" w:fill="auto"/>
            <w:vAlign w:val="center"/>
            <w:hideMark/>
          </w:tcPr>
          <w:p w:rsidR="003810C3" w:rsidRPr="00E82D5E" w:rsidRDefault="003810C3" w:rsidP="00190271">
            <w:pPr>
              <w:rPr>
                <w:color w:val="000000"/>
                <w:sz w:val="16"/>
                <w:szCs w:val="16"/>
              </w:rPr>
            </w:pPr>
            <w:r w:rsidRPr="00E82D5E">
              <w:rPr>
                <w:color w:val="000000"/>
                <w:sz w:val="16"/>
                <w:szCs w:val="16"/>
              </w:rPr>
              <w:t xml:space="preserve">Арочный склад. Нежилое, 1 - этажный, инв. № 80:401:002:000000160:0002:20000, лит. Б. Кадастровый (или </w:t>
            </w:r>
            <w:r w:rsidRPr="007E36CF">
              <w:rPr>
                <w:color w:val="000000"/>
                <w:sz w:val="16"/>
                <w:szCs w:val="16"/>
                <w:u w:val="single"/>
              </w:rPr>
              <w:t>условный</w:t>
            </w:r>
            <w:r w:rsidRPr="00E82D5E">
              <w:rPr>
                <w:color w:val="000000"/>
                <w:sz w:val="16"/>
                <w:szCs w:val="16"/>
              </w:rPr>
              <w:t>) номер: 80:401:001:004707650</w:t>
            </w:r>
          </w:p>
        </w:tc>
        <w:tc>
          <w:tcPr>
            <w:tcW w:w="687" w:type="pct"/>
            <w:tcBorders>
              <w:top w:val="nil"/>
              <w:left w:val="nil"/>
              <w:bottom w:val="single" w:sz="8" w:space="0" w:color="auto"/>
              <w:right w:val="single" w:sz="8" w:space="0" w:color="auto"/>
            </w:tcBorders>
            <w:shd w:val="clear" w:color="auto" w:fill="auto"/>
            <w:vAlign w:val="center"/>
            <w:hideMark/>
          </w:tcPr>
          <w:p w:rsidR="003810C3" w:rsidRPr="00E82D5E" w:rsidRDefault="003810C3" w:rsidP="00190271">
            <w:pPr>
              <w:jc w:val="center"/>
              <w:rPr>
                <w:color w:val="000000"/>
                <w:sz w:val="16"/>
                <w:szCs w:val="16"/>
              </w:rPr>
            </w:pPr>
            <w:r w:rsidRPr="00E82D5E">
              <w:rPr>
                <w:color w:val="000000"/>
                <w:sz w:val="16"/>
                <w:szCs w:val="16"/>
              </w:rPr>
              <w:t>489,2</w:t>
            </w:r>
          </w:p>
        </w:tc>
        <w:tc>
          <w:tcPr>
            <w:tcW w:w="962" w:type="pct"/>
            <w:tcBorders>
              <w:top w:val="nil"/>
              <w:left w:val="nil"/>
              <w:bottom w:val="single" w:sz="8" w:space="0" w:color="auto"/>
              <w:right w:val="single" w:sz="8" w:space="0" w:color="auto"/>
            </w:tcBorders>
            <w:shd w:val="clear" w:color="auto" w:fill="auto"/>
            <w:vAlign w:val="center"/>
            <w:hideMark/>
          </w:tcPr>
          <w:p w:rsidR="003810C3" w:rsidRPr="00E82D5E" w:rsidRDefault="003810C3" w:rsidP="00190271">
            <w:pPr>
              <w:jc w:val="center"/>
              <w:rPr>
                <w:color w:val="000000"/>
                <w:sz w:val="16"/>
                <w:szCs w:val="16"/>
              </w:rPr>
            </w:pPr>
            <w:r w:rsidRPr="00E82D5E">
              <w:rPr>
                <w:color w:val="000000"/>
                <w:sz w:val="16"/>
                <w:szCs w:val="16"/>
              </w:rPr>
              <w:t>04 АА  922499 от 04.06.2007</w:t>
            </w:r>
          </w:p>
        </w:tc>
      </w:tr>
      <w:tr w:rsidR="003810C3" w:rsidRPr="00E82D5E" w:rsidTr="003810C3">
        <w:trPr>
          <w:trHeight w:val="20"/>
        </w:trPr>
        <w:tc>
          <w:tcPr>
            <w:tcW w:w="190" w:type="pct"/>
            <w:tcBorders>
              <w:top w:val="nil"/>
              <w:left w:val="single" w:sz="8" w:space="0" w:color="auto"/>
              <w:bottom w:val="single" w:sz="8" w:space="0" w:color="auto"/>
              <w:right w:val="single" w:sz="8" w:space="0" w:color="auto"/>
            </w:tcBorders>
            <w:shd w:val="clear" w:color="auto" w:fill="auto"/>
            <w:vAlign w:val="center"/>
            <w:hideMark/>
          </w:tcPr>
          <w:p w:rsidR="003810C3" w:rsidRPr="00E82D5E" w:rsidRDefault="003810C3" w:rsidP="00190271">
            <w:pPr>
              <w:jc w:val="center"/>
              <w:rPr>
                <w:color w:val="000000"/>
                <w:sz w:val="16"/>
                <w:szCs w:val="16"/>
              </w:rPr>
            </w:pPr>
            <w:r w:rsidRPr="00E82D5E">
              <w:rPr>
                <w:color w:val="000000"/>
                <w:sz w:val="16"/>
                <w:szCs w:val="16"/>
              </w:rPr>
              <w:t>2</w:t>
            </w:r>
          </w:p>
        </w:tc>
        <w:tc>
          <w:tcPr>
            <w:tcW w:w="3161" w:type="pct"/>
            <w:tcBorders>
              <w:top w:val="nil"/>
              <w:left w:val="nil"/>
              <w:bottom w:val="single" w:sz="8" w:space="0" w:color="auto"/>
              <w:right w:val="single" w:sz="8" w:space="0" w:color="auto"/>
            </w:tcBorders>
            <w:shd w:val="clear" w:color="auto" w:fill="auto"/>
            <w:vAlign w:val="center"/>
            <w:hideMark/>
          </w:tcPr>
          <w:p w:rsidR="003810C3" w:rsidRPr="00E82D5E" w:rsidRDefault="003810C3" w:rsidP="00190271">
            <w:pPr>
              <w:rPr>
                <w:color w:val="000000"/>
                <w:sz w:val="16"/>
                <w:szCs w:val="16"/>
              </w:rPr>
            </w:pPr>
            <w:r w:rsidRPr="00E82D5E">
              <w:rPr>
                <w:color w:val="000000"/>
                <w:sz w:val="16"/>
                <w:szCs w:val="16"/>
              </w:rPr>
              <w:t xml:space="preserve">Здание конторы. Нежилое, 1 - этажный, инв. № 80:401:001:004707900. Кадастровый (или </w:t>
            </w:r>
            <w:r w:rsidRPr="007E36CF">
              <w:rPr>
                <w:color w:val="000000"/>
                <w:sz w:val="16"/>
                <w:szCs w:val="16"/>
                <w:u w:val="single"/>
              </w:rPr>
              <w:t>условный</w:t>
            </w:r>
            <w:r w:rsidRPr="00E82D5E">
              <w:rPr>
                <w:color w:val="000000"/>
                <w:sz w:val="16"/>
                <w:szCs w:val="16"/>
              </w:rPr>
              <w:t>) номер: 80:401:001:004707900</w:t>
            </w:r>
          </w:p>
        </w:tc>
        <w:tc>
          <w:tcPr>
            <w:tcW w:w="687" w:type="pct"/>
            <w:tcBorders>
              <w:top w:val="nil"/>
              <w:left w:val="nil"/>
              <w:bottom w:val="single" w:sz="8" w:space="0" w:color="auto"/>
              <w:right w:val="single" w:sz="8" w:space="0" w:color="auto"/>
            </w:tcBorders>
            <w:shd w:val="clear" w:color="auto" w:fill="auto"/>
            <w:vAlign w:val="center"/>
            <w:hideMark/>
          </w:tcPr>
          <w:p w:rsidR="003810C3" w:rsidRPr="00E82D5E" w:rsidRDefault="003810C3" w:rsidP="00190271">
            <w:pPr>
              <w:jc w:val="center"/>
              <w:rPr>
                <w:color w:val="000000"/>
                <w:sz w:val="16"/>
                <w:szCs w:val="16"/>
              </w:rPr>
            </w:pPr>
            <w:r w:rsidRPr="00E82D5E">
              <w:rPr>
                <w:color w:val="000000"/>
                <w:sz w:val="16"/>
                <w:szCs w:val="16"/>
              </w:rPr>
              <w:t>149,5</w:t>
            </w:r>
          </w:p>
        </w:tc>
        <w:tc>
          <w:tcPr>
            <w:tcW w:w="962" w:type="pct"/>
            <w:tcBorders>
              <w:top w:val="nil"/>
              <w:left w:val="nil"/>
              <w:bottom w:val="single" w:sz="8" w:space="0" w:color="auto"/>
              <w:right w:val="single" w:sz="8" w:space="0" w:color="auto"/>
            </w:tcBorders>
            <w:shd w:val="clear" w:color="auto" w:fill="auto"/>
            <w:vAlign w:val="center"/>
            <w:hideMark/>
          </w:tcPr>
          <w:p w:rsidR="003810C3" w:rsidRPr="00E82D5E" w:rsidRDefault="003810C3" w:rsidP="00190271">
            <w:pPr>
              <w:jc w:val="center"/>
              <w:rPr>
                <w:color w:val="000000"/>
                <w:sz w:val="16"/>
                <w:szCs w:val="16"/>
              </w:rPr>
            </w:pPr>
            <w:r w:rsidRPr="00E82D5E">
              <w:rPr>
                <w:color w:val="000000"/>
                <w:sz w:val="16"/>
                <w:szCs w:val="16"/>
              </w:rPr>
              <w:t>04 АБ 057465 от 11.09.2007</w:t>
            </w:r>
          </w:p>
        </w:tc>
      </w:tr>
      <w:tr w:rsidR="003810C3" w:rsidRPr="00E82D5E" w:rsidTr="003810C3">
        <w:trPr>
          <w:trHeight w:val="20"/>
        </w:trPr>
        <w:tc>
          <w:tcPr>
            <w:tcW w:w="190" w:type="pct"/>
            <w:tcBorders>
              <w:top w:val="nil"/>
              <w:left w:val="single" w:sz="8" w:space="0" w:color="auto"/>
              <w:bottom w:val="single" w:sz="8" w:space="0" w:color="auto"/>
              <w:right w:val="single" w:sz="8" w:space="0" w:color="auto"/>
            </w:tcBorders>
            <w:shd w:val="clear" w:color="auto" w:fill="auto"/>
            <w:vAlign w:val="center"/>
            <w:hideMark/>
          </w:tcPr>
          <w:p w:rsidR="003810C3" w:rsidRPr="00E82D5E" w:rsidRDefault="003810C3" w:rsidP="00190271">
            <w:pPr>
              <w:jc w:val="center"/>
              <w:rPr>
                <w:color w:val="000000"/>
                <w:sz w:val="16"/>
                <w:szCs w:val="16"/>
              </w:rPr>
            </w:pPr>
            <w:r w:rsidRPr="00E82D5E">
              <w:rPr>
                <w:color w:val="000000"/>
                <w:sz w:val="16"/>
                <w:szCs w:val="16"/>
              </w:rPr>
              <w:t>3</w:t>
            </w:r>
          </w:p>
        </w:tc>
        <w:tc>
          <w:tcPr>
            <w:tcW w:w="3161" w:type="pct"/>
            <w:tcBorders>
              <w:top w:val="nil"/>
              <w:left w:val="nil"/>
              <w:bottom w:val="single" w:sz="8" w:space="0" w:color="auto"/>
              <w:right w:val="single" w:sz="8" w:space="0" w:color="auto"/>
            </w:tcBorders>
            <w:shd w:val="clear" w:color="auto" w:fill="auto"/>
            <w:vAlign w:val="center"/>
            <w:hideMark/>
          </w:tcPr>
          <w:p w:rsidR="003810C3" w:rsidRPr="00E82D5E" w:rsidRDefault="003810C3" w:rsidP="007E36CF">
            <w:pPr>
              <w:rPr>
                <w:color w:val="000000"/>
                <w:sz w:val="16"/>
                <w:szCs w:val="16"/>
              </w:rPr>
            </w:pPr>
            <w:r w:rsidRPr="00E82D5E">
              <w:rPr>
                <w:color w:val="000000"/>
                <w:sz w:val="16"/>
                <w:szCs w:val="16"/>
              </w:rPr>
              <w:t xml:space="preserve">Здание свинарник. Нежилое, 1 - этажный, инв. № 80:401:002:000000160:0001:20000, лит. А. Кадастровый (или </w:t>
            </w:r>
            <w:r w:rsidRPr="007E36CF">
              <w:rPr>
                <w:color w:val="000000"/>
                <w:sz w:val="16"/>
                <w:szCs w:val="16"/>
                <w:u w:val="single"/>
              </w:rPr>
              <w:t>условный</w:t>
            </w:r>
            <w:r w:rsidRPr="00E82D5E">
              <w:rPr>
                <w:color w:val="000000"/>
                <w:sz w:val="16"/>
                <w:szCs w:val="16"/>
              </w:rPr>
              <w:t>) номер: 80:401:001:</w:t>
            </w:r>
            <w:r w:rsidRPr="00403AB9">
              <w:rPr>
                <w:color w:val="000000"/>
                <w:sz w:val="16"/>
                <w:szCs w:val="16"/>
              </w:rPr>
              <w:t>004707660</w:t>
            </w:r>
            <w:r w:rsidR="007509C6" w:rsidRPr="00403AB9">
              <w:rPr>
                <w:color w:val="000000"/>
                <w:sz w:val="16"/>
                <w:szCs w:val="16"/>
              </w:rPr>
              <w:t xml:space="preserve"> (по Выписки из ЕГРН </w:t>
            </w:r>
            <w:r w:rsidR="00403AB9" w:rsidRPr="00403AB9">
              <w:rPr>
                <w:color w:val="000000"/>
                <w:sz w:val="16"/>
                <w:szCs w:val="16"/>
              </w:rPr>
              <w:t xml:space="preserve"> </w:t>
            </w:r>
            <w:r w:rsidR="00403AB9" w:rsidRPr="00403AB9">
              <w:rPr>
                <w:bCs/>
                <w:color w:val="000000" w:themeColor="text1"/>
                <w:sz w:val="16"/>
                <w:szCs w:val="16"/>
              </w:rPr>
              <w:t xml:space="preserve">Нежилое помещение, 1-этажный, общая площадь 335,60 </w:t>
            </w:r>
            <w:proofErr w:type="spellStart"/>
            <w:r w:rsidR="00403AB9" w:rsidRPr="00403AB9">
              <w:rPr>
                <w:bCs/>
                <w:color w:val="000000" w:themeColor="text1"/>
                <w:sz w:val="16"/>
                <w:szCs w:val="16"/>
              </w:rPr>
              <w:t>кв.м</w:t>
            </w:r>
            <w:proofErr w:type="spellEnd"/>
            <w:r w:rsidR="00403AB9" w:rsidRPr="00403AB9">
              <w:rPr>
                <w:bCs/>
                <w:color w:val="000000" w:themeColor="text1"/>
                <w:sz w:val="16"/>
                <w:szCs w:val="16"/>
              </w:rPr>
              <w:t>., када</w:t>
            </w:r>
            <w:r w:rsidR="007E36CF">
              <w:rPr>
                <w:bCs/>
                <w:color w:val="000000" w:themeColor="text1"/>
                <w:sz w:val="16"/>
                <w:szCs w:val="16"/>
              </w:rPr>
              <w:t>стровый номер: 02:55:050113:274</w:t>
            </w:r>
            <w:r w:rsidR="00403AB9" w:rsidRPr="00403AB9">
              <w:rPr>
                <w:bCs/>
                <w:color w:val="000000" w:themeColor="text1"/>
                <w:sz w:val="16"/>
                <w:szCs w:val="16"/>
              </w:rPr>
              <w:t>)</w:t>
            </w:r>
          </w:p>
        </w:tc>
        <w:tc>
          <w:tcPr>
            <w:tcW w:w="687" w:type="pct"/>
            <w:tcBorders>
              <w:top w:val="nil"/>
              <w:left w:val="nil"/>
              <w:bottom w:val="single" w:sz="8" w:space="0" w:color="auto"/>
              <w:right w:val="single" w:sz="8" w:space="0" w:color="auto"/>
            </w:tcBorders>
            <w:shd w:val="clear" w:color="auto" w:fill="auto"/>
            <w:vAlign w:val="center"/>
            <w:hideMark/>
          </w:tcPr>
          <w:p w:rsidR="003810C3" w:rsidRPr="00E82D5E" w:rsidRDefault="003810C3" w:rsidP="00190271">
            <w:pPr>
              <w:jc w:val="center"/>
              <w:rPr>
                <w:color w:val="000000"/>
                <w:sz w:val="16"/>
                <w:szCs w:val="16"/>
              </w:rPr>
            </w:pPr>
            <w:r w:rsidRPr="00E82D5E">
              <w:rPr>
                <w:color w:val="000000"/>
                <w:sz w:val="16"/>
                <w:szCs w:val="16"/>
              </w:rPr>
              <w:t>335,6</w:t>
            </w:r>
          </w:p>
        </w:tc>
        <w:tc>
          <w:tcPr>
            <w:tcW w:w="962" w:type="pct"/>
            <w:tcBorders>
              <w:top w:val="nil"/>
              <w:left w:val="nil"/>
              <w:bottom w:val="single" w:sz="8" w:space="0" w:color="auto"/>
              <w:right w:val="single" w:sz="8" w:space="0" w:color="auto"/>
            </w:tcBorders>
            <w:shd w:val="clear" w:color="auto" w:fill="auto"/>
            <w:vAlign w:val="center"/>
            <w:hideMark/>
          </w:tcPr>
          <w:p w:rsidR="003810C3" w:rsidRPr="00E82D5E" w:rsidRDefault="003810C3" w:rsidP="00190271">
            <w:pPr>
              <w:jc w:val="center"/>
              <w:rPr>
                <w:color w:val="000000"/>
                <w:sz w:val="16"/>
                <w:szCs w:val="16"/>
              </w:rPr>
            </w:pPr>
            <w:r w:rsidRPr="00E82D5E">
              <w:rPr>
                <w:color w:val="000000"/>
                <w:sz w:val="16"/>
                <w:szCs w:val="16"/>
              </w:rPr>
              <w:t>04 АА 960319 от 07.06.2007</w:t>
            </w:r>
          </w:p>
        </w:tc>
      </w:tr>
    </w:tbl>
    <w:p w:rsidR="003810C3" w:rsidRPr="00A8240B" w:rsidRDefault="003810C3" w:rsidP="003810C3">
      <w:pPr>
        <w:ind w:left="720"/>
        <w:jc w:val="both"/>
        <w:rPr>
          <w:sz w:val="16"/>
          <w:szCs w:val="16"/>
        </w:rPr>
      </w:pPr>
    </w:p>
    <w:p w:rsidR="00190271" w:rsidRPr="00190271" w:rsidRDefault="00190271" w:rsidP="00190271">
      <w:pPr>
        <w:ind w:firstLine="708"/>
        <w:jc w:val="both"/>
      </w:pPr>
      <w:r w:rsidRPr="00190271">
        <w:t>Объекты в составе имущественного комплекса расположены в границах следующих участков:</w:t>
      </w:r>
    </w:p>
    <w:p w:rsidR="00A26C49" w:rsidRPr="00190271" w:rsidRDefault="00A26C49" w:rsidP="00A26C49">
      <w:pPr>
        <w:pStyle w:val="a5"/>
        <w:numPr>
          <w:ilvl w:val="0"/>
          <w:numId w:val="22"/>
        </w:numPr>
        <w:ind w:left="0" w:firstLine="708"/>
        <w:jc w:val="both"/>
        <w:rPr>
          <w:color w:val="000000"/>
        </w:rPr>
      </w:pPr>
      <w:r w:rsidRPr="00190271">
        <w:t xml:space="preserve">Объекты недвижимого Имущества, указанные в п. 1.2.1 и п.1.2.3 настоящего Договора, расположены на территории ориентировочной площадью в 1650 </w:t>
      </w:r>
      <w:proofErr w:type="spellStart"/>
      <w:r w:rsidRPr="00190271">
        <w:t>кв.м</w:t>
      </w:r>
      <w:proofErr w:type="spellEnd"/>
      <w:r w:rsidRPr="00190271">
        <w:t xml:space="preserve">. (отдельный земельный участок для эксплуатации объектов не сформирован) в границах земельного участка с кадастровым номером: </w:t>
      </w:r>
      <w:r w:rsidRPr="00190271">
        <w:rPr>
          <w:bCs/>
          <w:color w:val="343434"/>
        </w:rPr>
        <w:t>02:55:050113:14</w:t>
      </w:r>
      <w:r w:rsidRPr="00190271">
        <w:t xml:space="preserve">, площадью </w:t>
      </w:r>
      <w:r w:rsidRPr="00190271">
        <w:rPr>
          <w:bCs/>
          <w:color w:val="343434"/>
          <w:shd w:val="clear" w:color="auto" w:fill="FFFFFF"/>
        </w:rPr>
        <w:t xml:space="preserve">46864 </w:t>
      </w:r>
      <w:proofErr w:type="spellStart"/>
      <w:r w:rsidRPr="00190271">
        <w:rPr>
          <w:bCs/>
          <w:color w:val="343434"/>
          <w:shd w:val="clear" w:color="auto" w:fill="FFFFFF"/>
        </w:rPr>
        <w:t>кв</w:t>
      </w:r>
      <w:proofErr w:type="gramStart"/>
      <w:r w:rsidRPr="00190271">
        <w:rPr>
          <w:bCs/>
          <w:color w:val="343434"/>
          <w:shd w:val="clear" w:color="auto" w:fill="FFFFFF"/>
        </w:rPr>
        <w:t>.м</w:t>
      </w:r>
      <w:proofErr w:type="spellEnd"/>
      <w:proofErr w:type="gramEnd"/>
      <w:r w:rsidRPr="00190271">
        <w:t xml:space="preserve">, категория земель: </w:t>
      </w:r>
      <w:r w:rsidRPr="00190271">
        <w:rPr>
          <w:bCs/>
          <w:color w:val="343434"/>
          <w:shd w:val="clear" w:color="auto" w:fill="FFFFFF"/>
        </w:rPr>
        <w:t xml:space="preserve">земли населенных пунктов, вид </w:t>
      </w:r>
      <w:r w:rsidRPr="00190271">
        <w:rPr>
          <w:color w:val="343434"/>
          <w:shd w:val="clear" w:color="auto" w:fill="FFFFFF"/>
        </w:rPr>
        <w:t>разрешенного использования:</w:t>
      </w:r>
      <w:r w:rsidRPr="00190271">
        <w:rPr>
          <w:bCs/>
          <w:color w:val="343434"/>
          <w:shd w:val="clear" w:color="auto" w:fill="FFFFFF"/>
        </w:rPr>
        <w:t xml:space="preserve"> для сельскохозяйственного производства</w:t>
      </w:r>
      <w:r w:rsidRPr="00190271">
        <w:t xml:space="preserve">, адрес: установлено относительно ориентира, расположенного в границах участка. Почтовый адрес ориентира: </w:t>
      </w:r>
      <w:proofErr w:type="spellStart"/>
      <w:r w:rsidRPr="00190271">
        <w:t>респ</w:t>
      </w:r>
      <w:proofErr w:type="spellEnd"/>
      <w:r w:rsidRPr="00190271">
        <w:t>. Башкортостан, г</w:t>
      </w:r>
      <w:r>
        <w:t>.</w:t>
      </w:r>
      <w:r w:rsidRPr="00190271">
        <w:t xml:space="preserve"> Уфа, Ленинский р-н, остров </w:t>
      </w:r>
      <w:proofErr w:type="spellStart"/>
      <w:r w:rsidRPr="00190271">
        <w:t>Козарез</w:t>
      </w:r>
      <w:proofErr w:type="spellEnd"/>
      <w:r w:rsidRPr="00190271">
        <w:t xml:space="preserve">. Земельный участок включен в состав территориальных зон </w:t>
      </w:r>
      <w:proofErr w:type="spellStart"/>
      <w:r w:rsidRPr="00190271">
        <w:t>г.о</w:t>
      </w:r>
      <w:proofErr w:type="spellEnd"/>
      <w:r w:rsidRPr="00190271">
        <w:t xml:space="preserve">. Уфа на основании распоряжения Правительства Республики Башкортостан от 23.08.2005 г № 762. Указанный земельный участок находится в пользовании Продавца на основании ст. 35 Земельного кодекса РФ, </w:t>
      </w:r>
      <w:r w:rsidRPr="00190271">
        <w:rPr>
          <w:color w:val="000000"/>
        </w:rPr>
        <w:t>договор аренды между Продавцом и собственником земельного участка не заключен.</w:t>
      </w:r>
    </w:p>
    <w:p w:rsidR="00A26C49" w:rsidRPr="00190271" w:rsidRDefault="00A26C49" w:rsidP="00A26C49">
      <w:pPr>
        <w:pStyle w:val="a5"/>
        <w:ind w:left="0" w:firstLine="708"/>
        <w:jc w:val="both"/>
        <w:rPr>
          <w:color w:val="000000"/>
        </w:rPr>
      </w:pPr>
      <w:proofErr w:type="gramStart"/>
      <w:r w:rsidRPr="00190271">
        <w:rPr>
          <w:color w:val="000000"/>
        </w:rPr>
        <w:t xml:space="preserve">Земельный участок передан Администрацией </w:t>
      </w:r>
      <w:proofErr w:type="spellStart"/>
      <w:r w:rsidRPr="00190271">
        <w:rPr>
          <w:color w:val="000000"/>
        </w:rPr>
        <w:t>г.о</w:t>
      </w:r>
      <w:proofErr w:type="spellEnd"/>
      <w:r w:rsidRPr="00190271">
        <w:rPr>
          <w:color w:val="000000"/>
        </w:rPr>
        <w:t>. Уфа в долгосрочную аренду ООО «Уфа-</w:t>
      </w:r>
      <w:proofErr w:type="spellStart"/>
      <w:r w:rsidRPr="00190271">
        <w:rPr>
          <w:color w:val="000000"/>
        </w:rPr>
        <w:t>Консус</w:t>
      </w:r>
      <w:proofErr w:type="spellEnd"/>
      <w:r w:rsidRPr="00190271">
        <w:rPr>
          <w:color w:val="000000"/>
        </w:rPr>
        <w:t>» (ИНН 0273033830) на срок до 23.12.2023 г., при этом наличие указанного договора аренды не препятствует собственнику объектов недвижимости, также расположенных на данном земельному участке, оформить договор аренды в целях эксплуатации своих объектов в соответствии со ст. 39.6, 39.17, 39.20 Земельного кодекса РФ.</w:t>
      </w:r>
      <w:proofErr w:type="gramEnd"/>
    </w:p>
    <w:p w:rsidR="00A26C49" w:rsidRPr="00190271" w:rsidRDefault="00A26C49" w:rsidP="00A26C49">
      <w:pPr>
        <w:pStyle w:val="a5"/>
        <w:numPr>
          <w:ilvl w:val="0"/>
          <w:numId w:val="22"/>
        </w:numPr>
        <w:ind w:left="0" w:firstLine="708"/>
        <w:jc w:val="both"/>
        <w:rPr>
          <w:color w:val="000000"/>
        </w:rPr>
      </w:pPr>
      <w:r w:rsidRPr="00190271">
        <w:rPr>
          <w:color w:val="000000"/>
        </w:rPr>
        <w:t xml:space="preserve">Объект недвижимого имущества, указанный </w:t>
      </w:r>
      <w:r w:rsidRPr="00190271">
        <w:rPr>
          <w:color w:val="000000" w:themeColor="text1"/>
        </w:rPr>
        <w:t>в п. 1.2.2 настоящего договора</w:t>
      </w:r>
      <w:r w:rsidRPr="00190271">
        <w:rPr>
          <w:color w:val="FF0000"/>
        </w:rPr>
        <w:t xml:space="preserve">, </w:t>
      </w:r>
      <w:r w:rsidRPr="00190271">
        <w:rPr>
          <w:color w:val="000000"/>
        </w:rPr>
        <w:t xml:space="preserve">расположен на территории ориентировочной площадью в 630 </w:t>
      </w:r>
      <w:proofErr w:type="spellStart"/>
      <w:r w:rsidRPr="00190271">
        <w:rPr>
          <w:color w:val="000000"/>
        </w:rPr>
        <w:t>кв.м</w:t>
      </w:r>
      <w:proofErr w:type="spellEnd"/>
      <w:r w:rsidRPr="00190271">
        <w:rPr>
          <w:color w:val="000000"/>
        </w:rPr>
        <w:t>. в границах кадастрового квартала 02:55:050113, земельный участок не сформирован. Права Продавца на землю определяются на основании ст. 35 Земельного кодекса РФ, договор аренды между Продавцом и собственником земли не заключен.</w:t>
      </w:r>
    </w:p>
    <w:p w:rsidR="00A26C49" w:rsidRDefault="00A26C49" w:rsidP="00A26C49">
      <w:pPr>
        <w:ind w:firstLine="708"/>
        <w:jc w:val="both"/>
        <w:rPr>
          <w:color w:val="000000"/>
        </w:rPr>
      </w:pPr>
      <w:r w:rsidRPr="00190271">
        <w:rPr>
          <w:color w:val="000000"/>
        </w:rPr>
        <w:t xml:space="preserve">      Схема расположения объектов Имущества на кадастровом плане территории содержится в Приложении № 1 к проекту Договора.</w:t>
      </w:r>
    </w:p>
    <w:p w:rsidR="00190271" w:rsidRDefault="00190271" w:rsidP="00190271"/>
    <w:p w:rsidR="003810C3" w:rsidRDefault="003810C3" w:rsidP="003810C3">
      <w:pPr>
        <w:jc w:val="both"/>
        <w:rPr>
          <w:sz w:val="16"/>
          <w:szCs w:val="16"/>
        </w:rPr>
      </w:pPr>
    </w:p>
    <w:p w:rsidR="006D4B9E" w:rsidRPr="001646DB" w:rsidRDefault="006D4B9E" w:rsidP="003810C3">
      <w:pPr>
        <w:tabs>
          <w:tab w:val="left" w:pos="0"/>
          <w:tab w:val="left" w:pos="284"/>
        </w:tabs>
        <w:ind w:left="360"/>
        <w:jc w:val="both"/>
        <w:rPr>
          <w:b/>
        </w:rPr>
      </w:pPr>
    </w:p>
    <w:p w:rsidR="006D4B9E" w:rsidRPr="001646DB" w:rsidRDefault="006D4B9E" w:rsidP="003810C3">
      <w:pPr>
        <w:tabs>
          <w:tab w:val="left" w:pos="0"/>
          <w:tab w:val="left" w:pos="284"/>
        </w:tabs>
        <w:ind w:left="360"/>
        <w:jc w:val="both"/>
        <w:rPr>
          <w:b/>
        </w:rPr>
      </w:pPr>
    </w:p>
    <w:p w:rsidR="006D4B9E" w:rsidRPr="001646DB" w:rsidRDefault="006D4B9E" w:rsidP="003810C3">
      <w:pPr>
        <w:tabs>
          <w:tab w:val="left" w:pos="0"/>
          <w:tab w:val="left" w:pos="284"/>
        </w:tabs>
        <w:ind w:left="360"/>
        <w:jc w:val="both"/>
        <w:rPr>
          <w:b/>
        </w:rPr>
      </w:pPr>
    </w:p>
    <w:p w:rsidR="006D4B9E" w:rsidRPr="001646DB" w:rsidRDefault="006D4B9E" w:rsidP="003810C3">
      <w:pPr>
        <w:tabs>
          <w:tab w:val="left" w:pos="0"/>
          <w:tab w:val="left" w:pos="284"/>
        </w:tabs>
        <w:ind w:left="360"/>
        <w:jc w:val="both"/>
        <w:rPr>
          <w:b/>
        </w:rPr>
      </w:pPr>
    </w:p>
    <w:p w:rsidR="006D4B9E" w:rsidRPr="001646DB" w:rsidRDefault="006D4B9E" w:rsidP="003810C3">
      <w:pPr>
        <w:tabs>
          <w:tab w:val="left" w:pos="0"/>
          <w:tab w:val="left" w:pos="284"/>
        </w:tabs>
        <w:ind w:left="360"/>
        <w:jc w:val="both"/>
        <w:rPr>
          <w:b/>
        </w:rPr>
      </w:pPr>
    </w:p>
    <w:p w:rsidR="006D4B9E" w:rsidRPr="001646DB" w:rsidRDefault="006D4B9E" w:rsidP="003810C3">
      <w:pPr>
        <w:tabs>
          <w:tab w:val="left" w:pos="0"/>
          <w:tab w:val="left" w:pos="284"/>
        </w:tabs>
        <w:ind w:left="360"/>
        <w:jc w:val="both"/>
        <w:rPr>
          <w:b/>
        </w:rPr>
      </w:pPr>
    </w:p>
    <w:p w:rsidR="006D4B9E" w:rsidRPr="001646DB" w:rsidRDefault="006D4B9E" w:rsidP="003810C3">
      <w:pPr>
        <w:tabs>
          <w:tab w:val="left" w:pos="0"/>
          <w:tab w:val="left" w:pos="284"/>
        </w:tabs>
        <w:ind w:left="360"/>
        <w:jc w:val="both"/>
        <w:rPr>
          <w:b/>
        </w:rPr>
      </w:pPr>
    </w:p>
    <w:p w:rsidR="006D4B9E" w:rsidRPr="001646DB" w:rsidRDefault="006D4B9E" w:rsidP="003810C3">
      <w:pPr>
        <w:tabs>
          <w:tab w:val="left" w:pos="0"/>
          <w:tab w:val="left" w:pos="284"/>
        </w:tabs>
        <w:ind w:left="360"/>
        <w:jc w:val="both"/>
        <w:rPr>
          <w:b/>
        </w:rPr>
      </w:pPr>
    </w:p>
    <w:p w:rsidR="006D4B9E" w:rsidRPr="001646DB" w:rsidRDefault="006D4B9E" w:rsidP="003810C3">
      <w:pPr>
        <w:tabs>
          <w:tab w:val="left" w:pos="0"/>
          <w:tab w:val="left" w:pos="284"/>
        </w:tabs>
        <w:ind w:left="360"/>
        <w:jc w:val="both"/>
        <w:rPr>
          <w:b/>
        </w:rPr>
      </w:pPr>
    </w:p>
    <w:p w:rsidR="006D4B9E" w:rsidRPr="001646DB" w:rsidRDefault="006D4B9E" w:rsidP="003810C3">
      <w:pPr>
        <w:tabs>
          <w:tab w:val="left" w:pos="0"/>
          <w:tab w:val="left" w:pos="284"/>
        </w:tabs>
        <w:ind w:left="360"/>
        <w:jc w:val="both"/>
        <w:rPr>
          <w:b/>
        </w:rPr>
      </w:pPr>
    </w:p>
    <w:p w:rsidR="006D4B9E" w:rsidRPr="001646DB" w:rsidRDefault="006D4B9E" w:rsidP="003810C3">
      <w:pPr>
        <w:tabs>
          <w:tab w:val="left" w:pos="0"/>
          <w:tab w:val="left" w:pos="284"/>
        </w:tabs>
        <w:ind w:left="360"/>
        <w:jc w:val="both"/>
        <w:rPr>
          <w:b/>
        </w:rPr>
      </w:pPr>
    </w:p>
    <w:p w:rsidR="002A4FD2" w:rsidRDefault="003810C3" w:rsidP="006D4B9E">
      <w:pPr>
        <w:tabs>
          <w:tab w:val="left" w:pos="0"/>
          <w:tab w:val="left" w:pos="284"/>
        </w:tabs>
        <w:ind w:left="360"/>
        <w:jc w:val="both"/>
      </w:pPr>
      <w:r w:rsidRPr="00501848">
        <w:rPr>
          <w:b/>
        </w:rPr>
        <w:lastRenderedPageBreak/>
        <w:t>Лот № 2.</w:t>
      </w:r>
    </w:p>
    <w:p w:rsidR="003810C3" w:rsidRPr="00501848" w:rsidRDefault="003810C3" w:rsidP="003810C3">
      <w:pPr>
        <w:tabs>
          <w:tab w:val="left" w:pos="0"/>
          <w:tab w:val="left" w:pos="284"/>
        </w:tabs>
        <w:jc w:val="both"/>
      </w:pPr>
      <w:r w:rsidRPr="00501848">
        <w:t xml:space="preserve">Объект недвижимого имущества, расположенный по адресу: Красноярский край, г. Иланский, ул. </w:t>
      </w:r>
      <w:proofErr w:type="gramStart"/>
      <w:r w:rsidRPr="00501848">
        <w:t>Локомотивная</w:t>
      </w:r>
      <w:proofErr w:type="gramEnd"/>
      <w:r w:rsidRPr="00501848">
        <w:t>,18, стр.17</w:t>
      </w:r>
    </w:p>
    <w:tbl>
      <w:tblPr>
        <w:tblW w:w="4948" w:type="pct"/>
        <w:tblLook w:val="04A0" w:firstRow="1" w:lastRow="0" w:firstColumn="1" w:lastColumn="0" w:noHBand="0" w:noVBand="1"/>
      </w:tblPr>
      <w:tblGrid>
        <w:gridCol w:w="440"/>
        <w:gridCol w:w="6473"/>
        <w:gridCol w:w="1417"/>
        <w:gridCol w:w="1984"/>
      </w:tblGrid>
      <w:tr w:rsidR="003810C3" w:rsidRPr="00DC260B" w:rsidTr="00501848">
        <w:trPr>
          <w:trHeight w:val="1078"/>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810C3" w:rsidRPr="002163BB" w:rsidRDefault="003810C3" w:rsidP="00190271">
            <w:pPr>
              <w:jc w:val="center"/>
              <w:rPr>
                <w:b/>
                <w:color w:val="000000"/>
                <w:sz w:val="16"/>
                <w:szCs w:val="16"/>
              </w:rPr>
            </w:pPr>
            <w:r w:rsidRPr="002163BB">
              <w:rPr>
                <w:b/>
                <w:color w:val="000000"/>
                <w:sz w:val="16"/>
                <w:szCs w:val="16"/>
              </w:rPr>
              <w:t>№</w:t>
            </w:r>
          </w:p>
        </w:tc>
        <w:tc>
          <w:tcPr>
            <w:tcW w:w="3138" w:type="pct"/>
            <w:tcBorders>
              <w:top w:val="single" w:sz="4" w:space="0" w:color="auto"/>
              <w:left w:val="nil"/>
              <w:bottom w:val="single" w:sz="4" w:space="0" w:color="auto"/>
              <w:right w:val="single" w:sz="4" w:space="0" w:color="auto"/>
            </w:tcBorders>
            <w:shd w:val="clear" w:color="000000" w:fill="D9D9D9"/>
            <w:vAlign w:val="center"/>
            <w:hideMark/>
          </w:tcPr>
          <w:p w:rsidR="003810C3" w:rsidRPr="002163BB" w:rsidRDefault="003810C3" w:rsidP="00190271">
            <w:pPr>
              <w:jc w:val="center"/>
              <w:rPr>
                <w:b/>
                <w:color w:val="000000"/>
                <w:sz w:val="16"/>
                <w:szCs w:val="16"/>
              </w:rPr>
            </w:pPr>
            <w:r w:rsidRPr="002163BB">
              <w:rPr>
                <w:b/>
                <w:color w:val="000000"/>
                <w:sz w:val="16"/>
                <w:szCs w:val="16"/>
              </w:rPr>
              <w:t>Наименование объекта</w:t>
            </w:r>
          </w:p>
        </w:tc>
        <w:tc>
          <w:tcPr>
            <w:tcW w:w="687" w:type="pct"/>
            <w:tcBorders>
              <w:top w:val="single" w:sz="4" w:space="0" w:color="auto"/>
              <w:left w:val="nil"/>
              <w:bottom w:val="single" w:sz="4" w:space="0" w:color="auto"/>
              <w:right w:val="single" w:sz="4" w:space="0" w:color="auto"/>
            </w:tcBorders>
            <w:shd w:val="clear" w:color="000000" w:fill="D9D9D9"/>
            <w:vAlign w:val="center"/>
            <w:hideMark/>
          </w:tcPr>
          <w:p w:rsidR="003810C3" w:rsidRPr="002163BB" w:rsidRDefault="003810C3" w:rsidP="00190271">
            <w:pPr>
              <w:jc w:val="center"/>
              <w:rPr>
                <w:b/>
                <w:color w:val="000000"/>
                <w:sz w:val="16"/>
                <w:szCs w:val="16"/>
              </w:rPr>
            </w:pPr>
            <w:r w:rsidRPr="002163BB">
              <w:rPr>
                <w:b/>
                <w:color w:val="000000"/>
                <w:sz w:val="16"/>
                <w:szCs w:val="16"/>
              </w:rPr>
              <w:t xml:space="preserve">Площадь, </w:t>
            </w:r>
            <w:proofErr w:type="gramStart"/>
            <w:r w:rsidRPr="002163BB">
              <w:rPr>
                <w:b/>
                <w:color w:val="000000"/>
                <w:sz w:val="16"/>
                <w:szCs w:val="16"/>
              </w:rPr>
              <w:t>протяжен-</w:t>
            </w:r>
            <w:proofErr w:type="spellStart"/>
            <w:r w:rsidRPr="002163BB">
              <w:rPr>
                <w:b/>
                <w:color w:val="000000"/>
                <w:sz w:val="16"/>
                <w:szCs w:val="16"/>
              </w:rPr>
              <w:t>ность</w:t>
            </w:r>
            <w:proofErr w:type="spellEnd"/>
            <w:proofErr w:type="gramEnd"/>
            <w:r w:rsidRPr="002163BB">
              <w:rPr>
                <w:b/>
                <w:color w:val="000000"/>
                <w:sz w:val="16"/>
                <w:szCs w:val="16"/>
              </w:rPr>
              <w:t xml:space="preserve">, </w:t>
            </w:r>
            <w:proofErr w:type="spellStart"/>
            <w:r w:rsidRPr="002163BB">
              <w:rPr>
                <w:b/>
                <w:color w:val="000000"/>
                <w:sz w:val="16"/>
                <w:szCs w:val="16"/>
              </w:rPr>
              <w:t>кв.м</w:t>
            </w:r>
            <w:proofErr w:type="spellEnd"/>
            <w:r w:rsidRPr="002163BB">
              <w:rPr>
                <w:b/>
                <w:color w:val="000000"/>
                <w:sz w:val="16"/>
                <w:szCs w:val="16"/>
              </w:rPr>
              <w:t>./м/</w:t>
            </w:r>
            <w:proofErr w:type="spellStart"/>
            <w:r w:rsidRPr="002163BB">
              <w:rPr>
                <w:b/>
                <w:color w:val="000000"/>
                <w:sz w:val="16"/>
                <w:szCs w:val="16"/>
              </w:rPr>
              <w:t>м.п</w:t>
            </w:r>
            <w:proofErr w:type="spellEnd"/>
            <w:r w:rsidRPr="002163BB">
              <w:rPr>
                <w:b/>
                <w:color w:val="000000"/>
                <w:sz w:val="16"/>
                <w:szCs w:val="16"/>
              </w:rPr>
              <w:t>.</w:t>
            </w:r>
          </w:p>
        </w:tc>
        <w:tc>
          <w:tcPr>
            <w:tcW w:w="962" w:type="pct"/>
            <w:tcBorders>
              <w:top w:val="single" w:sz="4" w:space="0" w:color="auto"/>
              <w:left w:val="nil"/>
              <w:bottom w:val="single" w:sz="4" w:space="0" w:color="auto"/>
              <w:right w:val="single" w:sz="4" w:space="0" w:color="auto"/>
            </w:tcBorders>
            <w:shd w:val="clear" w:color="000000" w:fill="D9D9D9"/>
            <w:vAlign w:val="center"/>
            <w:hideMark/>
          </w:tcPr>
          <w:p w:rsidR="003810C3" w:rsidRPr="002163BB" w:rsidRDefault="003810C3" w:rsidP="00190271">
            <w:pPr>
              <w:jc w:val="center"/>
              <w:rPr>
                <w:b/>
                <w:color w:val="000000"/>
                <w:sz w:val="16"/>
                <w:szCs w:val="16"/>
              </w:rPr>
            </w:pPr>
            <w:r w:rsidRPr="002163BB">
              <w:rPr>
                <w:b/>
                <w:color w:val="000000"/>
                <w:sz w:val="16"/>
                <w:szCs w:val="16"/>
              </w:rPr>
              <w:t>№ свидетельства, дата</w:t>
            </w:r>
          </w:p>
        </w:tc>
      </w:tr>
      <w:tr w:rsidR="003810C3" w:rsidRPr="00CD5F41" w:rsidTr="00501848">
        <w:trPr>
          <w:trHeight w:val="675"/>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3810C3" w:rsidRPr="002163BB" w:rsidRDefault="003810C3" w:rsidP="00190271">
            <w:pPr>
              <w:jc w:val="center"/>
              <w:rPr>
                <w:sz w:val="16"/>
                <w:szCs w:val="16"/>
              </w:rPr>
            </w:pPr>
            <w:r w:rsidRPr="002163BB">
              <w:rPr>
                <w:sz w:val="16"/>
                <w:szCs w:val="16"/>
              </w:rPr>
              <w:t>1</w:t>
            </w:r>
          </w:p>
        </w:tc>
        <w:tc>
          <w:tcPr>
            <w:tcW w:w="3138" w:type="pct"/>
            <w:tcBorders>
              <w:top w:val="nil"/>
              <w:left w:val="nil"/>
              <w:bottom w:val="single" w:sz="4" w:space="0" w:color="auto"/>
              <w:right w:val="single" w:sz="4" w:space="0" w:color="auto"/>
            </w:tcBorders>
            <w:shd w:val="clear" w:color="000000" w:fill="FFFFFF"/>
            <w:vAlign w:val="center"/>
            <w:hideMark/>
          </w:tcPr>
          <w:p w:rsidR="003810C3" w:rsidRPr="002163BB" w:rsidRDefault="003810C3" w:rsidP="00190271">
            <w:pPr>
              <w:rPr>
                <w:sz w:val="16"/>
                <w:szCs w:val="16"/>
              </w:rPr>
            </w:pPr>
            <w:r w:rsidRPr="002163BB">
              <w:rPr>
                <w:sz w:val="16"/>
                <w:szCs w:val="16"/>
              </w:rPr>
              <w:t>Здание – гараж на 10 автомашин, литер В20, В21. Кадастровый (или условный) номер: 24:15:000000:0028:04:218:001:003742790:0017</w:t>
            </w:r>
          </w:p>
        </w:tc>
        <w:tc>
          <w:tcPr>
            <w:tcW w:w="687" w:type="pct"/>
            <w:tcBorders>
              <w:top w:val="nil"/>
              <w:left w:val="nil"/>
              <w:bottom w:val="single" w:sz="4" w:space="0" w:color="auto"/>
              <w:right w:val="single" w:sz="4" w:space="0" w:color="auto"/>
            </w:tcBorders>
            <w:shd w:val="clear" w:color="000000" w:fill="FFFFFF"/>
            <w:vAlign w:val="center"/>
            <w:hideMark/>
          </w:tcPr>
          <w:p w:rsidR="003810C3" w:rsidRPr="002163BB" w:rsidRDefault="003810C3" w:rsidP="00190271">
            <w:pPr>
              <w:jc w:val="center"/>
              <w:rPr>
                <w:sz w:val="16"/>
                <w:szCs w:val="16"/>
              </w:rPr>
            </w:pPr>
            <w:r w:rsidRPr="002163BB">
              <w:rPr>
                <w:sz w:val="16"/>
                <w:szCs w:val="16"/>
              </w:rPr>
              <w:t>1 595,20</w:t>
            </w:r>
          </w:p>
        </w:tc>
        <w:tc>
          <w:tcPr>
            <w:tcW w:w="962" w:type="pct"/>
            <w:tcBorders>
              <w:top w:val="nil"/>
              <w:left w:val="nil"/>
              <w:bottom w:val="single" w:sz="4" w:space="0" w:color="auto"/>
              <w:right w:val="single" w:sz="4" w:space="0" w:color="auto"/>
            </w:tcBorders>
            <w:shd w:val="clear" w:color="000000" w:fill="FFFFFF"/>
            <w:vAlign w:val="center"/>
            <w:hideMark/>
          </w:tcPr>
          <w:p w:rsidR="003810C3" w:rsidRPr="002163BB" w:rsidRDefault="003810C3" w:rsidP="00190271">
            <w:pPr>
              <w:jc w:val="center"/>
              <w:rPr>
                <w:sz w:val="16"/>
                <w:szCs w:val="16"/>
              </w:rPr>
            </w:pPr>
            <w:r w:rsidRPr="002163BB">
              <w:rPr>
                <w:sz w:val="16"/>
                <w:szCs w:val="16"/>
              </w:rPr>
              <w:t>24 ЕЗ №578521</w:t>
            </w:r>
            <w:r w:rsidRPr="002163BB">
              <w:rPr>
                <w:sz w:val="16"/>
                <w:szCs w:val="16"/>
              </w:rPr>
              <w:br/>
              <w:t>от 20.04.2007</w:t>
            </w:r>
          </w:p>
        </w:tc>
      </w:tr>
    </w:tbl>
    <w:p w:rsidR="00BB4CCA" w:rsidRPr="00BB4CCA" w:rsidRDefault="00BB4CCA" w:rsidP="003810C3">
      <w:pPr>
        <w:jc w:val="both"/>
      </w:pPr>
      <w:r w:rsidRPr="00BB4CCA">
        <w:t>Объект недвижимости размещен на земельном участке в полосе отвода Красноярской железной дороги. На земельный участок общей площадью 59 518 </w:t>
      </w:r>
      <w:proofErr w:type="spellStart"/>
      <w:r w:rsidRPr="00BB4CCA">
        <w:t>кв.м</w:t>
      </w:r>
      <w:proofErr w:type="spellEnd"/>
      <w:r w:rsidRPr="00BB4CCA">
        <w:t>. заключен договор субаренды №13-08/060029 от 28.12.2007 г. для размещения Иланского завода железобетонных конструкций и изделий  и здания гаража. Здание гаража размещено на земельном участке ориентировочной площадью 2 265 </w:t>
      </w:r>
      <w:proofErr w:type="spellStart"/>
      <w:r w:rsidRPr="00BB4CCA">
        <w:t>кв.м</w:t>
      </w:r>
      <w:proofErr w:type="spellEnd"/>
      <w:r w:rsidRPr="00BB4CCA">
        <w:t xml:space="preserve">. Разрешенное использование: для размещения и эксплуатации объектов железнодорожного транспорта. </w:t>
      </w:r>
      <w:proofErr w:type="gramStart"/>
      <w:r w:rsidRPr="00BB4CCA">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9E79F5" w:rsidRDefault="009E79F5" w:rsidP="003810C3">
      <w:pPr>
        <w:tabs>
          <w:tab w:val="left" w:pos="0"/>
          <w:tab w:val="left" w:pos="284"/>
        </w:tabs>
        <w:ind w:left="360"/>
        <w:jc w:val="both"/>
        <w:rPr>
          <w:b/>
        </w:rPr>
      </w:pPr>
    </w:p>
    <w:p w:rsidR="003810C3" w:rsidRPr="00501848" w:rsidRDefault="003810C3" w:rsidP="003810C3">
      <w:pPr>
        <w:tabs>
          <w:tab w:val="left" w:pos="0"/>
          <w:tab w:val="left" w:pos="284"/>
        </w:tabs>
        <w:ind w:left="360"/>
        <w:jc w:val="both"/>
        <w:rPr>
          <w:b/>
        </w:rPr>
      </w:pPr>
      <w:r w:rsidRPr="00501848">
        <w:rPr>
          <w:b/>
        </w:rPr>
        <w:t>Лот № 3.</w:t>
      </w:r>
    </w:p>
    <w:p w:rsidR="003810C3" w:rsidRPr="00501848" w:rsidRDefault="003810C3" w:rsidP="00501848">
      <w:pPr>
        <w:tabs>
          <w:tab w:val="left" w:pos="0"/>
          <w:tab w:val="left" w:pos="284"/>
        </w:tabs>
        <w:ind w:firstLine="360"/>
        <w:jc w:val="both"/>
      </w:pPr>
      <w:r w:rsidRPr="00501848">
        <w:t>Имущественный комплекс, состоящий из 6 объектов недвижимого имущества, 3 неотъемлемого оборудования, движимого имущества, расположенный по адресу: город Новосибирск, улица Якушева, д. 254а</w:t>
      </w:r>
    </w:p>
    <w:tbl>
      <w:tblPr>
        <w:tblW w:w="4896" w:type="pct"/>
        <w:tblInd w:w="108" w:type="dxa"/>
        <w:tblLook w:val="04A0" w:firstRow="1" w:lastRow="0" w:firstColumn="1" w:lastColumn="0" w:noHBand="0" w:noVBand="1"/>
      </w:tblPr>
      <w:tblGrid>
        <w:gridCol w:w="392"/>
        <w:gridCol w:w="6697"/>
        <w:gridCol w:w="1418"/>
        <w:gridCol w:w="1698"/>
      </w:tblGrid>
      <w:tr w:rsidR="00501848" w:rsidRPr="00182B80" w:rsidTr="00501848">
        <w:trPr>
          <w:trHeight w:val="832"/>
        </w:trPr>
        <w:tc>
          <w:tcPr>
            <w:tcW w:w="19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01848" w:rsidRPr="00763ACC" w:rsidRDefault="00501848" w:rsidP="00190271">
            <w:pPr>
              <w:jc w:val="center"/>
              <w:rPr>
                <w:b/>
                <w:bCs/>
                <w:color w:val="000000"/>
                <w:sz w:val="16"/>
                <w:szCs w:val="16"/>
              </w:rPr>
            </w:pPr>
            <w:r w:rsidRPr="00763ACC">
              <w:rPr>
                <w:b/>
                <w:bCs/>
                <w:color w:val="000000"/>
                <w:sz w:val="16"/>
                <w:szCs w:val="16"/>
              </w:rPr>
              <w:t>№</w:t>
            </w:r>
          </w:p>
        </w:tc>
        <w:tc>
          <w:tcPr>
            <w:tcW w:w="3281" w:type="pct"/>
            <w:tcBorders>
              <w:top w:val="single" w:sz="4" w:space="0" w:color="auto"/>
              <w:left w:val="nil"/>
              <w:bottom w:val="single" w:sz="4" w:space="0" w:color="auto"/>
              <w:right w:val="single" w:sz="4" w:space="0" w:color="auto"/>
            </w:tcBorders>
            <w:shd w:val="clear" w:color="000000" w:fill="D9D9D9"/>
            <w:vAlign w:val="center"/>
            <w:hideMark/>
          </w:tcPr>
          <w:p w:rsidR="00501848" w:rsidRPr="00763ACC" w:rsidRDefault="00501848" w:rsidP="00190271">
            <w:pPr>
              <w:jc w:val="center"/>
              <w:rPr>
                <w:b/>
                <w:bCs/>
                <w:color w:val="000000"/>
                <w:sz w:val="16"/>
                <w:szCs w:val="16"/>
              </w:rPr>
            </w:pPr>
            <w:r w:rsidRPr="00763ACC">
              <w:rPr>
                <w:b/>
                <w:bCs/>
                <w:color w:val="000000"/>
                <w:sz w:val="16"/>
                <w:szCs w:val="16"/>
              </w:rPr>
              <w:t>Наименование объекта</w:t>
            </w:r>
          </w:p>
        </w:tc>
        <w:tc>
          <w:tcPr>
            <w:tcW w:w="695" w:type="pct"/>
            <w:tcBorders>
              <w:top w:val="single" w:sz="4" w:space="0" w:color="auto"/>
              <w:left w:val="nil"/>
              <w:bottom w:val="single" w:sz="4" w:space="0" w:color="auto"/>
              <w:right w:val="single" w:sz="4" w:space="0" w:color="auto"/>
            </w:tcBorders>
            <w:shd w:val="clear" w:color="000000" w:fill="D9D9D9"/>
            <w:vAlign w:val="center"/>
            <w:hideMark/>
          </w:tcPr>
          <w:p w:rsidR="00501848" w:rsidRPr="00763ACC" w:rsidRDefault="00501848" w:rsidP="00190271">
            <w:pPr>
              <w:jc w:val="center"/>
              <w:rPr>
                <w:b/>
                <w:bCs/>
                <w:color w:val="000000"/>
                <w:sz w:val="16"/>
                <w:szCs w:val="16"/>
              </w:rPr>
            </w:pPr>
            <w:r w:rsidRPr="00763ACC">
              <w:rPr>
                <w:b/>
                <w:bCs/>
                <w:color w:val="000000"/>
                <w:sz w:val="16"/>
                <w:szCs w:val="16"/>
              </w:rPr>
              <w:t xml:space="preserve">Площадь, </w:t>
            </w:r>
            <w:proofErr w:type="gramStart"/>
            <w:r w:rsidRPr="00763ACC">
              <w:rPr>
                <w:b/>
                <w:bCs/>
                <w:color w:val="000000"/>
                <w:sz w:val="16"/>
                <w:szCs w:val="16"/>
              </w:rPr>
              <w:t>протяжен-</w:t>
            </w:r>
            <w:proofErr w:type="spellStart"/>
            <w:r w:rsidRPr="00763ACC">
              <w:rPr>
                <w:b/>
                <w:bCs/>
                <w:color w:val="000000"/>
                <w:sz w:val="16"/>
                <w:szCs w:val="16"/>
              </w:rPr>
              <w:t>ность</w:t>
            </w:r>
            <w:proofErr w:type="spellEnd"/>
            <w:proofErr w:type="gramEnd"/>
            <w:r w:rsidRPr="00763ACC">
              <w:rPr>
                <w:b/>
                <w:bCs/>
                <w:color w:val="000000"/>
                <w:sz w:val="16"/>
                <w:szCs w:val="16"/>
              </w:rPr>
              <w:t xml:space="preserve">, </w:t>
            </w:r>
            <w:proofErr w:type="spellStart"/>
            <w:r w:rsidRPr="00763ACC">
              <w:rPr>
                <w:b/>
                <w:bCs/>
                <w:color w:val="000000"/>
                <w:sz w:val="16"/>
                <w:szCs w:val="16"/>
              </w:rPr>
              <w:t>кв.м</w:t>
            </w:r>
            <w:proofErr w:type="spellEnd"/>
            <w:r w:rsidRPr="00763ACC">
              <w:rPr>
                <w:b/>
                <w:bCs/>
                <w:color w:val="000000"/>
                <w:sz w:val="16"/>
                <w:szCs w:val="16"/>
              </w:rPr>
              <w:t>./м/</w:t>
            </w:r>
            <w:proofErr w:type="spellStart"/>
            <w:r w:rsidRPr="00763ACC">
              <w:rPr>
                <w:b/>
                <w:bCs/>
                <w:color w:val="000000"/>
                <w:sz w:val="16"/>
                <w:szCs w:val="16"/>
              </w:rPr>
              <w:t>м.п</w:t>
            </w:r>
            <w:proofErr w:type="spellEnd"/>
            <w:r w:rsidRPr="00763ACC">
              <w:rPr>
                <w:b/>
                <w:bCs/>
                <w:color w:val="000000"/>
                <w:sz w:val="16"/>
                <w:szCs w:val="16"/>
              </w:rPr>
              <w:t>.</w:t>
            </w:r>
          </w:p>
        </w:tc>
        <w:tc>
          <w:tcPr>
            <w:tcW w:w="832" w:type="pct"/>
            <w:tcBorders>
              <w:top w:val="single" w:sz="4" w:space="0" w:color="auto"/>
              <w:left w:val="nil"/>
              <w:bottom w:val="single" w:sz="4" w:space="0" w:color="auto"/>
              <w:right w:val="single" w:sz="4" w:space="0" w:color="auto"/>
            </w:tcBorders>
            <w:shd w:val="clear" w:color="000000" w:fill="D9D9D9"/>
            <w:vAlign w:val="center"/>
            <w:hideMark/>
          </w:tcPr>
          <w:p w:rsidR="00501848" w:rsidRPr="00763ACC" w:rsidRDefault="00501848" w:rsidP="00190271">
            <w:pPr>
              <w:jc w:val="center"/>
              <w:rPr>
                <w:b/>
                <w:bCs/>
                <w:color w:val="000000"/>
                <w:sz w:val="16"/>
                <w:szCs w:val="16"/>
              </w:rPr>
            </w:pPr>
            <w:r w:rsidRPr="00763ACC">
              <w:rPr>
                <w:b/>
                <w:bCs/>
                <w:color w:val="000000"/>
                <w:sz w:val="16"/>
                <w:szCs w:val="16"/>
              </w:rPr>
              <w:t>№ свидетельства, дата</w:t>
            </w:r>
          </w:p>
        </w:tc>
      </w:tr>
      <w:tr w:rsidR="00501848" w:rsidRPr="00182B80" w:rsidTr="00501848">
        <w:trPr>
          <w:trHeight w:val="488"/>
        </w:trPr>
        <w:tc>
          <w:tcPr>
            <w:tcW w:w="192" w:type="pct"/>
            <w:tcBorders>
              <w:top w:val="nil"/>
              <w:left w:val="single" w:sz="4" w:space="0" w:color="auto"/>
              <w:bottom w:val="single" w:sz="4" w:space="0" w:color="auto"/>
              <w:right w:val="single" w:sz="4" w:space="0" w:color="auto"/>
            </w:tcBorders>
            <w:shd w:val="clear" w:color="auto" w:fill="auto"/>
            <w:vAlign w:val="center"/>
          </w:tcPr>
          <w:p w:rsidR="00501848" w:rsidRPr="0012285A" w:rsidRDefault="00501848" w:rsidP="00190271">
            <w:pPr>
              <w:jc w:val="center"/>
              <w:rPr>
                <w:bCs/>
                <w:color w:val="000000"/>
                <w:sz w:val="16"/>
                <w:szCs w:val="16"/>
              </w:rPr>
            </w:pPr>
            <w:r w:rsidRPr="0012285A">
              <w:rPr>
                <w:bCs/>
                <w:color w:val="000000"/>
                <w:sz w:val="16"/>
                <w:szCs w:val="16"/>
              </w:rPr>
              <w:t>1</w:t>
            </w:r>
          </w:p>
        </w:tc>
        <w:tc>
          <w:tcPr>
            <w:tcW w:w="3281" w:type="pct"/>
            <w:tcBorders>
              <w:top w:val="nil"/>
              <w:left w:val="nil"/>
              <w:bottom w:val="single" w:sz="4" w:space="0" w:color="auto"/>
              <w:right w:val="single" w:sz="4" w:space="0" w:color="auto"/>
            </w:tcBorders>
            <w:shd w:val="clear" w:color="auto" w:fill="auto"/>
            <w:vAlign w:val="center"/>
          </w:tcPr>
          <w:p w:rsidR="00501848" w:rsidRPr="0012285A" w:rsidRDefault="00501848" w:rsidP="00190271">
            <w:pPr>
              <w:rPr>
                <w:color w:val="000000"/>
                <w:sz w:val="16"/>
                <w:szCs w:val="16"/>
              </w:rPr>
            </w:pPr>
            <w:r w:rsidRPr="0012285A">
              <w:rPr>
                <w:color w:val="000000"/>
                <w:sz w:val="16"/>
                <w:szCs w:val="16"/>
              </w:rPr>
              <w:t xml:space="preserve">Административное здание РММ, инвентарный номер: 50:401:001:002230630, кадастровый (или </w:t>
            </w:r>
            <w:r w:rsidRPr="0012285A">
              <w:rPr>
                <w:color w:val="000000"/>
                <w:sz w:val="16"/>
                <w:szCs w:val="16"/>
                <w:u w:val="single"/>
              </w:rPr>
              <w:t>условный)</w:t>
            </w:r>
            <w:r w:rsidRPr="0012285A">
              <w:rPr>
                <w:color w:val="000000"/>
                <w:sz w:val="16"/>
                <w:szCs w:val="16"/>
              </w:rPr>
              <w:t xml:space="preserve"> номер: 54:35:000000:00:50:401:001:002230630</w:t>
            </w:r>
          </w:p>
        </w:tc>
        <w:tc>
          <w:tcPr>
            <w:tcW w:w="695" w:type="pct"/>
            <w:tcBorders>
              <w:top w:val="nil"/>
              <w:left w:val="nil"/>
              <w:bottom w:val="single" w:sz="4" w:space="0" w:color="auto"/>
              <w:right w:val="single" w:sz="4" w:space="0" w:color="auto"/>
            </w:tcBorders>
            <w:shd w:val="clear" w:color="auto" w:fill="auto"/>
            <w:vAlign w:val="center"/>
          </w:tcPr>
          <w:p w:rsidR="00501848" w:rsidRPr="0012285A" w:rsidRDefault="00501848" w:rsidP="00190271">
            <w:pPr>
              <w:jc w:val="center"/>
              <w:rPr>
                <w:sz w:val="16"/>
                <w:szCs w:val="16"/>
              </w:rPr>
            </w:pPr>
            <w:r w:rsidRPr="0012285A">
              <w:rPr>
                <w:sz w:val="16"/>
                <w:szCs w:val="16"/>
              </w:rPr>
              <w:t>141,60</w:t>
            </w:r>
          </w:p>
        </w:tc>
        <w:tc>
          <w:tcPr>
            <w:tcW w:w="832" w:type="pct"/>
            <w:vMerge w:val="restart"/>
            <w:tcBorders>
              <w:top w:val="single" w:sz="4" w:space="0" w:color="auto"/>
              <w:left w:val="nil"/>
              <w:right w:val="single" w:sz="4" w:space="0" w:color="auto"/>
            </w:tcBorders>
            <w:shd w:val="clear" w:color="auto" w:fill="auto"/>
            <w:vAlign w:val="center"/>
          </w:tcPr>
          <w:p w:rsidR="00501848" w:rsidRPr="0012285A" w:rsidRDefault="00501848" w:rsidP="00190271">
            <w:pPr>
              <w:jc w:val="center"/>
              <w:rPr>
                <w:sz w:val="16"/>
                <w:szCs w:val="16"/>
              </w:rPr>
            </w:pPr>
            <w:r w:rsidRPr="0012285A">
              <w:rPr>
                <w:sz w:val="16"/>
                <w:szCs w:val="16"/>
              </w:rPr>
              <w:t>54 АГ 228781 от 14.12.2007г.</w:t>
            </w:r>
          </w:p>
        </w:tc>
      </w:tr>
      <w:tr w:rsidR="00501848" w:rsidRPr="00182B80" w:rsidTr="00501848">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01848" w:rsidRPr="0012285A" w:rsidRDefault="00501848" w:rsidP="00190271">
            <w:pPr>
              <w:jc w:val="center"/>
              <w:rPr>
                <w:bCs/>
                <w:color w:val="000000"/>
                <w:sz w:val="16"/>
                <w:szCs w:val="16"/>
              </w:rPr>
            </w:pPr>
            <w:r w:rsidRPr="0012285A">
              <w:rPr>
                <w:bCs/>
                <w:color w:val="000000"/>
                <w:sz w:val="16"/>
                <w:szCs w:val="16"/>
              </w:rPr>
              <w:t>2</w:t>
            </w:r>
          </w:p>
        </w:tc>
        <w:tc>
          <w:tcPr>
            <w:tcW w:w="3281" w:type="pct"/>
            <w:tcBorders>
              <w:top w:val="single" w:sz="4" w:space="0" w:color="auto"/>
              <w:left w:val="nil"/>
              <w:bottom w:val="single" w:sz="4" w:space="0" w:color="auto"/>
              <w:right w:val="single" w:sz="4" w:space="0" w:color="auto"/>
            </w:tcBorders>
            <w:shd w:val="clear" w:color="auto" w:fill="auto"/>
            <w:vAlign w:val="center"/>
          </w:tcPr>
          <w:p w:rsidR="00501848" w:rsidRPr="0012285A" w:rsidRDefault="00501848" w:rsidP="00190271">
            <w:pPr>
              <w:rPr>
                <w:color w:val="000000"/>
                <w:sz w:val="16"/>
                <w:szCs w:val="16"/>
              </w:rPr>
            </w:pPr>
            <w:r w:rsidRPr="0012285A">
              <w:rPr>
                <w:color w:val="000000"/>
                <w:sz w:val="16"/>
                <w:szCs w:val="16"/>
              </w:rPr>
              <w:t xml:space="preserve">Мастерские РММ, инвентарный номер: 50:401:001:002230630, кадастровый (или </w:t>
            </w:r>
            <w:r w:rsidRPr="0012285A">
              <w:rPr>
                <w:color w:val="000000"/>
                <w:sz w:val="16"/>
                <w:szCs w:val="16"/>
                <w:u w:val="single"/>
              </w:rPr>
              <w:t>условный)</w:t>
            </w:r>
            <w:r w:rsidRPr="0012285A">
              <w:rPr>
                <w:color w:val="000000"/>
                <w:sz w:val="16"/>
                <w:szCs w:val="16"/>
              </w:rPr>
              <w:t xml:space="preserve"> номер: 54:35:000000:00:50:401:001:002230630</w:t>
            </w:r>
          </w:p>
        </w:tc>
        <w:tc>
          <w:tcPr>
            <w:tcW w:w="695" w:type="pct"/>
            <w:tcBorders>
              <w:top w:val="single" w:sz="4" w:space="0" w:color="auto"/>
              <w:left w:val="nil"/>
              <w:bottom w:val="single" w:sz="4" w:space="0" w:color="auto"/>
              <w:right w:val="single" w:sz="4" w:space="0" w:color="auto"/>
            </w:tcBorders>
            <w:shd w:val="clear" w:color="auto" w:fill="auto"/>
            <w:vAlign w:val="center"/>
          </w:tcPr>
          <w:p w:rsidR="00501848" w:rsidRPr="0012285A" w:rsidRDefault="00501848" w:rsidP="00190271">
            <w:pPr>
              <w:jc w:val="center"/>
              <w:rPr>
                <w:sz w:val="16"/>
                <w:szCs w:val="16"/>
              </w:rPr>
            </w:pPr>
            <w:r w:rsidRPr="0012285A">
              <w:rPr>
                <w:sz w:val="16"/>
                <w:szCs w:val="16"/>
              </w:rPr>
              <w:t>1902,20</w:t>
            </w:r>
          </w:p>
        </w:tc>
        <w:tc>
          <w:tcPr>
            <w:tcW w:w="832" w:type="pct"/>
            <w:vMerge/>
            <w:tcBorders>
              <w:left w:val="nil"/>
              <w:right w:val="single" w:sz="4" w:space="0" w:color="auto"/>
            </w:tcBorders>
            <w:shd w:val="clear" w:color="auto" w:fill="auto"/>
            <w:vAlign w:val="center"/>
          </w:tcPr>
          <w:p w:rsidR="00501848" w:rsidRPr="0012285A" w:rsidRDefault="00501848" w:rsidP="00190271">
            <w:pPr>
              <w:jc w:val="center"/>
              <w:rPr>
                <w:sz w:val="16"/>
                <w:szCs w:val="16"/>
              </w:rPr>
            </w:pPr>
          </w:p>
        </w:tc>
      </w:tr>
      <w:tr w:rsidR="00501848" w:rsidRPr="00182B80" w:rsidTr="00501848">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01848" w:rsidRPr="0012285A" w:rsidRDefault="00501848" w:rsidP="00190271">
            <w:pPr>
              <w:jc w:val="center"/>
              <w:rPr>
                <w:bCs/>
                <w:color w:val="000000"/>
                <w:sz w:val="16"/>
                <w:szCs w:val="16"/>
              </w:rPr>
            </w:pPr>
            <w:r w:rsidRPr="0012285A">
              <w:rPr>
                <w:bCs/>
                <w:color w:val="000000"/>
                <w:sz w:val="16"/>
                <w:szCs w:val="16"/>
              </w:rPr>
              <w:t>3</w:t>
            </w:r>
          </w:p>
        </w:tc>
        <w:tc>
          <w:tcPr>
            <w:tcW w:w="3281" w:type="pct"/>
            <w:tcBorders>
              <w:top w:val="single" w:sz="4" w:space="0" w:color="auto"/>
              <w:left w:val="single" w:sz="4" w:space="0" w:color="auto"/>
              <w:bottom w:val="single" w:sz="4" w:space="0" w:color="auto"/>
              <w:right w:val="single" w:sz="4" w:space="0" w:color="auto"/>
            </w:tcBorders>
            <w:shd w:val="clear" w:color="auto" w:fill="auto"/>
            <w:vAlign w:val="center"/>
          </w:tcPr>
          <w:p w:rsidR="00501848" w:rsidRPr="0012285A" w:rsidRDefault="00501848" w:rsidP="00190271">
            <w:pPr>
              <w:rPr>
                <w:color w:val="000000"/>
                <w:sz w:val="16"/>
                <w:szCs w:val="16"/>
              </w:rPr>
            </w:pPr>
            <w:r w:rsidRPr="0012285A">
              <w:rPr>
                <w:color w:val="000000"/>
                <w:sz w:val="16"/>
                <w:szCs w:val="16"/>
              </w:rPr>
              <w:t xml:space="preserve">Профилакторий автомашин, инвентарный номер: 50:401:001:002230630, кадастровый (или </w:t>
            </w:r>
            <w:r w:rsidRPr="0012285A">
              <w:rPr>
                <w:color w:val="000000"/>
                <w:sz w:val="16"/>
                <w:szCs w:val="16"/>
                <w:u w:val="single"/>
              </w:rPr>
              <w:t>условный)</w:t>
            </w:r>
            <w:r w:rsidRPr="0012285A">
              <w:rPr>
                <w:color w:val="000000"/>
                <w:sz w:val="16"/>
                <w:szCs w:val="16"/>
              </w:rPr>
              <w:t xml:space="preserve"> номер: 54:35:000000:00:50:401:001:002230630</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501848" w:rsidRPr="0012285A" w:rsidRDefault="00501848" w:rsidP="00190271">
            <w:pPr>
              <w:jc w:val="center"/>
              <w:rPr>
                <w:sz w:val="16"/>
                <w:szCs w:val="16"/>
              </w:rPr>
            </w:pPr>
            <w:r w:rsidRPr="0012285A">
              <w:rPr>
                <w:sz w:val="16"/>
                <w:szCs w:val="16"/>
              </w:rPr>
              <w:t>645,60</w:t>
            </w:r>
          </w:p>
        </w:tc>
        <w:tc>
          <w:tcPr>
            <w:tcW w:w="832" w:type="pct"/>
            <w:vMerge/>
            <w:tcBorders>
              <w:left w:val="single" w:sz="4" w:space="0" w:color="auto"/>
              <w:right w:val="single" w:sz="4" w:space="0" w:color="auto"/>
            </w:tcBorders>
            <w:shd w:val="clear" w:color="auto" w:fill="auto"/>
            <w:vAlign w:val="center"/>
          </w:tcPr>
          <w:p w:rsidR="00501848" w:rsidRPr="0012285A" w:rsidRDefault="00501848" w:rsidP="00190271">
            <w:pPr>
              <w:jc w:val="center"/>
              <w:rPr>
                <w:sz w:val="16"/>
                <w:szCs w:val="16"/>
              </w:rPr>
            </w:pPr>
          </w:p>
        </w:tc>
      </w:tr>
      <w:tr w:rsidR="00501848" w:rsidRPr="00182B80" w:rsidTr="00501848">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01848" w:rsidRPr="0012285A" w:rsidRDefault="00501848" w:rsidP="00190271">
            <w:pPr>
              <w:jc w:val="center"/>
              <w:rPr>
                <w:bCs/>
                <w:color w:val="000000"/>
                <w:sz w:val="16"/>
                <w:szCs w:val="16"/>
              </w:rPr>
            </w:pPr>
            <w:r w:rsidRPr="0012285A">
              <w:rPr>
                <w:bCs/>
                <w:color w:val="000000"/>
                <w:sz w:val="16"/>
                <w:szCs w:val="16"/>
              </w:rPr>
              <w:t>4</w:t>
            </w:r>
          </w:p>
        </w:tc>
        <w:tc>
          <w:tcPr>
            <w:tcW w:w="3281" w:type="pct"/>
            <w:tcBorders>
              <w:top w:val="single" w:sz="4" w:space="0" w:color="auto"/>
              <w:left w:val="nil"/>
              <w:bottom w:val="single" w:sz="4" w:space="0" w:color="auto"/>
              <w:right w:val="single" w:sz="4" w:space="0" w:color="auto"/>
            </w:tcBorders>
            <w:shd w:val="clear" w:color="auto" w:fill="auto"/>
            <w:vAlign w:val="center"/>
          </w:tcPr>
          <w:p w:rsidR="00501848" w:rsidRPr="0012285A" w:rsidRDefault="00501848" w:rsidP="00190271">
            <w:pPr>
              <w:rPr>
                <w:color w:val="000000"/>
                <w:sz w:val="16"/>
                <w:szCs w:val="16"/>
              </w:rPr>
            </w:pPr>
            <w:r w:rsidRPr="0012285A">
              <w:rPr>
                <w:color w:val="000000"/>
                <w:sz w:val="16"/>
                <w:szCs w:val="16"/>
              </w:rPr>
              <w:t xml:space="preserve">Склад ГСМ, инвентарный номер: 50:401:001:002230630, кадастровый (или </w:t>
            </w:r>
            <w:r w:rsidRPr="0012285A">
              <w:rPr>
                <w:color w:val="000000"/>
                <w:sz w:val="16"/>
                <w:szCs w:val="16"/>
                <w:u w:val="single"/>
              </w:rPr>
              <w:t>условный)</w:t>
            </w:r>
            <w:r w:rsidRPr="0012285A">
              <w:rPr>
                <w:color w:val="000000"/>
                <w:sz w:val="16"/>
                <w:szCs w:val="16"/>
              </w:rPr>
              <w:t xml:space="preserve"> номер: 54:35:000000:00:50:401:001:002230630</w:t>
            </w:r>
          </w:p>
        </w:tc>
        <w:tc>
          <w:tcPr>
            <w:tcW w:w="695" w:type="pct"/>
            <w:tcBorders>
              <w:top w:val="single" w:sz="4" w:space="0" w:color="auto"/>
              <w:left w:val="nil"/>
              <w:bottom w:val="single" w:sz="4" w:space="0" w:color="auto"/>
              <w:right w:val="single" w:sz="4" w:space="0" w:color="auto"/>
            </w:tcBorders>
            <w:shd w:val="clear" w:color="auto" w:fill="auto"/>
            <w:vAlign w:val="center"/>
          </w:tcPr>
          <w:p w:rsidR="00501848" w:rsidRPr="0012285A" w:rsidRDefault="00501848" w:rsidP="00190271">
            <w:pPr>
              <w:jc w:val="center"/>
              <w:rPr>
                <w:sz w:val="16"/>
                <w:szCs w:val="16"/>
              </w:rPr>
            </w:pPr>
            <w:r w:rsidRPr="0012285A">
              <w:rPr>
                <w:sz w:val="16"/>
                <w:szCs w:val="16"/>
              </w:rPr>
              <w:t>14,90</w:t>
            </w:r>
          </w:p>
        </w:tc>
        <w:tc>
          <w:tcPr>
            <w:tcW w:w="832" w:type="pct"/>
            <w:vMerge/>
            <w:tcBorders>
              <w:left w:val="nil"/>
              <w:right w:val="single" w:sz="4" w:space="0" w:color="auto"/>
            </w:tcBorders>
            <w:shd w:val="clear" w:color="auto" w:fill="auto"/>
            <w:vAlign w:val="center"/>
          </w:tcPr>
          <w:p w:rsidR="00501848" w:rsidRPr="0012285A" w:rsidRDefault="00501848" w:rsidP="00190271">
            <w:pPr>
              <w:jc w:val="center"/>
              <w:rPr>
                <w:sz w:val="16"/>
                <w:szCs w:val="16"/>
              </w:rPr>
            </w:pPr>
          </w:p>
        </w:tc>
      </w:tr>
      <w:tr w:rsidR="00501848" w:rsidRPr="00182B80" w:rsidTr="00501848">
        <w:trPr>
          <w:trHeight w:val="638"/>
        </w:trPr>
        <w:tc>
          <w:tcPr>
            <w:tcW w:w="192" w:type="pct"/>
            <w:tcBorders>
              <w:top w:val="nil"/>
              <w:left w:val="single" w:sz="4" w:space="0" w:color="auto"/>
              <w:bottom w:val="single" w:sz="4" w:space="0" w:color="auto"/>
              <w:right w:val="single" w:sz="4" w:space="0" w:color="auto"/>
            </w:tcBorders>
            <w:shd w:val="clear" w:color="auto" w:fill="auto"/>
            <w:vAlign w:val="center"/>
          </w:tcPr>
          <w:p w:rsidR="00501848" w:rsidRPr="0012285A" w:rsidRDefault="00501848" w:rsidP="00190271">
            <w:pPr>
              <w:jc w:val="center"/>
              <w:rPr>
                <w:bCs/>
                <w:color w:val="000000"/>
                <w:sz w:val="16"/>
                <w:szCs w:val="16"/>
              </w:rPr>
            </w:pPr>
            <w:r w:rsidRPr="0012285A">
              <w:rPr>
                <w:bCs/>
                <w:color w:val="000000"/>
                <w:sz w:val="16"/>
                <w:szCs w:val="16"/>
              </w:rPr>
              <w:t>5</w:t>
            </w:r>
          </w:p>
        </w:tc>
        <w:tc>
          <w:tcPr>
            <w:tcW w:w="3281" w:type="pct"/>
            <w:tcBorders>
              <w:top w:val="nil"/>
              <w:left w:val="nil"/>
              <w:bottom w:val="single" w:sz="4" w:space="0" w:color="auto"/>
              <w:right w:val="single" w:sz="4" w:space="0" w:color="auto"/>
            </w:tcBorders>
            <w:shd w:val="clear" w:color="auto" w:fill="auto"/>
            <w:vAlign w:val="center"/>
          </w:tcPr>
          <w:p w:rsidR="00501848" w:rsidRPr="0012285A" w:rsidRDefault="00501848" w:rsidP="00190271">
            <w:pPr>
              <w:rPr>
                <w:color w:val="000000"/>
                <w:sz w:val="16"/>
                <w:szCs w:val="16"/>
              </w:rPr>
            </w:pPr>
            <w:r w:rsidRPr="0012285A">
              <w:rPr>
                <w:color w:val="000000"/>
                <w:sz w:val="16"/>
                <w:szCs w:val="16"/>
              </w:rPr>
              <w:t xml:space="preserve">Склад запчастей, инвентарный номер: 50:401:001:002230630, кадастровый (или </w:t>
            </w:r>
            <w:r w:rsidRPr="0012285A">
              <w:rPr>
                <w:color w:val="000000"/>
                <w:sz w:val="16"/>
                <w:szCs w:val="16"/>
                <w:u w:val="single"/>
              </w:rPr>
              <w:t>условный)</w:t>
            </w:r>
            <w:r w:rsidRPr="0012285A">
              <w:rPr>
                <w:color w:val="000000"/>
                <w:sz w:val="16"/>
                <w:szCs w:val="16"/>
              </w:rPr>
              <w:t xml:space="preserve"> номер: 54:35:000000:00:50:401:001:002230630</w:t>
            </w:r>
          </w:p>
        </w:tc>
        <w:tc>
          <w:tcPr>
            <w:tcW w:w="695" w:type="pct"/>
            <w:tcBorders>
              <w:top w:val="nil"/>
              <w:left w:val="nil"/>
              <w:bottom w:val="single" w:sz="4" w:space="0" w:color="auto"/>
              <w:right w:val="single" w:sz="4" w:space="0" w:color="auto"/>
            </w:tcBorders>
            <w:shd w:val="clear" w:color="auto" w:fill="auto"/>
            <w:vAlign w:val="center"/>
          </w:tcPr>
          <w:p w:rsidR="00501848" w:rsidRPr="0012285A" w:rsidRDefault="00501848" w:rsidP="00190271">
            <w:pPr>
              <w:jc w:val="center"/>
              <w:rPr>
                <w:sz w:val="16"/>
                <w:szCs w:val="16"/>
              </w:rPr>
            </w:pPr>
            <w:r w:rsidRPr="0012285A">
              <w:rPr>
                <w:sz w:val="16"/>
                <w:szCs w:val="16"/>
              </w:rPr>
              <w:t>512,90</w:t>
            </w:r>
          </w:p>
        </w:tc>
        <w:tc>
          <w:tcPr>
            <w:tcW w:w="832" w:type="pct"/>
            <w:vMerge/>
            <w:tcBorders>
              <w:left w:val="nil"/>
              <w:right w:val="single" w:sz="4" w:space="0" w:color="auto"/>
            </w:tcBorders>
            <w:shd w:val="clear" w:color="auto" w:fill="auto"/>
            <w:vAlign w:val="center"/>
          </w:tcPr>
          <w:p w:rsidR="00501848" w:rsidRPr="0012285A" w:rsidRDefault="00501848" w:rsidP="00190271">
            <w:pPr>
              <w:jc w:val="center"/>
              <w:rPr>
                <w:sz w:val="16"/>
                <w:szCs w:val="16"/>
              </w:rPr>
            </w:pPr>
          </w:p>
        </w:tc>
      </w:tr>
      <w:tr w:rsidR="00501848" w:rsidRPr="00182B80" w:rsidTr="00501848">
        <w:trPr>
          <w:trHeight w:val="638"/>
        </w:trPr>
        <w:tc>
          <w:tcPr>
            <w:tcW w:w="192" w:type="pct"/>
            <w:tcBorders>
              <w:top w:val="nil"/>
              <w:left w:val="single" w:sz="4" w:space="0" w:color="auto"/>
              <w:bottom w:val="single" w:sz="4" w:space="0" w:color="auto"/>
              <w:right w:val="single" w:sz="4" w:space="0" w:color="auto"/>
            </w:tcBorders>
            <w:shd w:val="clear" w:color="auto" w:fill="auto"/>
            <w:vAlign w:val="center"/>
          </w:tcPr>
          <w:p w:rsidR="00501848" w:rsidRPr="0012285A" w:rsidRDefault="00501848" w:rsidP="00190271">
            <w:pPr>
              <w:jc w:val="center"/>
              <w:rPr>
                <w:bCs/>
                <w:color w:val="000000"/>
                <w:sz w:val="16"/>
                <w:szCs w:val="16"/>
              </w:rPr>
            </w:pPr>
            <w:r w:rsidRPr="0012285A">
              <w:rPr>
                <w:bCs/>
                <w:color w:val="000000"/>
                <w:sz w:val="16"/>
                <w:szCs w:val="16"/>
              </w:rPr>
              <w:t>6</w:t>
            </w:r>
          </w:p>
        </w:tc>
        <w:tc>
          <w:tcPr>
            <w:tcW w:w="3281" w:type="pct"/>
            <w:tcBorders>
              <w:top w:val="nil"/>
              <w:left w:val="nil"/>
              <w:bottom w:val="single" w:sz="4" w:space="0" w:color="auto"/>
              <w:right w:val="single" w:sz="4" w:space="0" w:color="auto"/>
            </w:tcBorders>
            <w:shd w:val="clear" w:color="auto" w:fill="auto"/>
            <w:vAlign w:val="center"/>
          </w:tcPr>
          <w:p w:rsidR="00501848" w:rsidRPr="0012285A" w:rsidRDefault="00501848" w:rsidP="00190271">
            <w:pPr>
              <w:rPr>
                <w:color w:val="000000"/>
                <w:sz w:val="16"/>
                <w:szCs w:val="16"/>
              </w:rPr>
            </w:pPr>
            <w:r w:rsidRPr="0012285A">
              <w:rPr>
                <w:color w:val="000000"/>
                <w:sz w:val="16"/>
                <w:szCs w:val="16"/>
              </w:rPr>
              <w:t xml:space="preserve">Профилакторий тяжелой техники, инвентарный номер: 50:401:001:002230630, кадастровый (или </w:t>
            </w:r>
            <w:r w:rsidRPr="0012285A">
              <w:rPr>
                <w:color w:val="000000"/>
                <w:sz w:val="16"/>
                <w:szCs w:val="16"/>
                <w:u w:val="single"/>
              </w:rPr>
              <w:t>условный)</w:t>
            </w:r>
            <w:r w:rsidRPr="0012285A">
              <w:rPr>
                <w:color w:val="000000"/>
                <w:sz w:val="16"/>
                <w:szCs w:val="16"/>
              </w:rPr>
              <w:t xml:space="preserve"> номер: 54:35:000000:00:50:401:001:002230630</w:t>
            </w:r>
          </w:p>
        </w:tc>
        <w:tc>
          <w:tcPr>
            <w:tcW w:w="695" w:type="pct"/>
            <w:tcBorders>
              <w:top w:val="nil"/>
              <w:left w:val="nil"/>
              <w:bottom w:val="single" w:sz="4" w:space="0" w:color="auto"/>
              <w:right w:val="single" w:sz="4" w:space="0" w:color="auto"/>
            </w:tcBorders>
            <w:shd w:val="clear" w:color="auto" w:fill="auto"/>
            <w:vAlign w:val="center"/>
          </w:tcPr>
          <w:p w:rsidR="00501848" w:rsidRPr="0012285A" w:rsidRDefault="00501848" w:rsidP="00190271">
            <w:pPr>
              <w:jc w:val="center"/>
              <w:rPr>
                <w:sz w:val="16"/>
                <w:szCs w:val="16"/>
              </w:rPr>
            </w:pPr>
            <w:r w:rsidRPr="0012285A">
              <w:rPr>
                <w:sz w:val="16"/>
                <w:szCs w:val="16"/>
              </w:rPr>
              <w:t>534,60</w:t>
            </w:r>
          </w:p>
        </w:tc>
        <w:tc>
          <w:tcPr>
            <w:tcW w:w="832" w:type="pct"/>
            <w:vMerge/>
            <w:tcBorders>
              <w:left w:val="nil"/>
              <w:bottom w:val="single" w:sz="4" w:space="0" w:color="auto"/>
              <w:right w:val="single" w:sz="4" w:space="0" w:color="auto"/>
            </w:tcBorders>
            <w:shd w:val="clear" w:color="auto" w:fill="auto"/>
            <w:vAlign w:val="center"/>
          </w:tcPr>
          <w:p w:rsidR="00501848" w:rsidRPr="0012285A" w:rsidRDefault="00501848" w:rsidP="00190271">
            <w:pPr>
              <w:jc w:val="center"/>
              <w:rPr>
                <w:sz w:val="16"/>
                <w:szCs w:val="16"/>
              </w:rPr>
            </w:pPr>
          </w:p>
        </w:tc>
      </w:tr>
      <w:tr w:rsidR="00B923B0" w:rsidRPr="00412E4B" w:rsidTr="00B923B0">
        <w:trPr>
          <w:trHeight w:val="352"/>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B923B0" w:rsidRPr="0012285A" w:rsidRDefault="00B923B0" w:rsidP="00190271">
            <w:pPr>
              <w:jc w:val="center"/>
              <w:outlineLvl w:val="1"/>
              <w:rPr>
                <w:b/>
                <w:sz w:val="16"/>
                <w:szCs w:val="16"/>
              </w:rPr>
            </w:pPr>
            <w:r>
              <w:rPr>
                <w:b/>
                <w:sz w:val="16"/>
                <w:szCs w:val="16"/>
              </w:rPr>
              <w:t>Неотъемлемое оборудование</w:t>
            </w:r>
          </w:p>
        </w:tc>
      </w:tr>
      <w:tr w:rsidR="00501848" w:rsidRPr="002E47F0" w:rsidTr="00501848">
        <w:trPr>
          <w:trHeight w:val="352"/>
        </w:trPr>
        <w:tc>
          <w:tcPr>
            <w:tcW w:w="192" w:type="pct"/>
            <w:tcBorders>
              <w:top w:val="nil"/>
              <w:left w:val="single" w:sz="4" w:space="0" w:color="auto"/>
              <w:bottom w:val="single" w:sz="4" w:space="0" w:color="auto"/>
              <w:right w:val="single" w:sz="4" w:space="0" w:color="auto"/>
            </w:tcBorders>
            <w:shd w:val="clear" w:color="auto" w:fill="auto"/>
            <w:vAlign w:val="center"/>
          </w:tcPr>
          <w:p w:rsidR="00501848" w:rsidRPr="00316004" w:rsidRDefault="00501848" w:rsidP="00190271">
            <w:pPr>
              <w:jc w:val="center"/>
              <w:rPr>
                <w:bCs/>
                <w:color w:val="000000"/>
                <w:sz w:val="16"/>
                <w:szCs w:val="16"/>
              </w:rPr>
            </w:pPr>
            <w:r>
              <w:rPr>
                <w:bCs/>
                <w:color w:val="000000"/>
                <w:sz w:val="16"/>
                <w:szCs w:val="16"/>
              </w:rPr>
              <w:t>1</w:t>
            </w:r>
          </w:p>
        </w:tc>
        <w:tc>
          <w:tcPr>
            <w:tcW w:w="3281" w:type="pct"/>
            <w:tcBorders>
              <w:top w:val="nil"/>
              <w:left w:val="nil"/>
              <w:bottom w:val="single" w:sz="4" w:space="0" w:color="auto"/>
              <w:right w:val="single" w:sz="4" w:space="0" w:color="auto"/>
            </w:tcBorders>
            <w:shd w:val="clear" w:color="auto" w:fill="auto"/>
            <w:vAlign w:val="center"/>
          </w:tcPr>
          <w:p w:rsidR="00501848" w:rsidRPr="006B2B95" w:rsidRDefault="00501848" w:rsidP="00190271">
            <w:pPr>
              <w:rPr>
                <w:sz w:val="16"/>
                <w:szCs w:val="16"/>
              </w:rPr>
            </w:pPr>
            <w:r w:rsidRPr="006B2B95">
              <w:rPr>
                <w:sz w:val="16"/>
                <w:szCs w:val="16"/>
              </w:rPr>
              <w:t>Забор железобетонный</w:t>
            </w:r>
          </w:p>
        </w:tc>
        <w:tc>
          <w:tcPr>
            <w:tcW w:w="695" w:type="pct"/>
            <w:tcBorders>
              <w:top w:val="nil"/>
              <w:left w:val="nil"/>
              <w:bottom w:val="single" w:sz="4" w:space="0" w:color="auto"/>
              <w:right w:val="single" w:sz="4" w:space="0" w:color="auto"/>
            </w:tcBorders>
            <w:shd w:val="clear" w:color="auto" w:fill="auto"/>
            <w:vAlign w:val="center"/>
          </w:tcPr>
          <w:p w:rsidR="00501848" w:rsidRPr="006B2B95" w:rsidRDefault="00501848" w:rsidP="00190271">
            <w:pPr>
              <w:jc w:val="center"/>
              <w:outlineLvl w:val="1"/>
              <w:rPr>
                <w:sz w:val="16"/>
                <w:szCs w:val="16"/>
              </w:rPr>
            </w:pPr>
            <w:r w:rsidRPr="006B2B95">
              <w:rPr>
                <w:sz w:val="16"/>
                <w:szCs w:val="16"/>
              </w:rPr>
              <w:t>490,56</w:t>
            </w:r>
          </w:p>
        </w:tc>
        <w:tc>
          <w:tcPr>
            <w:tcW w:w="832" w:type="pct"/>
            <w:tcBorders>
              <w:top w:val="single" w:sz="4" w:space="0" w:color="auto"/>
              <w:left w:val="nil"/>
              <w:bottom w:val="single" w:sz="4" w:space="0" w:color="auto"/>
              <w:right w:val="single" w:sz="4" w:space="0" w:color="auto"/>
            </w:tcBorders>
            <w:shd w:val="clear" w:color="auto" w:fill="auto"/>
            <w:vAlign w:val="center"/>
          </w:tcPr>
          <w:p w:rsidR="00501848" w:rsidRPr="006B2B95" w:rsidRDefault="00501848" w:rsidP="00190271">
            <w:pPr>
              <w:jc w:val="center"/>
              <w:outlineLvl w:val="1"/>
              <w:rPr>
                <w:b/>
                <w:sz w:val="16"/>
                <w:szCs w:val="16"/>
              </w:rPr>
            </w:pPr>
            <w:r w:rsidRPr="006B2B95">
              <w:rPr>
                <w:b/>
                <w:sz w:val="16"/>
                <w:szCs w:val="16"/>
              </w:rPr>
              <w:t>-</w:t>
            </w:r>
          </w:p>
        </w:tc>
      </w:tr>
      <w:tr w:rsidR="00501848" w:rsidRPr="002E47F0" w:rsidTr="00501848">
        <w:trPr>
          <w:trHeight w:val="352"/>
        </w:trPr>
        <w:tc>
          <w:tcPr>
            <w:tcW w:w="192" w:type="pct"/>
            <w:tcBorders>
              <w:top w:val="nil"/>
              <w:left w:val="single" w:sz="4" w:space="0" w:color="auto"/>
              <w:bottom w:val="single" w:sz="4" w:space="0" w:color="auto"/>
              <w:right w:val="single" w:sz="4" w:space="0" w:color="auto"/>
            </w:tcBorders>
            <w:shd w:val="clear" w:color="auto" w:fill="auto"/>
            <w:vAlign w:val="center"/>
          </w:tcPr>
          <w:p w:rsidR="00501848" w:rsidRPr="00316004" w:rsidRDefault="00501848" w:rsidP="00190271">
            <w:pPr>
              <w:jc w:val="center"/>
              <w:rPr>
                <w:bCs/>
                <w:color w:val="000000"/>
                <w:sz w:val="16"/>
                <w:szCs w:val="16"/>
              </w:rPr>
            </w:pPr>
            <w:r>
              <w:rPr>
                <w:bCs/>
                <w:color w:val="000000"/>
                <w:sz w:val="16"/>
                <w:szCs w:val="16"/>
              </w:rPr>
              <w:t>2</w:t>
            </w:r>
          </w:p>
        </w:tc>
        <w:tc>
          <w:tcPr>
            <w:tcW w:w="3281" w:type="pct"/>
            <w:tcBorders>
              <w:top w:val="nil"/>
              <w:left w:val="nil"/>
              <w:bottom w:val="single" w:sz="4" w:space="0" w:color="auto"/>
              <w:right w:val="single" w:sz="4" w:space="0" w:color="auto"/>
            </w:tcBorders>
            <w:shd w:val="clear" w:color="auto" w:fill="auto"/>
            <w:vAlign w:val="center"/>
          </w:tcPr>
          <w:p w:rsidR="00501848" w:rsidRPr="006B2B95" w:rsidRDefault="00501848" w:rsidP="00190271">
            <w:pPr>
              <w:rPr>
                <w:sz w:val="16"/>
                <w:szCs w:val="16"/>
              </w:rPr>
            </w:pPr>
            <w:r w:rsidRPr="006B2B95">
              <w:rPr>
                <w:sz w:val="16"/>
                <w:szCs w:val="16"/>
              </w:rPr>
              <w:t>Подкрановый путь</w:t>
            </w:r>
          </w:p>
        </w:tc>
        <w:tc>
          <w:tcPr>
            <w:tcW w:w="695" w:type="pct"/>
            <w:tcBorders>
              <w:top w:val="nil"/>
              <w:left w:val="nil"/>
              <w:bottom w:val="single" w:sz="4" w:space="0" w:color="auto"/>
              <w:right w:val="single" w:sz="4" w:space="0" w:color="auto"/>
            </w:tcBorders>
            <w:shd w:val="clear" w:color="auto" w:fill="auto"/>
            <w:vAlign w:val="center"/>
          </w:tcPr>
          <w:p w:rsidR="00501848" w:rsidRPr="006B2B95" w:rsidRDefault="00501848" w:rsidP="00190271">
            <w:pPr>
              <w:jc w:val="center"/>
              <w:outlineLvl w:val="1"/>
              <w:rPr>
                <w:sz w:val="16"/>
                <w:szCs w:val="16"/>
              </w:rPr>
            </w:pPr>
            <w:r w:rsidRPr="006B2B95">
              <w:rPr>
                <w:sz w:val="16"/>
                <w:szCs w:val="16"/>
              </w:rPr>
              <w:t>42,50</w:t>
            </w:r>
          </w:p>
        </w:tc>
        <w:tc>
          <w:tcPr>
            <w:tcW w:w="832" w:type="pct"/>
            <w:tcBorders>
              <w:top w:val="single" w:sz="4" w:space="0" w:color="auto"/>
              <w:left w:val="nil"/>
              <w:bottom w:val="single" w:sz="4" w:space="0" w:color="auto"/>
              <w:right w:val="single" w:sz="4" w:space="0" w:color="auto"/>
            </w:tcBorders>
            <w:shd w:val="clear" w:color="auto" w:fill="auto"/>
            <w:vAlign w:val="center"/>
          </w:tcPr>
          <w:p w:rsidR="00501848" w:rsidRPr="006B2B95" w:rsidRDefault="00501848" w:rsidP="00190271">
            <w:pPr>
              <w:jc w:val="center"/>
              <w:outlineLvl w:val="1"/>
              <w:rPr>
                <w:b/>
                <w:sz w:val="16"/>
                <w:szCs w:val="16"/>
              </w:rPr>
            </w:pPr>
            <w:r w:rsidRPr="006B2B95">
              <w:rPr>
                <w:b/>
                <w:sz w:val="16"/>
                <w:szCs w:val="16"/>
              </w:rPr>
              <w:t>-</w:t>
            </w:r>
          </w:p>
        </w:tc>
      </w:tr>
      <w:tr w:rsidR="00501848" w:rsidRPr="002E47F0" w:rsidTr="00501848">
        <w:trPr>
          <w:trHeight w:val="352"/>
        </w:trPr>
        <w:tc>
          <w:tcPr>
            <w:tcW w:w="192" w:type="pct"/>
            <w:tcBorders>
              <w:top w:val="nil"/>
              <w:left w:val="single" w:sz="4" w:space="0" w:color="auto"/>
              <w:bottom w:val="single" w:sz="4" w:space="0" w:color="auto"/>
              <w:right w:val="single" w:sz="4" w:space="0" w:color="auto"/>
            </w:tcBorders>
            <w:shd w:val="clear" w:color="auto" w:fill="auto"/>
            <w:vAlign w:val="center"/>
          </w:tcPr>
          <w:p w:rsidR="00501848" w:rsidRPr="00316004" w:rsidRDefault="00501848" w:rsidP="00190271">
            <w:pPr>
              <w:jc w:val="center"/>
              <w:rPr>
                <w:bCs/>
                <w:color w:val="000000"/>
                <w:sz w:val="16"/>
                <w:szCs w:val="16"/>
              </w:rPr>
            </w:pPr>
            <w:r>
              <w:rPr>
                <w:bCs/>
                <w:color w:val="000000"/>
                <w:sz w:val="16"/>
                <w:szCs w:val="16"/>
              </w:rPr>
              <w:t>3</w:t>
            </w:r>
          </w:p>
        </w:tc>
        <w:tc>
          <w:tcPr>
            <w:tcW w:w="3281" w:type="pct"/>
            <w:tcBorders>
              <w:top w:val="nil"/>
              <w:left w:val="nil"/>
              <w:bottom w:val="single" w:sz="4" w:space="0" w:color="auto"/>
              <w:right w:val="single" w:sz="4" w:space="0" w:color="auto"/>
            </w:tcBorders>
            <w:shd w:val="clear" w:color="auto" w:fill="auto"/>
            <w:vAlign w:val="center"/>
          </w:tcPr>
          <w:p w:rsidR="00501848" w:rsidRPr="006B2B95" w:rsidRDefault="00501848" w:rsidP="00190271">
            <w:pPr>
              <w:rPr>
                <w:sz w:val="16"/>
                <w:szCs w:val="16"/>
              </w:rPr>
            </w:pPr>
            <w:r w:rsidRPr="006B2B95">
              <w:rPr>
                <w:sz w:val="16"/>
                <w:szCs w:val="16"/>
              </w:rPr>
              <w:t>Подъездной путь</w:t>
            </w:r>
          </w:p>
        </w:tc>
        <w:tc>
          <w:tcPr>
            <w:tcW w:w="695" w:type="pct"/>
            <w:tcBorders>
              <w:top w:val="nil"/>
              <w:left w:val="nil"/>
              <w:bottom w:val="single" w:sz="4" w:space="0" w:color="auto"/>
              <w:right w:val="single" w:sz="4" w:space="0" w:color="auto"/>
            </w:tcBorders>
            <w:shd w:val="clear" w:color="auto" w:fill="auto"/>
            <w:vAlign w:val="center"/>
          </w:tcPr>
          <w:p w:rsidR="00501848" w:rsidRPr="006B2B95" w:rsidRDefault="00501848" w:rsidP="00190271">
            <w:pPr>
              <w:jc w:val="center"/>
              <w:outlineLvl w:val="1"/>
              <w:rPr>
                <w:sz w:val="16"/>
                <w:szCs w:val="16"/>
              </w:rPr>
            </w:pPr>
            <w:r w:rsidRPr="006B2B95">
              <w:rPr>
                <w:sz w:val="16"/>
                <w:szCs w:val="16"/>
              </w:rPr>
              <w:t>91,0</w:t>
            </w:r>
          </w:p>
        </w:tc>
        <w:tc>
          <w:tcPr>
            <w:tcW w:w="832" w:type="pct"/>
            <w:tcBorders>
              <w:top w:val="single" w:sz="4" w:space="0" w:color="auto"/>
              <w:left w:val="nil"/>
              <w:bottom w:val="single" w:sz="4" w:space="0" w:color="auto"/>
              <w:right w:val="single" w:sz="4" w:space="0" w:color="auto"/>
            </w:tcBorders>
            <w:shd w:val="clear" w:color="auto" w:fill="auto"/>
            <w:vAlign w:val="center"/>
          </w:tcPr>
          <w:p w:rsidR="00501848" w:rsidRPr="006B2B95" w:rsidRDefault="00501848" w:rsidP="00190271">
            <w:pPr>
              <w:jc w:val="center"/>
              <w:outlineLvl w:val="1"/>
              <w:rPr>
                <w:b/>
                <w:sz w:val="16"/>
                <w:szCs w:val="16"/>
              </w:rPr>
            </w:pPr>
            <w:r w:rsidRPr="006B2B95">
              <w:rPr>
                <w:b/>
                <w:sz w:val="16"/>
                <w:szCs w:val="16"/>
              </w:rPr>
              <w:t>-</w:t>
            </w:r>
          </w:p>
        </w:tc>
      </w:tr>
      <w:tr w:rsidR="00941A65" w:rsidRPr="002E47F0" w:rsidTr="00FF06E7">
        <w:trPr>
          <w:trHeight w:val="352"/>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941A65" w:rsidRPr="0088782F" w:rsidRDefault="00941A65" w:rsidP="00190271">
            <w:pPr>
              <w:jc w:val="center"/>
              <w:outlineLvl w:val="1"/>
              <w:rPr>
                <w:b/>
                <w:sz w:val="16"/>
                <w:szCs w:val="16"/>
              </w:rPr>
            </w:pPr>
            <w:r>
              <w:rPr>
                <w:b/>
                <w:sz w:val="16"/>
                <w:szCs w:val="16"/>
              </w:rPr>
              <w:t>Движимое имущество</w:t>
            </w:r>
          </w:p>
        </w:tc>
      </w:tr>
      <w:tr w:rsidR="00501848" w:rsidRPr="002E47F0" w:rsidTr="00FF06E7">
        <w:trPr>
          <w:trHeight w:val="417"/>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01848" w:rsidRPr="0088782F" w:rsidRDefault="00501848" w:rsidP="00190271">
            <w:pPr>
              <w:jc w:val="center"/>
              <w:rPr>
                <w:bCs/>
                <w:color w:val="000000"/>
                <w:sz w:val="16"/>
                <w:szCs w:val="16"/>
              </w:rPr>
            </w:pPr>
          </w:p>
        </w:tc>
        <w:tc>
          <w:tcPr>
            <w:tcW w:w="3281" w:type="pct"/>
            <w:tcBorders>
              <w:top w:val="single" w:sz="4" w:space="0" w:color="auto"/>
              <w:left w:val="nil"/>
              <w:bottom w:val="single" w:sz="4" w:space="0" w:color="auto"/>
              <w:right w:val="single" w:sz="4" w:space="0" w:color="auto"/>
            </w:tcBorders>
            <w:shd w:val="clear" w:color="auto" w:fill="auto"/>
            <w:vAlign w:val="center"/>
          </w:tcPr>
          <w:p w:rsidR="00501848" w:rsidRPr="0088782F" w:rsidRDefault="00501848" w:rsidP="00190271">
            <w:pPr>
              <w:jc w:val="center"/>
              <w:rPr>
                <w:b/>
                <w:sz w:val="16"/>
                <w:szCs w:val="16"/>
              </w:rPr>
            </w:pPr>
            <w:r w:rsidRPr="0088782F">
              <w:rPr>
                <w:b/>
                <w:bCs/>
                <w:color w:val="000000"/>
                <w:sz w:val="16"/>
                <w:szCs w:val="16"/>
              </w:rPr>
              <w:t>Наименование объекта</w:t>
            </w:r>
          </w:p>
        </w:tc>
        <w:tc>
          <w:tcPr>
            <w:tcW w:w="1527" w:type="pct"/>
            <w:gridSpan w:val="2"/>
            <w:tcBorders>
              <w:top w:val="single" w:sz="4" w:space="0" w:color="auto"/>
              <w:left w:val="nil"/>
              <w:bottom w:val="single" w:sz="4" w:space="0" w:color="auto"/>
              <w:right w:val="single" w:sz="4" w:space="0" w:color="auto"/>
            </w:tcBorders>
            <w:shd w:val="clear" w:color="auto" w:fill="auto"/>
            <w:vAlign w:val="center"/>
          </w:tcPr>
          <w:p w:rsidR="00501848" w:rsidRPr="0088782F" w:rsidRDefault="00501848" w:rsidP="00190271">
            <w:pPr>
              <w:jc w:val="center"/>
              <w:rPr>
                <w:b/>
                <w:sz w:val="16"/>
                <w:szCs w:val="16"/>
              </w:rPr>
            </w:pPr>
            <w:r w:rsidRPr="0088782F">
              <w:rPr>
                <w:b/>
                <w:sz w:val="16"/>
                <w:szCs w:val="16"/>
              </w:rPr>
              <w:t>Инвентарный номер</w:t>
            </w:r>
          </w:p>
        </w:tc>
      </w:tr>
      <w:tr w:rsidR="00501848" w:rsidRPr="002E47F0" w:rsidTr="00501848">
        <w:trPr>
          <w:trHeight w:val="352"/>
        </w:trPr>
        <w:tc>
          <w:tcPr>
            <w:tcW w:w="192" w:type="pct"/>
            <w:tcBorders>
              <w:top w:val="nil"/>
              <w:left w:val="single" w:sz="4" w:space="0" w:color="auto"/>
              <w:bottom w:val="single" w:sz="4" w:space="0" w:color="auto"/>
              <w:right w:val="single" w:sz="4" w:space="0" w:color="auto"/>
            </w:tcBorders>
            <w:shd w:val="clear" w:color="auto" w:fill="auto"/>
            <w:vAlign w:val="center"/>
          </w:tcPr>
          <w:p w:rsidR="00501848" w:rsidRPr="00433730" w:rsidRDefault="00501848" w:rsidP="00190271">
            <w:pPr>
              <w:jc w:val="center"/>
              <w:rPr>
                <w:bCs/>
                <w:color w:val="000000"/>
                <w:sz w:val="16"/>
                <w:szCs w:val="16"/>
              </w:rPr>
            </w:pPr>
            <w:r w:rsidRPr="00433730">
              <w:rPr>
                <w:bCs/>
                <w:color w:val="000000"/>
                <w:sz w:val="16"/>
                <w:szCs w:val="16"/>
              </w:rPr>
              <w:t>1</w:t>
            </w:r>
          </w:p>
        </w:tc>
        <w:tc>
          <w:tcPr>
            <w:tcW w:w="3281" w:type="pct"/>
            <w:tcBorders>
              <w:top w:val="nil"/>
              <w:left w:val="nil"/>
              <w:bottom w:val="single" w:sz="4" w:space="0" w:color="auto"/>
              <w:right w:val="single" w:sz="4" w:space="0" w:color="auto"/>
            </w:tcBorders>
            <w:shd w:val="clear" w:color="auto" w:fill="auto"/>
            <w:vAlign w:val="center"/>
          </w:tcPr>
          <w:p w:rsidR="00501848" w:rsidRPr="00433730" w:rsidRDefault="00501848" w:rsidP="00190271">
            <w:pPr>
              <w:rPr>
                <w:color w:val="000000"/>
                <w:sz w:val="16"/>
                <w:szCs w:val="16"/>
              </w:rPr>
            </w:pPr>
            <w:r w:rsidRPr="00433730">
              <w:rPr>
                <w:color w:val="000000"/>
                <w:sz w:val="16"/>
                <w:szCs w:val="16"/>
              </w:rPr>
              <w:t>Агрегат бензоэлектрический</w:t>
            </w:r>
          </w:p>
        </w:tc>
        <w:tc>
          <w:tcPr>
            <w:tcW w:w="1527" w:type="pct"/>
            <w:gridSpan w:val="2"/>
            <w:tcBorders>
              <w:top w:val="nil"/>
              <w:left w:val="nil"/>
              <w:bottom w:val="single" w:sz="4" w:space="0" w:color="auto"/>
              <w:right w:val="single" w:sz="4" w:space="0" w:color="auto"/>
            </w:tcBorders>
            <w:shd w:val="clear" w:color="auto" w:fill="auto"/>
            <w:vAlign w:val="center"/>
          </w:tcPr>
          <w:p w:rsidR="00501848" w:rsidRPr="00433730" w:rsidRDefault="00501848" w:rsidP="00190271">
            <w:pPr>
              <w:jc w:val="center"/>
              <w:rPr>
                <w:color w:val="000000"/>
                <w:sz w:val="16"/>
                <w:szCs w:val="16"/>
              </w:rPr>
            </w:pPr>
            <w:r w:rsidRPr="00433730">
              <w:rPr>
                <w:color w:val="000000"/>
                <w:sz w:val="16"/>
                <w:szCs w:val="16"/>
              </w:rPr>
              <w:t>Ч00000084</w:t>
            </w:r>
          </w:p>
        </w:tc>
      </w:tr>
      <w:tr w:rsidR="00501848" w:rsidRPr="002E47F0" w:rsidTr="00501848">
        <w:trPr>
          <w:trHeight w:val="352"/>
        </w:trPr>
        <w:tc>
          <w:tcPr>
            <w:tcW w:w="192" w:type="pct"/>
            <w:tcBorders>
              <w:top w:val="nil"/>
              <w:left w:val="single" w:sz="4" w:space="0" w:color="auto"/>
              <w:bottom w:val="single" w:sz="4" w:space="0" w:color="auto"/>
              <w:right w:val="single" w:sz="4" w:space="0" w:color="auto"/>
            </w:tcBorders>
            <w:shd w:val="clear" w:color="auto" w:fill="auto"/>
            <w:vAlign w:val="center"/>
          </w:tcPr>
          <w:p w:rsidR="00501848" w:rsidRPr="00433730" w:rsidRDefault="00501848" w:rsidP="00190271">
            <w:pPr>
              <w:jc w:val="center"/>
              <w:rPr>
                <w:bCs/>
                <w:color w:val="000000"/>
                <w:sz w:val="16"/>
                <w:szCs w:val="16"/>
              </w:rPr>
            </w:pPr>
            <w:r w:rsidRPr="00433730">
              <w:rPr>
                <w:bCs/>
                <w:color w:val="000000"/>
                <w:sz w:val="16"/>
                <w:szCs w:val="16"/>
              </w:rPr>
              <w:t>2</w:t>
            </w:r>
          </w:p>
        </w:tc>
        <w:tc>
          <w:tcPr>
            <w:tcW w:w="3281" w:type="pct"/>
            <w:tcBorders>
              <w:top w:val="nil"/>
              <w:left w:val="nil"/>
              <w:bottom w:val="single" w:sz="4" w:space="0" w:color="auto"/>
              <w:right w:val="single" w:sz="4" w:space="0" w:color="auto"/>
            </w:tcBorders>
            <w:shd w:val="clear" w:color="auto" w:fill="auto"/>
            <w:vAlign w:val="center"/>
          </w:tcPr>
          <w:p w:rsidR="00501848" w:rsidRPr="00433730" w:rsidRDefault="00501848" w:rsidP="00190271">
            <w:pPr>
              <w:rPr>
                <w:color w:val="000000"/>
                <w:sz w:val="16"/>
                <w:szCs w:val="16"/>
              </w:rPr>
            </w:pPr>
            <w:r w:rsidRPr="00433730">
              <w:rPr>
                <w:color w:val="000000"/>
                <w:sz w:val="16"/>
                <w:szCs w:val="16"/>
              </w:rPr>
              <w:t xml:space="preserve">Ворота </w:t>
            </w:r>
            <w:proofErr w:type="spellStart"/>
            <w:r w:rsidRPr="00433730">
              <w:rPr>
                <w:color w:val="000000"/>
                <w:sz w:val="16"/>
                <w:szCs w:val="16"/>
              </w:rPr>
              <w:t>жел</w:t>
            </w:r>
            <w:proofErr w:type="gramStart"/>
            <w:r w:rsidRPr="00433730">
              <w:rPr>
                <w:color w:val="000000"/>
                <w:sz w:val="16"/>
                <w:szCs w:val="16"/>
              </w:rPr>
              <w:t>.г</w:t>
            </w:r>
            <w:proofErr w:type="gramEnd"/>
            <w:r w:rsidRPr="00433730">
              <w:rPr>
                <w:color w:val="000000"/>
                <w:sz w:val="16"/>
                <w:szCs w:val="16"/>
              </w:rPr>
              <w:t>абар</w:t>
            </w:r>
            <w:proofErr w:type="spellEnd"/>
            <w:r w:rsidRPr="00433730">
              <w:rPr>
                <w:color w:val="000000"/>
                <w:sz w:val="16"/>
                <w:szCs w:val="16"/>
              </w:rPr>
              <w:t>.</w:t>
            </w:r>
          </w:p>
        </w:tc>
        <w:tc>
          <w:tcPr>
            <w:tcW w:w="1527" w:type="pct"/>
            <w:gridSpan w:val="2"/>
            <w:tcBorders>
              <w:top w:val="nil"/>
              <w:left w:val="nil"/>
              <w:bottom w:val="single" w:sz="4" w:space="0" w:color="auto"/>
              <w:right w:val="single" w:sz="4" w:space="0" w:color="auto"/>
            </w:tcBorders>
            <w:shd w:val="clear" w:color="auto" w:fill="auto"/>
            <w:vAlign w:val="center"/>
          </w:tcPr>
          <w:p w:rsidR="00501848" w:rsidRPr="00433730" w:rsidRDefault="00501848" w:rsidP="00190271">
            <w:pPr>
              <w:jc w:val="center"/>
              <w:rPr>
                <w:color w:val="000000"/>
                <w:sz w:val="16"/>
                <w:szCs w:val="16"/>
              </w:rPr>
            </w:pPr>
            <w:r w:rsidRPr="00433730">
              <w:rPr>
                <w:color w:val="000000"/>
                <w:sz w:val="16"/>
                <w:szCs w:val="16"/>
              </w:rPr>
              <w:t>12021238</w:t>
            </w:r>
          </w:p>
        </w:tc>
      </w:tr>
      <w:tr w:rsidR="00501848" w:rsidRPr="002E47F0" w:rsidTr="00501848">
        <w:trPr>
          <w:trHeight w:val="352"/>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01848" w:rsidRPr="00433730" w:rsidRDefault="00501848" w:rsidP="00190271">
            <w:pPr>
              <w:jc w:val="center"/>
              <w:rPr>
                <w:bCs/>
                <w:color w:val="000000"/>
                <w:sz w:val="16"/>
                <w:szCs w:val="16"/>
              </w:rPr>
            </w:pPr>
            <w:r w:rsidRPr="00433730">
              <w:rPr>
                <w:bCs/>
                <w:color w:val="000000"/>
                <w:sz w:val="16"/>
                <w:szCs w:val="16"/>
              </w:rPr>
              <w:t>3</w:t>
            </w:r>
          </w:p>
        </w:tc>
        <w:tc>
          <w:tcPr>
            <w:tcW w:w="3281" w:type="pct"/>
            <w:tcBorders>
              <w:top w:val="single" w:sz="4" w:space="0" w:color="auto"/>
              <w:left w:val="nil"/>
              <w:bottom w:val="single" w:sz="4" w:space="0" w:color="auto"/>
              <w:right w:val="single" w:sz="4" w:space="0" w:color="auto"/>
            </w:tcBorders>
            <w:shd w:val="clear" w:color="auto" w:fill="auto"/>
            <w:vAlign w:val="center"/>
          </w:tcPr>
          <w:p w:rsidR="00501848" w:rsidRPr="00433730" w:rsidRDefault="00501848" w:rsidP="00190271">
            <w:pPr>
              <w:rPr>
                <w:color w:val="000000"/>
                <w:sz w:val="16"/>
                <w:szCs w:val="16"/>
              </w:rPr>
            </w:pPr>
            <w:r w:rsidRPr="00433730">
              <w:rPr>
                <w:color w:val="000000"/>
                <w:sz w:val="16"/>
                <w:szCs w:val="16"/>
              </w:rPr>
              <w:t>Котел с пультом управления ICI-REX. 350Квт</w:t>
            </w:r>
          </w:p>
        </w:tc>
        <w:tc>
          <w:tcPr>
            <w:tcW w:w="1527" w:type="pct"/>
            <w:gridSpan w:val="2"/>
            <w:tcBorders>
              <w:top w:val="single" w:sz="4" w:space="0" w:color="auto"/>
              <w:left w:val="nil"/>
              <w:bottom w:val="single" w:sz="4" w:space="0" w:color="auto"/>
              <w:right w:val="single" w:sz="4" w:space="0" w:color="auto"/>
            </w:tcBorders>
            <w:shd w:val="clear" w:color="auto" w:fill="auto"/>
            <w:vAlign w:val="center"/>
          </w:tcPr>
          <w:p w:rsidR="00501848" w:rsidRPr="00433730" w:rsidRDefault="00501848" w:rsidP="00190271">
            <w:pPr>
              <w:jc w:val="center"/>
              <w:rPr>
                <w:color w:val="000000"/>
                <w:sz w:val="16"/>
                <w:szCs w:val="16"/>
              </w:rPr>
            </w:pPr>
            <w:r w:rsidRPr="00433730">
              <w:rPr>
                <w:color w:val="000000"/>
                <w:sz w:val="16"/>
                <w:szCs w:val="16"/>
              </w:rPr>
              <w:t>ФИМ000016</w:t>
            </w:r>
          </w:p>
        </w:tc>
      </w:tr>
      <w:tr w:rsidR="00501848" w:rsidRPr="002E47F0" w:rsidTr="00501848">
        <w:trPr>
          <w:trHeight w:val="352"/>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01848" w:rsidRPr="00433730" w:rsidRDefault="00501848" w:rsidP="00190271">
            <w:pPr>
              <w:jc w:val="center"/>
              <w:rPr>
                <w:bCs/>
                <w:color w:val="000000"/>
                <w:sz w:val="16"/>
                <w:szCs w:val="16"/>
              </w:rPr>
            </w:pPr>
            <w:r w:rsidRPr="00433730">
              <w:rPr>
                <w:bCs/>
                <w:color w:val="000000"/>
                <w:sz w:val="16"/>
                <w:szCs w:val="16"/>
              </w:rPr>
              <w:t>4</w:t>
            </w:r>
          </w:p>
        </w:tc>
        <w:tc>
          <w:tcPr>
            <w:tcW w:w="3281" w:type="pct"/>
            <w:tcBorders>
              <w:top w:val="single" w:sz="4" w:space="0" w:color="auto"/>
              <w:left w:val="nil"/>
              <w:bottom w:val="single" w:sz="4" w:space="0" w:color="auto"/>
              <w:right w:val="single" w:sz="4" w:space="0" w:color="auto"/>
            </w:tcBorders>
            <w:shd w:val="clear" w:color="auto" w:fill="auto"/>
            <w:vAlign w:val="center"/>
          </w:tcPr>
          <w:p w:rsidR="00501848" w:rsidRPr="00433730" w:rsidRDefault="00501848" w:rsidP="00190271">
            <w:pPr>
              <w:rPr>
                <w:color w:val="000000"/>
                <w:sz w:val="16"/>
                <w:szCs w:val="16"/>
              </w:rPr>
            </w:pPr>
            <w:proofErr w:type="spellStart"/>
            <w:r w:rsidRPr="00433730">
              <w:rPr>
                <w:color w:val="000000"/>
                <w:sz w:val="16"/>
                <w:szCs w:val="16"/>
              </w:rPr>
              <w:t>Трубогиб</w:t>
            </w:r>
            <w:proofErr w:type="spellEnd"/>
          </w:p>
        </w:tc>
        <w:tc>
          <w:tcPr>
            <w:tcW w:w="1527" w:type="pct"/>
            <w:gridSpan w:val="2"/>
            <w:tcBorders>
              <w:top w:val="single" w:sz="4" w:space="0" w:color="auto"/>
              <w:left w:val="nil"/>
              <w:bottom w:val="single" w:sz="4" w:space="0" w:color="auto"/>
              <w:right w:val="single" w:sz="4" w:space="0" w:color="auto"/>
            </w:tcBorders>
            <w:shd w:val="clear" w:color="auto" w:fill="auto"/>
            <w:vAlign w:val="center"/>
          </w:tcPr>
          <w:p w:rsidR="00501848" w:rsidRPr="00433730" w:rsidRDefault="00501848" w:rsidP="00190271">
            <w:pPr>
              <w:jc w:val="center"/>
              <w:rPr>
                <w:color w:val="000000"/>
                <w:sz w:val="16"/>
                <w:szCs w:val="16"/>
              </w:rPr>
            </w:pPr>
            <w:r w:rsidRPr="00433730">
              <w:rPr>
                <w:color w:val="000000"/>
                <w:sz w:val="16"/>
                <w:szCs w:val="16"/>
              </w:rPr>
              <w:t>12021080</w:t>
            </w:r>
          </w:p>
        </w:tc>
      </w:tr>
    </w:tbl>
    <w:p w:rsidR="003810C3" w:rsidRDefault="003810C3" w:rsidP="003810C3">
      <w:pPr>
        <w:tabs>
          <w:tab w:val="left" w:pos="0"/>
          <w:tab w:val="left" w:pos="284"/>
        </w:tabs>
        <w:jc w:val="both"/>
        <w:rPr>
          <w:sz w:val="28"/>
          <w:szCs w:val="28"/>
        </w:rPr>
      </w:pPr>
    </w:p>
    <w:p w:rsidR="003D3C47" w:rsidRDefault="00F001AA" w:rsidP="001B074E">
      <w:pPr>
        <w:ind w:firstLine="709"/>
        <w:jc w:val="both"/>
        <w:rPr>
          <w:rFonts w:eastAsia="MS Mincho"/>
          <w:kern w:val="32"/>
          <w:lang w:eastAsia="x-none"/>
        </w:rPr>
      </w:pPr>
      <w:r w:rsidRPr="00F001AA">
        <w:t xml:space="preserve">Объекты недвижимого имущества размещены на  земельном участке площадью 15 241 кв. м. (кадастровый номер: </w:t>
      </w:r>
      <w:r w:rsidRPr="00F001AA">
        <w:rPr>
          <w:color w:val="000000"/>
        </w:rPr>
        <w:t xml:space="preserve">54:35:0:0020). </w:t>
      </w:r>
      <w:r w:rsidRPr="00F001AA">
        <w:t xml:space="preserve">Категория земель: земли населённых пунктов; разрешенное использование земельного участка – под полосу отвода, для размещения и эксплуатации объектов недвижимости. Указанный земельный участок </w:t>
      </w:r>
      <w:r w:rsidRPr="00F001AA">
        <w:rPr>
          <w:color w:val="000000"/>
        </w:rPr>
        <w:t xml:space="preserve">находится в полосе отвода Западно-Сибирской железной дороги –филиала ОАО «РЖД», </w:t>
      </w:r>
      <w:r w:rsidRPr="00F001AA">
        <w:t>передан в пользование Общества на основании договора субаренды № ЦРИЗ/4</w:t>
      </w:r>
      <w:proofErr w:type="gramStart"/>
      <w:r w:rsidRPr="00F001AA">
        <w:t>/А</w:t>
      </w:r>
      <w:proofErr w:type="gramEnd"/>
      <w:r w:rsidRPr="00F001AA">
        <w:t>/1211010000/08/000796 от 28.05.2008г.</w:t>
      </w:r>
    </w:p>
    <w:p w:rsidR="003D3C47" w:rsidRPr="003D3C47" w:rsidRDefault="003D3C47" w:rsidP="003D3C47">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Pr="00FF2DC8">
        <w:rPr>
          <w:i/>
          <w:color w:val="000000"/>
        </w:rPr>
        <w:lastRenderedPageBreak/>
        <w:t xml:space="preserve">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92355A" w:rsidRPr="00222646" w:rsidRDefault="0092355A" w:rsidP="0092355A">
      <w:pPr>
        <w:jc w:val="center"/>
        <w:rPr>
          <w:b/>
          <w:sz w:val="26"/>
          <w:szCs w:val="26"/>
        </w:rPr>
      </w:pPr>
      <w:r w:rsidRPr="00222646">
        <w:rPr>
          <w:b/>
          <w:sz w:val="26"/>
          <w:szCs w:val="26"/>
        </w:rPr>
        <w:t>ДОГОВОР</w:t>
      </w:r>
    </w:p>
    <w:p w:rsidR="0092355A" w:rsidRPr="00222646" w:rsidRDefault="0092355A" w:rsidP="0092355A">
      <w:pPr>
        <w:keepNext/>
        <w:ind w:left="360"/>
        <w:jc w:val="center"/>
        <w:outlineLvl w:val="7"/>
        <w:rPr>
          <w:b/>
          <w:caps/>
          <w:sz w:val="26"/>
          <w:szCs w:val="26"/>
        </w:rPr>
      </w:pPr>
      <w:r w:rsidRPr="00222646">
        <w:rPr>
          <w:b/>
          <w:caps/>
          <w:sz w:val="26"/>
          <w:szCs w:val="26"/>
        </w:rPr>
        <w:t xml:space="preserve">        КУПЛИ-ПРОДАЖИ № ____</w:t>
      </w:r>
    </w:p>
    <w:p w:rsidR="0092355A" w:rsidRPr="00222646" w:rsidRDefault="0092355A" w:rsidP="0092355A">
      <w:pPr>
        <w:ind w:firstLine="709"/>
        <w:jc w:val="center"/>
        <w:rPr>
          <w:b/>
          <w:bCs/>
          <w:sz w:val="26"/>
          <w:szCs w:val="26"/>
          <w:highlight w:val="yellow"/>
        </w:rPr>
      </w:pPr>
    </w:p>
    <w:p w:rsidR="0092355A" w:rsidRPr="00222646" w:rsidRDefault="0092355A" w:rsidP="0092355A">
      <w:pPr>
        <w:jc w:val="center"/>
        <w:rPr>
          <w:sz w:val="26"/>
          <w:szCs w:val="26"/>
        </w:rPr>
      </w:pPr>
      <w:r w:rsidRPr="00222646">
        <w:rPr>
          <w:sz w:val="26"/>
          <w:szCs w:val="26"/>
        </w:rPr>
        <w:t xml:space="preserve">г. _____________                       </w:t>
      </w:r>
      <w:r w:rsidRPr="00222646">
        <w:rPr>
          <w:sz w:val="26"/>
          <w:szCs w:val="26"/>
        </w:rPr>
        <w:tab/>
        <w:t xml:space="preserve">                                                   «___» ________ 20___ г.</w:t>
      </w:r>
    </w:p>
    <w:p w:rsidR="0092355A" w:rsidRPr="00222646" w:rsidRDefault="0092355A" w:rsidP="0092355A">
      <w:pPr>
        <w:ind w:firstLine="709"/>
        <w:jc w:val="both"/>
        <w:rPr>
          <w:sz w:val="26"/>
          <w:szCs w:val="26"/>
          <w:highlight w:val="yellow"/>
        </w:rPr>
      </w:pPr>
    </w:p>
    <w:p w:rsidR="0092355A" w:rsidRPr="00222646" w:rsidRDefault="0092355A" w:rsidP="0092355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2355A" w:rsidRPr="00222646" w:rsidRDefault="0092355A" w:rsidP="0092355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92355A" w:rsidRPr="00222646" w:rsidRDefault="0092355A" w:rsidP="0092355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92355A" w:rsidRPr="00222646" w:rsidRDefault="0092355A" w:rsidP="0092355A">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92355A" w:rsidRPr="00222646" w:rsidRDefault="0092355A" w:rsidP="0092355A">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92355A" w:rsidRDefault="0092355A" w:rsidP="0092355A">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92355A" w:rsidRDefault="0092355A" w:rsidP="0092355A">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92355A" w:rsidRDefault="0092355A" w:rsidP="0092355A">
      <w:pPr>
        <w:widowControl w:val="0"/>
        <w:autoSpaceDE w:val="0"/>
        <w:autoSpaceDN w:val="0"/>
        <w:adjustRightInd w:val="0"/>
        <w:ind w:left="709"/>
        <w:jc w:val="both"/>
        <w:rPr>
          <w:sz w:val="26"/>
          <w:szCs w:val="26"/>
        </w:rPr>
      </w:pPr>
      <w:r>
        <w:rPr>
          <w:sz w:val="26"/>
          <w:szCs w:val="26"/>
        </w:rPr>
        <w:t>1.2.2.________________________;</w:t>
      </w:r>
    </w:p>
    <w:p w:rsidR="0092355A" w:rsidRDefault="0092355A" w:rsidP="0092355A">
      <w:pPr>
        <w:widowControl w:val="0"/>
        <w:autoSpaceDE w:val="0"/>
        <w:autoSpaceDN w:val="0"/>
        <w:adjustRightInd w:val="0"/>
        <w:ind w:left="709"/>
        <w:jc w:val="both"/>
        <w:rPr>
          <w:sz w:val="26"/>
          <w:szCs w:val="26"/>
        </w:rPr>
      </w:pPr>
      <w:r>
        <w:rPr>
          <w:sz w:val="26"/>
          <w:szCs w:val="26"/>
        </w:rPr>
        <w:t>1.2.3.________________________;</w:t>
      </w:r>
    </w:p>
    <w:p w:rsidR="0092355A" w:rsidRDefault="0092355A" w:rsidP="0092355A">
      <w:pPr>
        <w:widowControl w:val="0"/>
        <w:autoSpaceDE w:val="0"/>
        <w:autoSpaceDN w:val="0"/>
        <w:adjustRightInd w:val="0"/>
        <w:ind w:left="709"/>
        <w:jc w:val="both"/>
        <w:rPr>
          <w:sz w:val="26"/>
          <w:szCs w:val="26"/>
        </w:rPr>
      </w:pPr>
      <w:r>
        <w:rPr>
          <w:sz w:val="26"/>
          <w:szCs w:val="26"/>
        </w:rPr>
        <w:t>1.2.4.________________________;</w:t>
      </w:r>
    </w:p>
    <w:p w:rsidR="0092355A" w:rsidRPr="00222646" w:rsidRDefault="0092355A" w:rsidP="0092355A">
      <w:pPr>
        <w:widowControl w:val="0"/>
        <w:autoSpaceDE w:val="0"/>
        <w:autoSpaceDN w:val="0"/>
        <w:adjustRightInd w:val="0"/>
        <w:ind w:left="709"/>
        <w:jc w:val="both"/>
        <w:rPr>
          <w:sz w:val="26"/>
          <w:szCs w:val="26"/>
        </w:rPr>
      </w:pPr>
    </w:p>
    <w:p w:rsidR="0092355A" w:rsidRPr="00222646" w:rsidRDefault="0092355A" w:rsidP="0092355A">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92355A" w:rsidRPr="00222646" w:rsidRDefault="0092355A" w:rsidP="0092355A">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92355A" w:rsidRPr="00222646" w:rsidRDefault="0092355A" w:rsidP="0092355A">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92355A" w:rsidRPr="00222646" w:rsidRDefault="0092355A" w:rsidP="0092355A">
      <w:pPr>
        <w:shd w:val="clear" w:color="auto" w:fill="FFFFFF"/>
        <w:tabs>
          <w:tab w:val="left" w:pos="0"/>
        </w:tabs>
        <w:ind w:firstLine="709"/>
        <w:rPr>
          <w:bCs/>
          <w:i/>
        </w:rPr>
      </w:pPr>
    </w:p>
    <w:p w:rsidR="0092355A" w:rsidRPr="00222646" w:rsidRDefault="0092355A" w:rsidP="0092355A">
      <w:pPr>
        <w:numPr>
          <w:ilvl w:val="0"/>
          <w:numId w:val="13"/>
        </w:numPr>
        <w:jc w:val="center"/>
        <w:rPr>
          <w:b/>
          <w:sz w:val="26"/>
          <w:szCs w:val="26"/>
        </w:rPr>
      </w:pPr>
      <w:r w:rsidRPr="00222646">
        <w:rPr>
          <w:b/>
          <w:sz w:val="26"/>
          <w:szCs w:val="26"/>
        </w:rPr>
        <w:t>Цена Договора</w:t>
      </w:r>
    </w:p>
    <w:p w:rsidR="0092355A" w:rsidRPr="00222646" w:rsidRDefault="0092355A" w:rsidP="0092355A">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Pr="00222646">
        <w:rPr>
          <w:b/>
          <w:bCs/>
          <w:sz w:val="26"/>
          <w:szCs w:val="26"/>
          <w:lang w:val="x-none" w:eastAsia="x-none"/>
        </w:rPr>
        <w:t>18%</w:t>
      </w:r>
      <w:r w:rsidRPr="00222646">
        <w:rPr>
          <w:b/>
          <w:bCs/>
          <w:sz w:val="26"/>
          <w:szCs w:val="26"/>
          <w:lang w:eastAsia="x-none"/>
        </w:rPr>
        <w:t>), из них:</w:t>
      </w:r>
    </w:p>
    <w:p w:rsidR="0092355A" w:rsidRPr="00AB3C84" w:rsidRDefault="0092355A" w:rsidP="0092355A">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w:t>
      </w:r>
      <w:r w:rsidRPr="00AB3C84">
        <w:rPr>
          <w:bCs/>
          <w:sz w:val="26"/>
          <w:szCs w:val="26"/>
          <w:lang w:eastAsia="x-none"/>
        </w:rPr>
        <w:t>)</w:t>
      </w:r>
      <w:r w:rsidRPr="00AB3C84">
        <w:rPr>
          <w:bCs/>
          <w:sz w:val="26"/>
          <w:szCs w:val="26"/>
          <w:lang w:val="x-none" w:eastAsia="x-none"/>
        </w:rPr>
        <w:t xml:space="preserve">; </w:t>
      </w:r>
    </w:p>
    <w:p w:rsidR="0092355A" w:rsidRDefault="0092355A" w:rsidP="0092355A">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92355A" w:rsidRPr="00AB3C84" w:rsidRDefault="0092355A" w:rsidP="0092355A">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18 %</w:t>
      </w:r>
      <w:r w:rsidRPr="00AB3C84">
        <w:rPr>
          <w:bCs/>
          <w:sz w:val="26"/>
          <w:szCs w:val="26"/>
          <w:lang w:eastAsia="x-none"/>
        </w:rPr>
        <w:t>)</w:t>
      </w:r>
      <w:r w:rsidRPr="00AB3C84">
        <w:rPr>
          <w:bCs/>
          <w:sz w:val="26"/>
          <w:szCs w:val="26"/>
          <w:lang w:val="x-none" w:eastAsia="x-none"/>
        </w:rPr>
        <w:t xml:space="preserve">; </w:t>
      </w:r>
    </w:p>
    <w:p w:rsidR="0092355A" w:rsidRPr="00222646" w:rsidRDefault="0092355A" w:rsidP="0092355A">
      <w:pPr>
        <w:ind w:firstLine="720"/>
        <w:jc w:val="both"/>
        <w:rPr>
          <w:bCs/>
          <w:sz w:val="26"/>
          <w:szCs w:val="26"/>
          <w:lang w:eastAsia="x-none"/>
        </w:rPr>
      </w:pPr>
    </w:p>
    <w:p w:rsidR="0092355A" w:rsidRPr="00222646" w:rsidRDefault="0092355A" w:rsidP="0092355A">
      <w:pPr>
        <w:ind w:firstLine="720"/>
        <w:jc w:val="both"/>
        <w:rPr>
          <w:bCs/>
          <w:sz w:val="26"/>
          <w:szCs w:val="26"/>
          <w:lang w:eastAsia="x-none"/>
        </w:rPr>
      </w:pPr>
    </w:p>
    <w:p w:rsidR="0092355A" w:rsidRPr="00222646" w:rsidRDefault="0092355A" w:rsidP="0092355A">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92355A" w:rsidRPr="00222646" w:rsidRDefault="0092355A" w:rsidP="0092355A">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92355A" w:rsidRPr="00222646" w:rsidRDefault="0092355A" w:rsidP="0092355A">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92355A" w:rsidRPr="00222646" w:rsidRDefault="0092355A" w:rsidP="0092355A">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92355A" w:rsidRPr="00222646" w:rsidRDefault="0092355A" w:rsidP="0092355A">
      <w:pPr>
        <w:widowControl w:val="0"/>
        <w:autoSpaceDE w:val="0"/>
        <w:autoSpaceDN w:val="0"/>
        <w:adjustRightInd w:val="0"/>
        <w:ind w:firstLine="708"/>
        <w:jc w:val="both"/>
        <w:rPr>
          <w:bCs/>
          <w:sz w:val="26"/>
          <w:szCs w:val="26"/>
          <w:lang w:eastAsia="x-none"/>
        </w:rPr>
      </w:pPr>
    </w:p>
    <w:p w:rsidR="0092355A" w:rsidRPr="00222646" w:rsidRDefault="0092355A" w:rsidP="0092355A">
      <w:pPr>
        <w:numPr>
          <w:ilvl w:val="0"/>
          <w:numId w:val="13"/>
        </w:numPr>
        <w:jc w:val="center"/>
        <w:rPr>
          <w:b/>
          <w:bCs/>
          <w:sz w:val="26"/>
          <w:szCs w:val="26"/>
          <w:lang w:eastAsia="x-none"/>
        </w:rPr>
      </w:pPr>
      <w:r w:rsidRPr="00222646">
        <w:rPr>
          <w:b/>
          <w:bCs/>
          <w:sz w:val="26"/>
          <w:szCs w:val="26"/>
          <w:lang w:val="x-none" w:eastAsia="x-none"/>
        </w:rPr>
        <w:t>Передача имущества</w:t>
      </w:r>
    </w:p>
    <w:p w:rsidR="0092355A" w:rsidRDefault="0092355A" w:rsidP="0092355A">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92355A" w:rsidRPr="00222646" w:rsidRDefault="0092355A" w:rsidP="0092355A">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92355A" w:rsidRPr="00222646" w:rsidRDefault="0092355A" w:rsidP="0092355A">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92355A" w:rsidRPr="00222646" w:rsidRDefault="0092355A" w:rsidP="0092355A">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92355A" w:rsidRPr="00222646" w:rsidRDefault="0092355A" w:rsidP="0092355A">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92355A" w:rsidRPr="00222646" w:rsidRDefault="0092355A" w:rsidP="0092355A">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92355A" w:rsidRPr="00222646" w:rsidRDefault="0092355A" w:rsidP="0092355A">
      <w:pPr>
        <w:ind w:firstLine="567"/>
        <w:jc w:val="both"/>
        <w:rPr>
          <w:bCs/>
          <w:sz w:val="26"/>
          <w:szCs w:val="26"/>
          <w:lang w:eastAsia="x-none"/>
        </w:rPr>
      </w:pPr>
      <w:proofErr w:type="gramStart"/>
      <w:r w:rsidRPr="00222646">
        <w:rPr>
          <w:bCs/>
          <w:sz w:val="26"/>
          <w:szCs w:val="26"/>
          <w:lang w:eastAsia="x-none"/>
        </w:rPr>
        <w:lastRenderedPageBreak/>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92355A" w:rsidRPr="00222646" w:rsidRDefault="0092355A" w:rsidP="0092355A">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92355A" w:rsidRDefault="0092355A" w:rsidP="0092355A">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92355A" w:rsidRPr="00222646" w:rsidRDefault="0092355A" w:rsidP="0092355A">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92355A" w:rsidRPr="00222646" w:rsidRDefault="0092355A" w:rsidP="0092355A">
      <w:pPr>
        <w:ind w:firstLine="567"/>
        <w:jc w:val="both"/>
        <w:rPr>
          <w:bCs/>
          <w:sz w:val="26"/>
          <w:szCs w:val="26"/>
          <w:lang w:eastAsia="x-none"/>
        </w:rPr>
      </w:pPr>
    </w:p>
    <w:p w:rsidR="0092355A" w:rsidRPr="00222646" w:rsidRDefault="0092355A" w:rsidP="0092355A">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92355A" w:rsidRPr="00222646" w:rsidRDefault="0092355A" w:rsidP="0092355A">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92355A" w:rsidRPr="00222646" w:rsidRDefault="0092355A" w:rsidP="0092355A">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92355A" w:rsidRPr="00222646" w:rsidRDefault="0092355A" w:rsidP="0092355A">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92355A" w:rsidRPr="00222646" w:rsidRDefault="0092355A" w:rsidP="0092355A">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92355A" w:rsidRPr="00222646" w:rsidRDefault="0092355A" w:rsidP="0092355A">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92355A" w:rsidRPr="00222646" w:rsidRDefault="0092355A" w:rsidP="0092355A">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92355A" w:rsidRPr="00222646" w:rsidRDefault="0092355A" w:rsidP="0092355A">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92355A" w:rsidRPr="00222646" w:rsidRDefault="0092355A" w:rsidP="0092355A">
      <w:pPr>
        <w:widowControl w:val="0"/>
        <w:autoSpaceDE w:val="0"/>
        <w:autoSpaceDN w:val="0"/>
        <w:adjustRightInd w:val="0"/>
        <w:ind w:firstLine="708"/>
        <w:jc w:val="both"/>
        <w:rPr>
          <w:bCs/>
          <w:sz w:val="26"/>
          <w:szCs w:val="26"/>
          <w:lang w:eastAsia="x-none"/>
        </w:rPr>
      </w:pPr>
    </w:p>
    <w:p w:rsidR="0092355A" w:rsidRPr="00222646" w:rsidRDefault="0092355A" w:rsidP="0092355A">
      <w:pPr>
        <w:numPr>
          <w:ilvl w:val="0"/>
          <w:numId w:val="13"/>
        </w:numPr>
        <w:jc w:val="center"/>
        <w:rPr>
          <w:b/>
          <w:bCs/>
          <w:sz w:val="26"/>
          <w:szCs w:val="26"/>
          <w:lang w:val="x-none" w:eastAsia="x-none"/>
        </w:rPr>
      </w:pPr>
      <w:r w:rsidRPr="00222646">
        <w:rPr>
          <w:b/>
          <w:bCs/>
          <w:sz w:val="26"/>
          <w:szCs w:val="26"/>
          <w:lang w:val="x-none" w:eastAsia="x-none"/>
        </w:rPr>
        <w:lastRenderedPageBreak/>
        <w:t>Возникновение права собственности</w:t>
      </w:r>
    </w:p>
    <w:p w:rsidR="0092355A" w:rsidRPr="00222646" w:rsidRDefault="0092355A" w:rsidP="0092355A">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92355A" w:rsidRPr="00222646" w:rsidRDefault="0092355A" w:rsidP="0092355A">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92355A" w:rsidRPr="00222646" w:rsidRDefault="0092355A" w:rsidP="0092355A">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92355A" w:rsidRPr="00222646" w:rsidRDefault="0092355A" w:rsidP="0092355A">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92355A" w:rsidRPr="00222646" w:rsidRDefault="0092355A" w:rsidP="0092355A">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lastRenderedPageBreak/>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92355A" w:rsidRPr="00222646" w:rsidRDefault="0092355A" w:rsidP="0092355A">
      <w:pPr>
        <w:widowControl w:val="0"/>
        <w:autoSpaceDE w:val="0"/>
        <w:autoSpaceDN w:val="0"/>
        <w:adjustRightInd w:val="0"/>
        <w:ind w:firstLine="708"/>
        <w:jc w:val="both"/>
        <w:rPr>
          <w:sz w:val="26"/>
          <w:szCs w:val="26"/>
        </w:rPr>
      </w:pPr>
    </w:p>
    <w:p w:rsidR="0092355A" w:rsidRPr="00222646" w:rsidRDefault="0092355A" w:rsidP="0092355A">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92355A" w:rsidRPr="00222646" w:rsidRDefault="0092355A" w:rsidP="0092355A">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92355A" w:rsidRDefault="0092355A" w:rsidP="0092355A">
      <w:pPr>
        <w:widowControl w:val="0"/>
        <w:autoSpaceDE w:val="0"/>
        <w:autoSpaceDN w:val="0"/>
        <w:adjustRightInd w:val="0"/>
        <w:ind w:firstLine="708"/>
        <w:jc w:val="both"/>
        <w:rPr>
          <w:b/>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r w:rsidRPr="00D96FA1">
        <w:rPr>
          <w:b/>
          <w:sz w:val="26"/>
          <w:szCs w:val="26"/>
        </w:rPr>
        <w:t>.</w:t>
      </w:r>
      <w:r w:rsidRPr="00D96FA1">
        <w:rPr>
          <w:b/>
        </w:rPr>
        <w:t xml:space="preserve"> </w:t>
      </w:r>
    </w:p>
    <w:p w:rsidR="0092355A" w:rsidRPr="00D96FA1" w:rsidRDefault="0092355A" w:rsidP="0092355A">
      <w:pPr>
        <w:widowControl w:val="0"/>
        <w:autoSpaceDE w:val="0"/>
        <w:autoSpaceDN w:val="0"/>
        <w:adjustRightInd w:val="0"/>
        <w:ind w:firstLine="708"/>
        <w:jc w:val="both"/>
        <w:rPr>
          <w:b/>
          <w:sz w:val="26"/>
          <w:szCs w:val="26"/>
        </w:rPr>
      </w:pPr>
      <w:r w:rsidRPr="00D96FA1">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96FA1">
        <w:rPr>
          <w:b/>
          <w:sz w:val="26"/>
          <w:szCs w:val="26"/>
        </w:rPr>
        <w:t>ст.ст</w:t>
      </w:r>
      <w:proofErr w:type="spellEnd"/>
      <w:r w:rsidRPr="00D96FA1">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96FA1">
        <w:rPr>
          <w:b/>
          <w:sz w:val="26"/>
          <w:szCs w:val="26"/>
        </w:rPr>
        <w:t>: __________).</w:t>
      </w:r>
      <w:proofErr w:type="gramEnd"/>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lastRenderedPageBreak/>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92355A" w:rsidRPr="00222646" w:rsidRDefault="0092355A" w:rsidP="0092355A">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2355A" w:rsidRPr="00222646" w:rsidRDefault="0092355A" w:rsidP="0092355A">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92355A" w:rsidRPr="00222646" w:rsidRDefault="0092355A" w:rsidP="0092355A">
      <w:pPr>
        <w:widowControl w:val="0"/>
        <w:autoSpaceDE w:val="0"/>
        <w:autoSpaceDN w:val="0"/>
        <w:adjustRightInd w:val="0"/>
        <w:ind w:firstLine="708"/>
        <w:jc w:val="both"/>
        <w:rPr>
          <w:sz w:val="26"/>
          <w:szCs w:val="26"/>
        </w:rPr>
      </w:pPr>
    </w:p>
    <w:p w:rsidR="0092355A" w:rsidRPr="00222646" w:rsidRDefault="0092355A" w:rsidP="0092355A">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92355A" w:rsidRPr="00222646" w:rsidRDefault="0092355A" w:rsidP="0092355A">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92355A" w:rsidRPr="00222646" w:rsidTr="003F2D2F">
        <w:trPr>
          <w:trHeight w:val="1276"/>
        </w:trPr>
        <w:tc>
          <w:tcPr>
            <w:tcW w:w="4788" w:type="dxa"/>
          </w:tcPr>
          <w:p w:rsidR="0092355A" w:rsidRPr="00222646" w:rsidRDefault="0092355A" w:rsidP="003F2D2F">
            <w:pPr>
              <w:rPr>
                <w:bCs/>
                <w:sz w:val="26"/>
                <w:szCs w:val="26"/>
              </w:rPr>
            </w:pPr>
            <w:r w:rsidRPr="00222646">
              <w:rPr>
                <w:b/>
                <w:bCs/>
                <w:sz w:val="26"/>
                <w:szCs w:val="26"/>
              </w:rPr>
              <w:t>Продавец</w:t>
            </w:r>
            <w:r w:rsidRPr="00222646">
              <w:rPr>
                <w:bCs/>
                <w:sz w:val="26"/>
                <w:szCs w:val="26"/>
              </w:rPr>
              <w:t>:</w:t>
            </w:r>
          </w:p>
          <w:p w:rsidR="0092355A" w:rsidRPr="00222646" w:rsidRDefault="0092355A" w:rsidP="003F2D2F">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92355A" w:rsidRPr="00222646" w:rsidRDefault="0092355A" w:rsidP="003F2D2F">
            <w:pPr>
              <w:jc w:val="both"/>
              <w:rPr>
                <w:bCs/>
                <w:sz w:val="26"/>
                <w:szCs w:val="26"/>
              </w:rPr>
            </w:pPr>
            <w:r w:rsidRPr="00222646">
              <w:rPr>
                <w:bCs/>
                <w:sz w:val="26"/>
                <w:szCs w:val="26"/>
              </w:rPr>
              <w:t>ОГРН 1067746082546</w:t>
            </w:r>
          </w:p>
          <w:p w:rsidR="0092355A" w:rsidRPr="00222646" w:rsidRDefault="0092355A" w:rsidP="003F2D2F">
            <w:pPr>
              <w:jc w:val="both"/>
              <w:rPr>
                <w:bCs/>
                <w:sz w:val="26"/>
                <w:szCs w:val="26"/>
              </w:rPr>
            </w:pPr>
            <w:r>
              <w:rPr>
                <w:bCs/>
                <w:sz w:val="26"/>
                <w:szCs w:val="26"/>
              </w:rPr>
              <w:t>Адрес места нахождения: 1050</w:t>
            </w:r>
            <w:r>
              <w:rPr>
                <w:bCs/>
                <w:sz w:val="26"/>
                <w:szCs w:val="26"/>
                <w:lang w:val="en-US"/>
              </w:rPr>
              <w:t>05</w:t>
            </w:r>
            <w:r w:rsidRPr="00222646">
              <w:rPr>
                <w:bCs/>
                <w:sz w:val="26"/>
                <w:szCs w:val="26"/>
              </w:rPr>
              <w:t xml:space="preserve">, </w:t>
            </w:r>
          </w:p>
          <w:p w:rsidR="0092355A" w:rsidRPr="00222646" w:rsidRDefault="0092355A" w:rsidP="003F2D2F">
            <w:pPr>
              <w:jc w:val="both"/>
              <w:rPr>
                <w:bCs/>
                <w:sz w:val="26"/>
                <w:szCs w:val="26"/>
              </w:rPr>
            </w:pPr>
            <w:r w:rsidRPr="00222646">
              <w:rPr>
                <w:bCs/>
                <w:sz w:val="26"/>
                <w:szCs w:val="26"/>
              </w:rPr>
              <w:t>г. Москва, ул. Казакова, д. 8 стр. 6.</w:t>
            </w:r>
          </w:p>
          <w:p w:rsidR="0092355A" w:rsidRPr="00222646" w:rsidRDefault="0092355A" w:rsidP="003F2D2F">
            <w:pPr>
              <w:rPr>
                <w:bCs/>
                <w:sz w:val="26"/>
                <w:szCs w:val="26"/>
              </w:rPr>
            </w:pPr>
            <w:r w:rsidRPr="00222646">
              <w:rPr>
                <w:bCs/>
                <w:sz w:val="26"/>
                <w:szCs w:val="26"/>
              </w:rPr>
              <w:t xml:space="preserve">ИНН: 7708587205,                                                        КПП: 770901001/997450001                                          </w:t>
            </w:r>
          </w:p>
          <w:p w:rsidR="0092355A" w:rsidRPr="00222646" w:rsidRDefault="0092355A" w:rsidP="003F2D2F">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92355A" w:rsidRPr="00222646" w:rsidRDefault="0092355A" w:rsidP="003F2D2F">
            <w:pPr>
              <w:jc w:val="both"/>
              <w:rPr>
                <w:bCs/>
                <w:sz w:val="26"/>
                <w:szCs w:val="26"/>
              </w:rPr>
            </w:pPr>
            <w:r w:rsidRPr="00222646">
              <w:rPr>
                <w:bCs/>
                <w:sz w:val="26"/>
                <w:szCs w:val="26"/>
              </w:rPr>
              <w:t>в ПАО Банк ВТБ</w:t>
            </w:r>
          </w:p>
          <w:p w:rsidR="0092355A" w:rsidRPr="00222646" w:rsidRDefault="0092355A" w:rsidP="003F2D2F">
            <w:pPr>
              <w:keepNext/>
              <w:jc w:val="both"/>
              <w:outlineLvl w:val="0"/>
              <w:rPr>
                <w:bCs/>
                <w:sz w:val="26"/>
                <w:szCs w:val="26"/>
              </w:rPr>
            </w:pPr>
            <w:r w:rsidRPr="00222646">
              <w:rPr>
                <w:bCs/>
                <w:sz w:val="26"/>
                <w:szCs w:val="26"/>
              </w:rPr>
              <w:t>К/с: 30101810700000000187</w:t>
            </w:r>
          </w:p>
          <w:p w:rsidR="0092355A" w:rsidRPr="00222646" w:rsidRDefault="0092355A" w:rsidP="003F2D2F">
            <w:pPr>
              <w:rPr>
                <w:bCs/>
                <w:sz w:val="26"/>
                <w:szCs w:val="26"/>
              </w:rPr>
            </w:pPr>
            <w:r w:rsidRPr="00222646">
              <w:rPr>
                <w:bCs/>
                <w:sz w:val="26"/>
                <w:szCs w:val="26"/>
              </w:rPr>
              <w:t>БИК: 044525187</w:t>
            </w:r>
          </w:p>
          <w:p w:rsidR="0092355A" w:rsidRPr="00222646" w:rsidRDefault="0092355A" w:rsidP="003F2D2F">
            <w:pPr>
              <w:rPr>
                <w:bCs/>
                <w:sz w:val="26"/>
                <w:szCs w:val="26"/>
              </w:rPr>
            </w:pPr>
          </w:p>
          <w:p w:rsidR="0092355A" w:rsidRPr="00222646" w:rsidRDefault="0092355A" w:rsidP="003F2D2F">
            <w:pPr>
              <w:tabs>
                <w:tab w:val="left" w:pos="4320"/>
              </w:tabs>
              <w:rPr>
                <w:sz w:val="26"/>
                <w:szCs w:val="26"/>
              </w:rPr>
            </w:pPr>
          </w:p>
        </w:tc>
        <w:tc>
          <w:tcPr>
            <w:tcW w:w="565" w:type="dxa"/>
          </w:tcPr>
          <w:p w:rsidR="0092355A" w:rsidRPr="00222646" w:rsidRDefault="0092355A" w:rsidP="003F2D2F">
            <w:pPr>
              <w:ind w:firstLine="720"/>
              <w:rPr>
                <w:sz w:val="26"/>
                <w:szCs w:val="26"/>
              </w:rPr>
            </w:pPr>
          </w:p>
        </w:tc>
        <w:tc>
          <w:tcPr>
            <w:tcW w:w="4536" w:type="dxa"/>
          </w:tcPr>
          <w:p w:rsidR="0092355A" w:rsidRPr="00222646" w:rsidRDefault="0092355A" w:rsidP="003F2D2F">
            <w:pPr>
              <w:ind w:firstLine="33"/>
              <w:rPr>
                <w:bCs/>
                <w:sz w:val="26"/>
                <w:szCs w:val="26"/>
              </w:rPr>
            </w:pPr>
            <w:r w:rsidRPr="00222646">
              <w:rPr>
                <w:b/>
                <w:bCs/>
                <w:sz w:val="26"/>
                <w:szCs w:val="26"/>
              </w:rPr>
              <w:t>Покупатель</w:t>
            </w:r>
            <w:r w:rsidRPr="00222646">
              <w:rPr>
                <w:bCs/>
                <w:sz w:val="26"/>
                <w:szCs w:val="26"/>
              </w:rPr>
              <w:t>:</w:t>
            </w:r>
          </w:p>
          <w:p w:rsidR="0092355A" w:rsidRPr="00222646" w:rsidRDefault="0092355A" w:rsidP="003F2D2F">
            <w:pPr>
              <w:ind w:firstLine="33"/>
              <w:rPr>
                <w:bCs/>
                <w:sz w:val="26"/>
                <w:szCs w:val="26"/>
              </w:rPr>
            </w:pPr>
            <w:r w:rsidRPr="00222646">
              <w:rPr>
                <w:b/>
                <w:sz w:val="26"/>
                <w:szCs w:val="26"/>
              </w:rPr>
              <w:t>___________________________</w:t>
            </w:r>
          </w:p>
          <w:p w:rsidR="0092355A" w:rsidRPr="00222646" w:rsidRDefault="0092355A" w:rsidP="003F2D2F">
            <w:pPr>
              <w:tabs>
                <w:tab w:val="left" w:pos="567"/>
                <w:tab w:val="left" w:pos="1134"/>
              </w:tabs>
              <w:ind w:firstLine="33"/>
              <w:rPr>
                <w:sz w:val="26"/>
                <w:szCs w:val="26"/>
              </w:rPr>
            </w:pPr>
            <w:r w:rsidRPr="00222646">
              <w:rPr>
                <w:sz w:val="26"/>
                <w:szCs w:val="26"/>
              </w:rPr>
              <w:t>___________________________</w:t>
            </w:r>
          </w:p>
          <w:p w:rsidR="0092355A" w:rsidRPr="00222646" w:rsidRDefault="0092355A" w:rsidP="003F2D2F">
            <w:pPr>
              <w:jc w:val="both"/>
              <w:rPr>
                <w:bCs/>
                <w:sz w:val="26"/>
                <w:szCs w:val="26"/>
              </w:rPr>
            </w:pPr>
            <w:r w:rsidRPr="00222646">
              <w:rPr>
                <w:bCs/>
                <w:sz w:val="26"/>
                <w:szCs w:val="26"/>
              </w:rPr>
              <w:t>___________________________</w:t>
            </w:r>
          </w:p>
          <w:p w:rsidR="0092355A" w:rsidRPr="00222646" w:rsidRDefault="0092355A" w:rsidP="003F2D2F">
            <w:pPr>
              <w:jc w:val="both"/>
              <w:rPr>
                <w:bCs/>
                <w:sz w:val="26"/>
                <w:szCs w:val="26"/>
              </w:rPr>
            </w:pPr>
            <w:r w:rsidRPr="00222646">
              <w:rPr>
                <w:bCs/>
                <w:sz w:val="26"/>
                <w:szCs w:val="26"/>
              </w:rPr>
              <w:t>___________________________</w:t>
            </w:r>
          </w:p>
          <w:p w:rsidR="0092355A" w:rsidRPr="00222646" w:rsidRDefault="0092355A" w:rsidP="003F2D2F">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92355A" w:rsidRPr="00222646" w:rsidRDefault="0092355A" w:rsidP="003F2D2F">
            <w:pPr>
              <w:jc w:val="both"/>
              <w:rPr>
                <w:bCs/>
                <w:sz w:val="26"/>
                <w:szCs w:val="26"/>
              </w:rPr>
            </w:pPr>
            <w:r w:rsidRPr="00222646">
              <w:rPr>
                <w:bCs/>
                <w:sz w:val="26"/>
                <w:szCs w:val="26"/>
              </w:rPr>
              <w:t xml:space="preserve">в _________________________, </w:t>
            </w:r>
          </w:p>
          <w:p w:rsidR="0092355A" w:rsidRPr="00222646" w:rsidRDefault="0092355A" w:rsidP="003F2D2F">
            <w:pPr>
              <w:jc w:val="both"/>
              <w:rPr>
                <w:bCs/>
                <w:sz w:val="26"/>
                <w:szCs w:val="26"/>
              </w:rPr>
            </w:pPr>
            <w:r w:rsidRPr="00222646">
              <w:rPr>
                <w:bCs/>
                <w:sz w:val="26"/>
                <w:szCs w:val="26"/>
              </w:rPr>
              <w:t>___________________________</w:t>
            </w:r>
          </w:p>
          <w:p w:rsidR="0092355A" w:rsidRPr="00222646" w:rsidRDefault="0092355A" w:rsidP="003F2D2F">
            <w:pPr>
              <w:keepNext/>
              <w:jc w:val="both"/>
              <w:outlineLvl w:val="0"/>
              <w:rPr>
                <w:bCs/>
                <w:sz w:val="26"/>
                <w:szCs w:val="26"/>
              </w:rPr>
            </w:pPr>
            <w:r w:rsidRPr="00222646">
              <w:rPr>
                <w:bCs/>
                <w:sz w:val="26"/>
                <w:szCs w:val="26"/>
              </w:rPr>
              <w:t>К/с: _________________</w:t>
            </w:r>
          </w:p>
          <w:p w:rsidR="0092355A" w:rsidRPr="00222646" w:rsidRDefault="0092355A" w:rsidP="003F2D2F">
            <w:pPr>
              <w:tabs>
                <w:tab w:val="left" w:pos="567"/>
              </w:tabs>
              <w:rPr>
                <w:bCs/>
                <w:sz w:val="26"/>
                <w:szCs w:val="26"/>
              </w:rPr>
            </w:pPr>
            <w:r w:rsidRPr="00222646">
              <w:rPr>
                <w:bCs/>
                <w:sz w:val="26"/>
                <w:szCs w:val="26"/>
              </w:rPr>
              <w:t>БИК: ____________</w:t>
            </w:r>
            <w:r w:rsidRPr="00222646">
              <w:rPr>
                <w:sz w:val="26"/>
                <w:szCs w:val="26"/>
              </w:rPr>
              <w:br/>
            </w:r>
          </w:p>
        </w:tc>
      </w:tr>
    </w:tbl>
    <w:p w:rsidR="0092355A" w:rsidRPr="00222646" w:rsidRDefault="0092355A" w:rsidP="0092355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92355A" w:rsidRPr="00222646" w:rsidTr="003F2D2F">
        <w:trPr>
          <w:trHeight w:val="2341"/>
        </w:trPr>
        <w:tc>
          <w:tcPr>
            <w:tcW w:w="5028" w:type="dxa"/>
          </w:tcPr>
          <w:p w:rsidR="0092355A" w:rsidRPr="00222646" w:rsidRDefault="0092355A" w:rsidP="003F2D2F">
            <w:pPr>
              <w:ind w:firstLine="720"/>
              <w:jc w:val="center"/>
              <w:rPr>
                <w:b/>
                <w:bCs/>
                <w:sz w:val="26"/>
                <w:szCs w:val="26"/>
              </w:rPr>
            </w:pPr>
          </w:p>
          <w:p w:rsidR="0092355A" w:rsidRPr="00222646" w:rsidRDefault="0092355A" w:rsidP="003F2D2F">
            <w:pPr>
              <w:rPr>
                <w:sz w:val="26"/>
                <w:szCs w:val="26"/>
              </w:rPr>
            </w:pPr>
            <w:r w:rsidRPr="00222646">
              <w:rPr>
                <w:sz w:val="26"/>
                <w:szCs w:val="26"/>
              </w:rPr>
              <w:t>Управляющий СМТ № _____</w:t>
            </w:r>
          </w:p>
          <w:p w:rsidR="0092355A" w:rsidRPr="00222646" w:rsidRDefault="0092355A" w:rsidP="003F2D2F">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92355A" w:rsidRPr="00222646" w:rsidRDefault="0092355A" w:rsidP="003F2D2F">
            <w:pPr>
              <w:jc w:val="center"/>
              <w:rPr>
                <w:sz w:val="26"/>
                <w:szCs w:val="26"/>
              </w:rPr>
            </w:pPr>
          </w:p>
          <w:p w:rsidR="0092355A" w:rsidRPr="00222646" w:rsidRDefault="0092355A" w:rsidP="003F2D2F">
            <w:pPr>
              <w:rPr>
                <w:sz w:val="26"/>
                <w:szCs w:val="26"/>
              </w:rPr>
            </w:pPr>
          </w:p>
          <w:p w:rsidR="0092355A" w:rsidRPr="00222646" w:rsidRDefault="0092355A" w:rsidP="003F2D2F">
            <w:pPr>
              <w:rPr>
                <w:sz w:val="26"/>
                <w:szCs w:val="26"/>
              </w:rPr>
            </w:pPr>
            <w:r w:rsidRPr="00222646">
              <w:rPr>
                <w:sz w:val="26"/>
                <w:szCs w:val="26"/>
              </w:rPr>
              <w:t xml:space="preserve">____________  /______________/ </w:t>
            </w:r>
          </w:p>
          <w:p w:rsidR="0092355A" w:rsidRPr="00222646" w:rsidRDefault="0092355A" w:rsidP="003F2D2F">
            <w:pPr>
              <w:ind w:firstLine="720"/>
            </w:pPr>
            <w:r w:rsidRPr="00222646">
              <w:t xml:space="preserve">        </w:t>
            </w:r>
          </w:p>
          <w:p w:rsidR="0092355A" w:rsidRPr="00222646" w:rsidRDefault="0092355A" w:rsidP="003F2D2F">
            <w:pPr>
              <w:ind w:firstLine="720"/>
              <w:rPr>
                <w:sz w:val="20"/>
                <w:szCs w:val="20"/>
              </w:rPr>
            </w:pPr>
            <w:r w:rsidRPr="00222646">
              <w:t xml:space="preserve">         </w:t>
            </w:r>
            <w:r w:rsidRPr="00222646">
              <w:rPr>
                <w:sz w:val="20"/>
                <w:szCs w:val="20"/>
              </w:rPr>
              <w:t xml:space="preserve">М.П. </w:t>
            </w:r>
          </w:p>
          <w:p w:rsidR="0092355A" w:rsidRPr="00222646" w:rsidRDefault="0092355A" w:rsidP="003F2D2F">
            <w:pPr>
              <w:ind w:firstLine="720"/>
              <w:jc w:val="center"/>
              <w:rPr>
                <w:sz w:val="26"/>
                <w:szCs w:val="26"/>
              </w:rPr>
            </w:pPr>
          </w:p>
        </w:tc>
        <w:tc>
          <w:tcPr>
            <w:tcW w:w="4719" w:type="dxa"/>
          </w:tcPr>
          <w:p w:rsidR="0092355A" w:rsidRPr="00222646" w:rsidRDefault="0092355A" w:rsidP="003F2D2F">
            <w:pPr>
              <w:ind w:firstLine="720"/>
              <w:jc w:val="center"/>
              <w:rPr>
                <w:sz w:val="26"/>
                <w:szCs w:val="26"/>
              </w:rPr>
            </w:pPr>
          </w:p>
          <w:p w:rsidR="0092355A" w:rsidRPr="00222646" w:rsidRDefault="0092355A" w:rsidP="003F2D2F">
            <w:pPr>
              <w:rPr>
                <w:sz w:val="26"/>
                <w:szCs w:val="26"/>
              </w:rPr>
            </w:pPr>
            <w:r w:rsidRPr="00222646">
              <w:rPr>
                <w:sz w:val="26"/>
                <w:szCs w:val="26"/>
              </w:rPr>
              <w:t xml:space="preserve">    ____________________________</w:t>
            </w:r>
          </w:p>
          <w:p w:rsidR="0092355A" w:rsidRPr="00222646" w:rsidRDefault="0092355A" w:rsidP="003F2D2F">
            <w:pPr>
              <w:jc w:val="center"/>
              <w:rPr>
                <w:sz w:val="26"/>
                <w:szCs w:val="26"/>
              </w:rPr>
            </w:pPr>
          </w:p>
          <w:p w:rsidR="0092355A" w:rsidRPr="00222646" w:rsidRDefault="0092355A" w:rsidP="003F2D2F">
            <w:pPr>
              <w:jc w:val="center"/>
              <w:rPr>
                <w:sz w:val="26"/>
                <w:szCs w:val="26"/>
              </w:rPr>
            </w:pPr>
          </w:p>
          <w:p w:rsidR="0092355A" w:rsidRPr="00222646" w:rsidRDefault="0092355A" w:rsidP="003F2D2F">
            <w:pPr>
              <w:rPr>
                <w:sz w:val="26"/>
                <w:szCs w:val="26"/>
              </w:rPr>
            </w:pPr>
          </w:p>
          <w:p w:rsidR="0092355A" w:rsidRPr="00222646" w:rsidRDefault="0092355A" w:rsidP="003F2D2F">
            <w:pPr>
              <w:rPr>
                <w:sz w:val="26"/>
                <w:szCs w:val="26"/>
              </w:rPr>
            </w:pPr>
            <w:r w:rsidRPr="00222646">
              <w:rPr>
                <w:sz w:val="26"/>
                <w:szCs w:val="26"/>
              </w:rPr>
              <w:t xml:space="preserve">    ____________ /______________ /</w:t>
            </w:r>
          </w:p>
          <w:p w:rsidR="0092355A" w:rsidRPr="00222646" w:rsidRDefault="0092355A" w:rsidP="003F2D2F">
            <w:pPr>
              <w:ind w:firstLine="720"/>
            </w:pPr>
          </w:p>
          <w:p w:rsidR="0092355A" w:rsidRPr="00222646" w:rsidRDefault="0092355A" w:rsidP="003F2D2F">
            <w:pPr>
              <w:ind w:firstLine="720"/>
              <w:jc w:val="center"/>
              <w:rPr>
                <w:sz w:val="26"/>
                <w:szCs w:val="26"/>
              </w:rPr>
            </w:pPr>
          </w:p>
        </w:tc>
      </w:tr>
    </w:tbl>
    <w:p w:rsidR="0092355A" w:rsidRPr="00222646" w:rsidRDefault="0092355A" w:rsidP="0092355A">
      <w:pPr>
        <w:jc w:val="both"/>
        <w:rPr>
          <w:sz w:val="26"/>
          <w:szCs w:val="26"/>
        </w:rPr>
      </w:pPr>
    </w:p>
    <w:p w:rsidR="0092355A" w:rsidRPr="00222646" w:rsidRDefault="0092355A" w:rsidP="0092355A">
      <w:pPr>
        <w:ind w:firstLine="7200"/>
        <w:jc w:val="both"/>
        <w:rPr>
          <w:sz w:val="26"/>
          <w:szCs w:val="26"/>
          <w:highlight w:val="yellow"/>
        </w:rPr>
      </w:pPr>
    </w:p>
    <w:p w:rsidR="0092355A" w:rsidRPr="00222646" w:rsidRDefault="0092355A" w:rsidP="0092355A">
      <w:pPr>
        <w:ind w:firstLine="7200"/>
        <w:jc w:val="both"/>
        <w:rPr>
          <w:sz w:val="26"/>
          <w:szCs w:val="26"/>
          <w:highlight w:val="yellow"/>
        </w:rPr>
        <w:sectPr w:rsidR="0092355A" w:rsidRPr="00222646"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92355A" w:rsidRPr="00222646" w:rsidRDefault="0092355A" w:rsidP="0092355A">
      <w:pPr>
        <w:jc w:val="center"/>
        <w:rPr>
          <w:b/>
          <w:sz w:val="26"/>
          <w:szCs w:val="26"/>
        </w:rPr>
      </w:pPr>
      <w:r w:rsidRPr="00222646">
        <w:rPr>
          <w:b/>
          <w:sz w:val="26"/>
          <w:szCs w:val="26"/>
        </w:rPr>
        <w:lastRenderedPageBreak/>
        <w:t>Акт приема – передачи</w:t>
      </w:r>
    </w:p>
    <w:p w:rsidR="0092355A" w:rsidRPr="00222646" w:rsidRDefault="0092355A" w:rsidP="0092355A">
      <w:pPr>
        <w:jc w:val="center"/>
        <w:rPr>
          <w:b/>
          <w:sz w:val="26"/>
          <w:szCs w:val="26"/>
        </w:rPr>
      </w:pPr>
      <w:r w:rsidRPr="00222646">
        <w:rPr>
          <w:b/>
          <w:sz w:val="26"/>
          <w:szCs w:val="26"/>
        </w:rPr>
        <w:t>недвижимого имущества</w:t>
      </w:r>
    </w:p>
    <w:p w:rsidR="0092355A" w:rsidRPr="00222646" w:rsidRDefault="0092355A" w:rsidP="0092355A">
      <w:pPr>
        <w:spacing w:line="360" w:lineRule="exact"/>
        <w:jc w:val="center"/>
        <w:rPr>
          <w:b/>
          <w:sz w:val="26"/>
          <w:szCs w:val="26"/>
        </w:rPr>
      </w:pPr>
    </w:p>
    <w:p w:rsidR="0092355A" w:rsidRPr="00222646" w:rsidRDefault="0092355A" w:rsidP="0092355A">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92355A" w:rsidRPr="00222646" w:rsidRDefault="0092355A" w:rsidP="0092355A">
      <w:pPr>
        <w:jc w:val="center"/>
        <w:rPr>
          <w:b/>
          <w:sz w:val="26"/>
          <w:szCs w:val="26"/>
          <w:highlight w:val="yellow"/>
        </w:rPr>
      </w:pPr>
    </w:p>
    <w:p w:rsidR="0092355A" w:rsidRPr="00222646" w:rsidRDefault="0092355A" w:rsidP="0092355A">
      <w:pPr>
        <w:tabs>
          <w:tab w:val="left" w:pos="567"/>
          <w:tab w:val="left" w:pos="1133"/>
          <w:tab w:val="left" w:pos="1699"/>
          <w:tab w:val="center" w:pos="4536"/>
          <w:tab w:val="left" w:pos="5098"/>
          <w:tab w:val="left" w:pos="5664"/>
          <w:tab w:val="left" w:pos="6231"/>
          <w:tab w:val="left" w:pos="6797"/>
        </w:tabs>
        <w:suppressAutoHyphens/>
        <w:ind w:firstLine="720"/>
        <w:jc w:val="both"/>
      </w:pPr>
    </w:p>
    <w:p w:rsidR="0092355A" w:rsidRPr="00222646" w:rsidRDefault="0092355A" w:rsidP="0092355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2355A" w:rsidRPr="00222646" w:rsidRDefault="0092355A" w:rsidP="0092355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92355A" w:rsidRPr="00222646" w:rsidRDefault="0092355A" w:rsidP="0092355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92355A" w:rsidRPr="00222646" w:rsidRDefault="0092355A" w:rsidP="0092355A">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92355A" w:rsidRPr="00222646" w:rsidRDefault="0092355A" w:rsidP="0092355A">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92355A" w:rsidRPr="00222646" w:rsidRDefault="0092355A" w:rsidP="0092355A">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92355A" w:rsidRPr="00222646" w:rsidRDefault="0092355A" w:rsidP="0092355A">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92355A" w:rsidRPr="00222646" w:rsidRDefault="0092355A" w:rsidP="0092355A">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2355A" w:rsidRPr="00222646" w:rsidTr="003F2D2F">
        <w:tc>
          <w:tcPr>
            <w:tcW w:w="5495" w:type="dxa"/>
            <w:tcBorders>
              <w:top w:val="nil"/>
              <w:left w:val="nil"/>
              <w:bottom w:val="nil"/>
              <w:right w:val="nil"/>
            </w:tcBorders>
          </w:tcPr>
          <w:p w:rsidR="0092355A" w:rsidRPr="00222646" w:rsidRDefault="0092355A" w:rsidP="003F2D2F">
            <w:pPr>
              <w:spacing w:line="360" w:lineRule="exact"/>
              <w:rPr>
                <w:b/>
                <w:sz w:val="26"/>
                <w:szCs w:val="26"/>
              </w:rPr>
            </w:pPr>
            <w:r w:rsidRPr="00222646">
              <w:rPr>
                <w:b/>
                <w:sz w:val="26"/>
                <w:szCs w:val="26"/>
              </w:rPr>
              <w:t>от Продавца:</w:t>
            </w:r>
          </w:p>
          <w:p w:rsidR="0092355A" w:rsidRPr="00222646" w:rsidRDefault="0092355A" w:rsidP="003F2D2F">
            <w:pPr>
              <w:jc w:val="both"/>
              <w:rPr>
                <w:sz w:val="26"/>
                <w:szCs w:val="26"/>
              </w:rPr>
            </w:pPr>
            <w:r w:rsidRPr="00222646">
              <w:rPr>
                <w:sz w:val="26"/>
                <w:szCs w:val="26"/>
              </w:rPr>
              <w:t>Управляющий СМТ №___</w:t>
            </w:r>
          </w:p>
          <w:p w:rsidR="0092355A" w:rsidRPr="00222646" w:rsidRDefault="0092355A" w:rsidP="003F2D2F">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92355A" w:rsidRPr="00222646" w:rsidRDefault="0092355A" w:rsidP="003F2D2F">
            <w:pPr>
              <w:jc w:val="both"/>
              <w:rPr>
                <w:sz w:val="26"/>
                <w:szCs w:val="26"/>
              </w:rPr>
            </w:pPr>
          </w:p>
          <w:p w:rsidR="0092355A" w:rsidRPr="00222646" w:rsidRDefault="0092355A" w:rsidP="003F2D2F">
            <w:pPr>
              <w:jc w:val="both"/>
              <w:rPr>
                <w:sz w:val="26"/>
                <w:szCs w:val="26"/>
              </w:rPr>
            </w:pPr>
          </w:p>
          <w:p w:rsidR="0092355A" w:rsidRPr="00222646" w:rsidRDefault="0092355A" w:rsidP="003F2D2F">
            <w:pPr>
              <w:jc w:val="both"/>
              <w:rPr>
                <w:sz w:val="26"/>
                <w:szCs w:val="26"/>
              </w:rPr>
            </w:pPr>
            <w:r w:rsidRPr="00222646">
              <w:rPr>
                <w:sz w:val="26"/>
                <w:szCs w:val="26"/>
              </w:rPr>
              <w:t xml:space="preserve">______________ /____________/ </w:t>
            </w:r>
          </w:p>
          <w:p w:rsidR="0092355A" w:rsidRPr="00222646" w:rsidRDefault="0092355A" w:rsidP="003F2D2F">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92355A" w:rsidRPr="00222646" w:rsidRDefault="0092355A" w:rsidP="003F2D2F">
            <w:pPr>
              <w:spacing w:line="360" w:lineRule="exact"/>
              <w:jc w:val="both"/>
              <w:rPr>
                <w:b/>
                <w:sz w:val="26"/>
                <w:szCs w:val="26"/>
              </w:rPr>
            </w:pPr>
            <w:r w:rsidRPr="00222646">
              <w:rPr>
                <w:b/>
                <w:sz w:val="26"/>
                <w:szCs w:val="26"/>
              </w:rPr>
              <w:t xml:space="preserve">        от Покупателя:</w:t>
            </w:r>
          </w:p>
          <w:p w:rsidR="0092355A" w:rsidRPr="00222646" w:rsidRDefault="0092355A" w:rsidP="003F2D2F">
            <w:pPr>
              <w:ind w:left="35"/>
              <w:rPr>
                <w:sz w:val="26"/>
                <w:szCs w:val="26"/>
              </w:rPr>
            </w:pPr>
            <w:r w:rsidRPr="00222646">
              <w:rPr>
                <w:sz w:val="26"/>
                <w:szCs w:val="26"/>
              </w:rPr>
              <w:t xml:space="preserve">        </w:t>
            </w:r>
          </w:p>
          <w:p w:rsidR="0092355A" w:rsidRPr="00222646" w:rsidRDefault="0092355A" w:rsidP="003F2D2F">
            <w:pPr>
              <w:ind w:left="35"/>
              <w:rPr>
                <w:sz w:val="26"/>
                <w:szCs w:val="26"/>
              </w:rPr>
            </w:pPr>
            <w:r w:rsidRPr="00222646">
              <w:rPr>
                <w:sz w:val="26"/>
                <w:szCs w:val="26"/>
              </w:rPr>
              <w:t xml:space="preserve">      _____________________________</w:t>
            </w:r>
          </w:p>
          <w:p w:rsidR="0092355A" w:rsidRPr="00222646" w:rsidRDefault="0092355A" w:rsidP="003F2D2F">
            <w:pPr>
              <w:ind w:left="35"/>
              <w:rPr>
                <w:sz w:val="26"/>
                <w:szCs w:val="26"/>
              </w:rPr>
            </w:pPr>
          </w:p>
          <w:p w:rsidR="0092355A" w:rsidRPr="00222646" w:rsidRDefault="0092355A" w:rsidP="003F2D2F">
            <w:pPr>
              <w:ind w:left="35"/>
              <w:rPr>
                <w:sz w:val="26"/>
                <w:szCs w:val="26"/>
              </w:rPr>
            </w:pPr>
            <w:r w:rsidRPr="00222646">
              <w:rPr>
                <w:sz w:val="26"/>
                <w:szCs w:val="26"/>
              </w:rPr>
              <w:t xml:space="preserve"> </w:t>
            </w:r>
          </w:p>
          <w:p w:rsidR="0092355A" w:rsidRPr="00222646" w:rsidRDefault="0092355A" w:rsidP="003F2D2F">
            <w:pPr>
              <w:ind w:left="35"/>
              <w:rPr>
                <w:sz w:val="26"/>
                <w:szCs w:val="26"/>
              </w:rPr>
            </w:pPr>
            <w:r w:rsidRPr="00222646">
              <w:rPr>
                <w:sz w:val="26"/>
                <w:szCs w:val="26"/>
              </w:rPr>
              <w:t xml:space="preserve">       ______________/______________/ </w:t>
            </w:r>
          </w:p>
          <w:p w:rsidR="0092355A" w:rsidRPr="00222646" w:rsidRDefault="0092355A" w:rsidP="003F2D2F">
            <w:pPr>
              <w:ind w:left="35"/>
              <w:rPr>
                <w:sz w:val="26"/>
                <w:szCs w:val="26"/>
              </w:rPr>
            </w:pPr>
            <w:r w:rsidRPr="00222646">
              <w:rPr>
                <w:sz w:val="26"/>
                <w:szCs w:val="26"/>
              </w:rPr>
              <w:t xml:space="preserve">        </w:t>
            </w:r>
          </w:p>
        </w:tc>
      </w:tr>
    </w:tbl>
    <w:p w:rsidR="0092355A" w:rsidRPr="00222646" w:rsidRDefault="0092355A" w:rsidP="0092355A">
      <w:pPr>
        <w:rPr>
          <w:b/>
          <w:sz w:val="26"/>
          <w:szCs w:val="26"/>
        </w:rPr>
      </w:pPr>
    </w:p>
    <w:p w:rsidR="0092355A" w:rsidRPr="00222646" w:rsidRDefault="0092355A" w:rsidP="0092355A">
      <w:pPr>
        <w:rPr>
          <w:b/>
          <w:sz w:val="26"/>
          <w:szCs w:val="26"/>
        </w:rPr>
      </w:pPr>
    </w:p>
    <w:p w:rsidR="005B485D" w:rsidRPr="005B485D" w:rsidRDefault="005B485D" w:rsidP="0092355A">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E3" w:rsidRDefault="005323E3" w:rsidP="00016437">
      <w:r>
        <w:separator/>
      </w:r>
    </w:p>
  </w:endnote>
  <w:endnote w:type="continuationSeparator" w:id="0">
    <w:p w:rsidR="005323E3" w:rsidRDefault="005323E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5A" w:rsidRDefault="0092355A"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2355A" w:rsidRDefault="0092355A"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5A" w:rsidRPr="000A5F0B" w:rsidRDefault="0092355A"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2355A" w:rsidRDefault="0092355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5A" w:rsidRPr="000A5F0B" w:rsidRDefault="0092355A"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2355A" w:rsidRDefault="009235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E3" w:rsidRDefault="005323E3" w:rsidP="00016437">
      <w:r>
        <w:separator/>
      </w:r>
    </w:p>
  </w:footnote>
  <w:footnote w:type="continuationSeparator" w:id="0">
    <w:p w:rsidR="005323E3" w:rsidRDefault="005323E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E3" w:rsidRPr="004638D0" w:rsidRDefault="005323E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E3" w:rsidRPr="001B0E87" w:rsidRDefault="005323E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5A" w:rsidRDefault="0092355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92355A" w:rsidRDefault="0092355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5A" w:rsidRDefault="0092355A">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B47EAC">
      <w:rPr>
        <w:rStyle w:val="afa"/>
        <w:noProof/>
      </w:rPr>
      <w:t>29</w:t>
    </w:r>
    <w:r>
      <w:rPr>
        <w:rStyle w:val="afa"/>
      </w:rPr>
      <w:fldChar w:fldCharType="end"/>
    </w:r>
  </w:p>
  <w:p w:rsidR="0092355A" w:rsidRDefault="0092355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E3" w:rsidRDefault="005323E3">
    <w:pPr>
      <w:pStyle w:val="a6"/>
      <w:jc w:val="center"/>
    </w:pPr>
    <w:r>
      <w:fldChar w:fldCharType="begin"/>
    </w:r>
    <w:r>
      <w:instrText>PAGE   \* MERGEFORMAT</w:instrText>
    </w:r>
    <w:r>
      <w:fldChar w:fldCharType="separate"/>
    </w:r>
    <w:r w:rsidR="0092355A">
      <w:rPr>
        <w:noProof/>
      </w:rPr>
      <w:t>32</w:t>
    </w:r>
    <w:r>
      <w:fldChar w:fldCharType="end"/>
    </w:r>
  </w:p>
  <w:p w:rsidR="005323E3" w:rsidRDefault="005323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E847CB"/>
    <w:multiLevelType w:val="hybridMultilevel"/>
    <w:tmpl w:val="2042E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464689"/>
    <w:multiLevelType w:val="hybridMultilevel"/>
    <w:tmpl w:val="A0C09706"/>
    <w:lvl w:ilvl="0" w:tplc="4274C28A">
      <w:start w:val="1"/>
      <w:numFmt w:val="decimal"/>
      <w:lvlText w:val="%1)"/>
      <w:lvlJc w:val="left"/>
      <w:pPr>
        <w:ind w:left="1068" w:hanging="360"/>
      </w:pPr>
      <w:rPr>
        <w:rFonts w:ascii="Times New Roman" w:eastAsia="Times New Roman" w:hAnsi="Times New Roman" w:cs="Times New Roman"/>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1"/>
  </w:num>
  <w:num w:numId="5">
    <w:abstractNumId w:val="0"/>
  </w:num>
  <w:num w:numId="6">
    <w:abstractNumId w:val="18"/>
  </w:num>
  <w:num w:numId="7">
    <w:abstractNumId w:val="7"/>
  </w:num>
  <w:num w:numId="8">
    <w:abstractNumId w:val="6"/>
  </w:num>
  <w:num w:numId="9">
    <w:abstractNumId w:val="8"/>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12"/>
  </w:num>
  <w:num w:numId="14">
    <w:abstractNumId w:val="4"/>
  </w:num>
  <w:num w:numId="15">
    <w:abstractNumId w:val="15"/>
  </w:num>
  <w:num w:numId="16">
    <w:abstractNumId w:val="5"/>
  </w:num>
  <w:num w:numId="17">
    <w:abstractNumId w:val="13"/>
  </w:num>
  <w:num w:numId="18">
    <w:abstractNumId w:val="1"/>
  </w:num>
  <w:num w:numId="19">
    <w:abstractNumId w:val="17"/>
  </w:num>
  <w:num w:numId="20">
    <w:abstractNumId w:val="2"/>
  </w:num>
  <w:num w:numId="21">
    <w:abstractNumId w:val="9"/>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11F46"/>
    <w:rsid w:val="00117EC8"/>
    <w:rsid w:val="00125E3A"/>
    <w:rsid w:val="00126062"/>
    <w:rsid w:val="00130B60"/>
    <w:rsid w:val="00132F6E"/>
    <w:rsid w:val="0013439F"/>
    <w:rsid w:val="001373EE"/>
    <w:rsid w:val="00146617"/>
    <w:rsid w:val="001543F4"/>
    <w:rsid w:val="001646DB"/>
    <w:rsid w:val="00166460"/>
    <w:rsid w:val="00174F9D"/>
    <w:rsid w:val="00176530"/>
    <w:rsid w:val="00183DC7"/>
    <w:rsid w:val="00184FB1"/>
    <w:rsid w:val="0018557B"/>
    <w:rsid w:val="00186672"/>
    <w:rsid w:val="0018789C"/>
    <w:rsid w:val="00190271"/>
    <w:rsid w:val="00191860"/>
    <w:rsid w:val="00193F7D"/>
    <w:rsid w:val="00194756"/>
    <w:rsid w:val="0019742D"/>
    <w:rsid w:val="001B074E"/>
    <w:rsid w:val="001B16A0"/>
    <w:rsid w:val="001B1D41"/>
    <w:rsid w:val="001B3E78"/>
    <w:rsid w:val="001C312E"/>
    <w:rsid w:val="001C438D"/>
    <w:rsid w:val="001C76DF"/>
    <w:rsid w:val="001D635C"/>
    <w:rsid w:val="001E471B"/>
    <w:rsid w:val="001F08B9"/>
    <w:rsid w:val="00200170"/>
    <w:rsid w:val="00203C2F"/>
    <w:rsid w:val="00204C90"/>
    <w:rsid w:val="00206632"/>
    <w:rsid w:val="0021601B"/>
    <w:rsid w:val="0022355F"/>
    <w:rsid w:val="00224EDB"/>
    <w:rsid w:val="00227633"/>
    <w:rsid w:val="0023460D"/>
    <w:rsid w:val="00241EF7"/>
    <w:rsid w:val="002436D3"/>
    <w:rsid w:val="002475E2"/>
    <w:rsid w:val="00252B5F"/>
    <w:rsid w:val="00266C24"/>
    <w:rsid w:val="00270DDE"/>
    <w:rsid w:val="00273A20"/>
    <w:rsid w:val="0027619F"/>
    <w:rsid w:val="0028462E"/>
    <w:rsid w:val="00292270"/>
    <w:rsid w:val="002A0F89"/>
    <w:rsid w:val="002A3C10"/>
    <w:rsid w:val="002A4FD2"/>
    <w:rsid w:val="002A7A75"/>
    <w:rsid w:val="002B32E1"/>
    <w:rsid w:val="002B580C"/>
    <w:rsid w:val="002C1925"/>
    <w:rsid w:val="002C2E0F"/>
    <w:rsid w:val="002D1A46"/>
    <w:rsid w:val="002D3498"/>
    <w:rsid w:val="002D5C0A"/>
    <w:rsid w:val="002D5F7B"/>
    <w:rsid w:val="002E04A4"/>
    <w:rsid w:val="002E06BA"/>
    <w:rsid w:val="002E0FDF"/>
    <w:rsid w:val="002F3D5A"/>
    <w:rsid w:val="002F7E36"/>
    <w:rsid w:val="0030113E"/>
    <w:rsid w:val="00305AAB"/>
    <w:rsid w:val="00311507"/>
    <w:rsid w:val="00311FDF"/>
    <w:rsid w:val="00314000"/>
    <w:rsid w:val="00317458"/>
    <w:rsid w:val="00320E38"/>
    <w:rsid w:val="0032210C"/>
    <w:rsid w:val="0032273C"/>
    <w:rsid w:val="00324EE6"/>
    <w:rsid w:val="00325EA5"/>
    <w:rsid w:val="003304AC"/>
    <w:rsid w:val="00335CDA"/>
    <w:rsid w:val="003401AF"/>
    <w:rsid w:val="0034414A"/>
    <w:rsid w:val="003470DA"/>
    <w:rsid w:val="003479DB"/>
    <w:rsid w:val="00351518"/>
    <w:rsid w:val="00362E1D"/>
    <w:rsid w:val="003706A3"/>
    <w:rsid w:val="00374357"/>
    <w:rsid w:val="003810C3"/>
    <w:rsid w:val="00382288"/>
    <w:rsid w:val="003A17A2"/>
    <w:rsid w:val="003A17D1"/>
    <w:rsid w:val="003A36B8"/>
    <w:rsid w:val="003A7DDF"/>
    <w:rsid w:val="003B19C9"/>
    <w:rsid w:val="003B3B8D"/>
    <w:rsid w:val="003B5571"/>
    <w:rsid w:val="003B6BD3"/>
    <w:rsid w:val="003C1F61"/>
    <w:rsid w:val="003C31D5"/>
    <w:rsid w:val="003D0AB3"/>
    <w:rsid w:val="003D0BEA"/>
    <w:rsid w:val="003D3C47"/>
    <w:rsid w:val="003E0538"/>
    <w:rsid w:val="003E2DFE"/>
    <w:rsid w:val="003E681C"/>
    <w:rsid w:val="003E7454"/>
    <w:rsid w:val="003E7665"/>
    <w:rsid w:val="003F080E"/>
    <w:rsid w:val="003F0DCD"/>
    <w:rsid w:val="003F6684"/>
    <w:rsid w:val="003F77CC"/>
    <w:rsid w:val="00403AB9"/>
    <w:rsid w:val="00405F3C"/>
    <w:rsid w:val="00406BCA"/>
    <w:rsid w:val="0040731C"/>
    <w:rsid w:val="00411F84"/>
    <w:rsid w:val="00412F23"/>
    <w:rsid w:val="00416588"/>
    <w:rsid w:val="0041731C"/>
    <w:rsid w:val="00420821"/>
    <w:rsid w:val="004248A8"/>
    <w:rsid w:val="004265DE"/>
    <w:rsid w:val="00432690"/>
    <w:rsid w:val="00437223"/>
    <w:rsid w:val="00442693"/>
    <w:rsid w:val="0044287C"/>
    <w:rsid w:val="004502D2"/>
    <w:rsid w:val="004516E6"/>
    <w:rsid w:val="00455773"/>
    <w:rsid w:val="00465AB4"/>
    <w:rsid w:val="00472C49"/>
    <w:rsid w:val="004759EE"/>
    <w:rsid w:val="00480262"/>
    <w:rsid w:val="0048594F"/>
    <w:rsid w:val="004927AF"/>
    <w:rsid w:val="0049429A"/>
    <w:rsid w:val="004B3020"/>
    <w:rsid w:val="004B40A4"/>
    <w:rsid w:val="004C31F8"/>
    <w:rsid w:val="004C69E9"/>
    <w:rsid w:val="004C7E0C"/>
    <w:rsid w:val="004C7ED4"/>
    <w:rsid w:val="004D0CA0"/>
    <w:rsid w:val="004D1203"/>
    <w:rsid w:val="004D40A2"/>
    <w:rsid w:val="00500A16"/>
    <w:rsid w:val="00501848"/>
    <w:rsid w:val="00510323"/>
    <w:rsid w:val="00510B44"/>
    <w:rsid w:val="00521719"/>
    <w:rsid w:val="005264E9"/>
    <w:rsid w:val="00531081"/>
    <w:rsid w:val="005323E3"/>
    <w:rsid w:val="0053478B"/>
    <w:rsid w:val="00536F25"/>
    <w:rsid w:val="005411B6"/>
    <w:rsid w:val="00541895"/>
    <w:rsid w:val="00545407"/>
    <w:rsid w:val="005507FE"/>
    <w:rsid w:val="00556C3C"/>
    <w:rsid w:val="0056585B"/>
    <w:rsid w:val="005807AB"/>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F96"/>
    <w:rsid w:val="005D1600"/>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A2AED"/>
    <w:rsid w:val="006C020B"/>
    <w:rsid w:val="006C19D4"/>
    <w:rsid w:val="006C52E6"/>
    <w:rsid w:val="006C791A"/>
    <w:rsid w:val="006D0C06"/>
    <w:rsid w:val="006D0FCA"/>
    <w:rsid w:val="006D4B9E"/>
    <w:rsid w:val="006E329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6883"/>
    <w:rsid w:val="00744586"/>
    <w:rsid w:val="007475B8"/>
    <w:rsid w:val="007509C6"/>
    <w:rsid w:val="007528C0"/>
    <w:rsid w:val="00754582"/>
    <w:rsid w:val="00754ADF"/>
    <w:rsid w:val="00772936"/>
    <w:rsid w:val="00774D3A"/>
    <w:rsid w:val="007816E2"/>
    <w:rsid w:val="00786796"/>
    <w:rsid w:val="007927B5"/>
    <w:rsid w:val="00795F68"/>
    <w:rsid w:val="007A3504"/>
    <w:rsid w:val="007A3CF5"/>
    <w:rsid w:val="007B46DB"/>
    <w:rsid w:val="007B5ED2"/>
    <w:rsid w:val="007C13B8"/>
    <w:rsid w:val="007C25BA"/>
    <w:rsid w:val="007C35A0"/>
    <w:rsid w:val="007C376F"/>
    <w:rsid w:val="007C403D"/>
    <w:rsid w:val="007D25CF"/>
    <w:rsid w:val="007D307A"/>
    <w:rsid w:val="007E36CF"/>
    <w:rsid w:val="007E4664"/>
    <w:rsid w:val="007F6DA6"/>
    <w:rsid w:val="007F7587"/>
    <w:rsid w:val="0080083D"/>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56019"/>
    <w:rsid w:val="0086548B"/>
    <w:rsid w:val="0086788D"/>
    <w:rsid w:val="00873627"/>
    <w:rsid w:val="00874CF6"/>
    <w:rsid w:val="00874DB2"/>
    <w:rsid w:val="00891A43"/>
    <w:rsid w:val="00893683"/>
    <w:rsid w:val="00893AB1"/>
    <w:rsid w:val="00896258"/>
    <w:rsid w:val="008A0341"/>
    <w:rsid w:val="008A178E"/>
    <w:rsid w:val="008A5B57"/>
    <w:rsid w:val="008A62E9"/>
    <w:rsid w:val="008A6485"/>
    <w:rsid w:val="008B2F48"/>
    <w:rsid w:val="008C270A"/>
    <w:rsid w:val="008C2860"/>
    <w:rsid w:val="008C769E"/>
    <w:rsid w:val="008D3263"/>
    <w:rsid w:val="008D388C"/>
    <w:rsid w:val="008D7869"/>
    <w:rsid w:val="008E3A4D"/>
    <w:rsid w:val="008E4FEB"/>
    <w:rsid w:val="008F1677"/>
    <w:rsid w:val="008F2963"/>
    <w:rsid w:val="008F3EC5"/>
    <w:rsid w:val="008F599A"/>
    <w:rsid w:val="0090332E"/>
    <w:rsid w:val="0091076E"/>
    <w:rsid w:val="0091162B"/>
    <w:rsid w:val="00911B15"/>
    <w:rsid w:val="009135F0"/>
    <w:rsid w:val="0092101C"/>
    <w:rsid w:val="0092355A"/>
    <w:rsid w:val="00924092"/>
    <w:rsid w:val="00940B7F"/>
    <w:rsid w:val="00941A65"/>
    <w:rsid w:val="00950272"/>
    <w:rsid w:val="009535AF"/>
    <w:rsid w:val="00954DF7"/>
    <w:rsid w:val="00962D61"/>
    <w:rsid w:val="00964272"/>
    <w:rsid w:val="00967BFE"/>
    <w:rsid w:val="00975933"/>
    <w:rsid w:val="00986F74"/>
    <w:rsid w:val="00990268"/>
    <w:rsid w:val="00990D03"/>
    <w:rsid w:val="0099200E"/>
    <w:rsid w:val="009924D9"/>
    <w:rsid w:val="009A263A"/>
    <w:rsid w:val="009A67B6"/>
    <w:rsid w:val="009B2F08"/>
    <w:rsid w:val="009C36D9"/>
    <w:rsid w:val="009C52B1"/>
    <w:rsid w:val="009D4355"/>
    <w:rsid w:val="009E79F5"/>
    <w:rsid w:val="009E7D19"/>
    <w:rsid w:val="009F1714"/>
    <w:rsid w:val="00A02B30"/>
    <w:rsid w:val="00A0448A"/>
    <w:rsid w:val="00A05E3E"/>
    <w:rsid w:val="00A06ABC"/>
    <w:rsid w:val="00A100D4"/>
    <w:rsid w:val="00A12D23"/>
    <w:rsid w:val="00A16366"/>
    <w:rsid w:val="00A1776C"/>
    <w:rsid w:val="00A2227C"/>
    <w:rsid w:val="00A23B0E"/>
    <w:rsid w:val="00A26AD5"/>
    <w:rsid w:val="00A26C49"/>
    <w:rsid w:val="00A47F13"/>
    <w:rsid w:val="00A5462C"/>
    <w:rsid w:val="00A57185"/>
    <w:rsid w:val="00A62688"/>
    <w:rsid w:val="00A640AB"/>
    <w:rsid w:val="00A67626"/>
    <w:rsid w:val="00A73FC6"/>
    <w:rsid w:val="00A750EA"/>
    <w:rsid w:val="00A75282"/>
    <w:rsid w:val="00A83EBB"/>
    <w:rsid w:val="00A90743"/>
    <w:rsid w:val="00A92202"/>
    <w:rsid w:val="00A9416F"/>
    <w:rsid w:val="00AB58F8"/>
    <w:rsid w:val="00AC7AC9"/>
    <w:rsid w:val="00AC7E99"/>
    <w:rsid w:val="00AD2231"/>
    <w:rsid w:val="00AD2DEA"/>
    <w:rsid w:val="00AD4499"/>
    <w:rsid w:val="00AD762B"/>
    <w:rsid w:val="00AE08C6"/>
    <w:rsid w:val="00AE43F6"/>
    <w:rsid w:val="00AE483B"/>
    <w:rsid w:val="00AE532D"/>
    <w:rsid w:val="00AE7C13"/>
    <w:rsid w:val="00AF01B3"/>
    <w:rsid w:val="00AF1EA4"/>
    <w:rsid w:val="00AF7F54"/>
    <w:rsid w:val="00B00245"/>
    <w:rsid w:val="00B03D16"/>
    <w:rsid w:val="00B0461D"/>
    <w:rsid w:val="00B14C52"/>
    <w:rsid w:val="00B23652"/>
    <w:rsid w:val="00B248CA"/>
    <w:rsid w:val="00B259B7"/>
    <w:rsid w:val="00B266C9"/>
    <w:rsid w:val="00B31A61"/>
    <w:rsid w:val="00B35B5A"/>
    <w:rsid w:val="00B3655C"/>
    <w:rsid w:val="00B37212"/>
    <w:rsid w:val="00B421BB"/>
    <w:rsid w:val="00B44F1E"/>
    <w:rsid w:val="00B47EAC"/>
    <w:rsid w:val="00B6620B"/>
    <w:rsid w:val="00B73CE5"/>
    <w:rsid w:val="00B77D1B"/>
    <w:rsid w:val="00B8384B"/>
    <w:rsid w:val="00B85313"/>
    <w:rsid w:val="00B923B0"/>
    <w:rsid w:val="00B935CC"/>
    <w:rsid w:val="00B9724E"/>
    <w:rsid w:val="00BA2362"/>
    <w:rsid w:val="00BA3C2C"/>
    <w:rsid w:val="00BA47C0"/>
    <w:rsid w:val="00BA4D1F"/>
    <w:rsid w:val="00BA55F9"/>
    <w:rsid w:val="00BB081B"/>
    <w:rsid w:val="00BB156E"/>
    <w:rsid w:val="00BB2EEC"/>
    <w:rsid w:val="00BB4CCA"/>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90562"/>
    <w:rsid w:val="00C9347D"/>
    <w:rsid w:val="00C96D3A"/>
    <w:rsid w:val="00CA06C1"/>
    <w:rsid w:val="00CA1815"/>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842"/>
    <w:rsid w:val="00D35D7B"/>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3011"/>
    <w:rsid w:val="00DE4390"/>
    <w:rsid w:val="00DE6DD9"/>
    <w:rsid w:val="00DF07F8"/>
    <w:rsid w:val="00DF1C9E"/>
    <w:rsid w:val="00DF27A9"/>
    <w:rsid w:val="00DF46CB"/>
    <w:rsid w:val="00DF65C7"/>
    <w:rsid w:val="00E01277"/>
    <w:rsid w:val="00E0294E"/>
    <w:rsid w:val="00E04B02"/>
    <w:rsid w:val="00E0632F"/>
    <w:rsid w:val="00E06D02"/>
    <w:rsid w:val="00E26C8C"/>
    <w:rsid w:val="00E35F2B"/>
    <w:rsid w:val="00E43D23"/>
    <w:rsid w:val="00E47911"/>
    <w:rsid w:val="00E57049"/>
    <w:rsid w:val="00E602FD"/>
    <w:rsid w:val="00E610E4"/>
    <w:rsid w:val="00E62592"/>
    <w:rsid w:val="00E654AA"/>
    <w:rsid w:val="00E6757C"/>
    <w:rsid w:val="00E6797C"/>
    <w:rsid w:val="00E75E35"/>
    <w:rsid w:val="00E761FB"/>
    <w:rsid w:val="00E84AE4"/>
    <w:rsid w:val="00E85C95"/>
    <w:rsid w:val="00E91221"/>
    <w:rsid w:val="00E92080"/>
    <w:rsid w:val="00E96DCE"/>
    <w:rsid w:val="00EB099B"/>
    <w:rsid w:val="00EB1048"/>
    <w:rsid w:val="00EB2E4A"/>
    <w:rsid w:val="00EB46CF"/>
    <w:rsid w:val="00EC1B23"/>
    <w:rsid w:val="00EC34B4"/>
    <w:rsid w:val="00ED3331"/>
    <w:rsid w:val="00ED391E"/>
    <w:rsid w:val="00ED3B8D"/>
    <w:rsid w:val="00ED708A"/>
    <w:rsid w:val="00EE02B5"/>
    <w:rsid w:val="00EE2A32"/>
    <w:rsid w:val="00EE5EFB"/>
    <w:rsid w:val="00EF0750"/>
    <w:rsid w:val="00EF438F"/>
    <w:rsid w:val="00EF4E42"/>
    <w:rsid w:val="00EF6635"/>
    <w:rsid w:val="00F001AA"/>
    <w:rsid w:val="00F02009"/>
    <w:rsid w:val="00F05475"/>
    <w:rsid w:val="00F06CB4"/>
    <w:rsid w:val="00F11572"/>
    <w:rsid w:val="00F1495A"/>
    <w:rsid w:val="00F22A4A"/>
    <w:rsid w:val="00F22A7A"/>
    <w:rsid w:val="00F3346B"/>
    <w:rsid w:val="00F4154B"/>
    <w:rsid w:val="00F4603B"/>
    <w:rsid w:val="00F47865"/>
    <w:rsid w:val="00F51AB4"/>
    <w:rsid w:val="00F53C9F"/>
    <w:rsid w:val="00F566B3"/>
    <w:rsid w:val="00F63B52"/>
    <w:rsid w:val="00F64779"/>
    <w:rsid w:val="00F6629B"/>
    <w:rsid w:val="00F70252"/>
    <w:rsid w:val="00F804E1"/>
    <w:rsid w:val="00F85C93"/>
    <w:rsid w:val="00F948AF"/>
    <w:rsid w:val="00F97DD9"/>
    <w:rsid w:val="00FA37F7"/>
    <w:rsid w:val="00FA68DF"/>
    <w:rsid w:val="00FB4274"/>
    <w:rsid w:val="00FB5380"/>
    <w:rsid w:val="00FB5435"/>
    <w:rsid w:val="00FB5880"/>
    <w:rsid w:val="00FB614C"/>
    <w:rsid w:val="00FB7209"/>
    <w:rsid w:val="00FC59A3"/>
    <w:rsid w:val="00FD37F6"/>
    <w:rsid w:val="00FD4EE5"/>
    <w:rsid w:val="00FE7DFA"/>
    <w:rsid w:val="00FF06E7"/>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E71E8-40F0-40EF-BF38-9A01D725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23</Pages>
  <Words>7752</Words>
  <Characters>44189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90</cp:revision>
  <cp:lastPrinted>2018-10-11T07:36:00Z</cp:lastPrinted>
  <dcterms:created xsi:type="dcterms:W3CDTF">2018-07-06T12:45:00Z</dcterms:created>
  <dcterms:modified xsi:type="dcterms:W3CDTF">2018-10-12T12:08:00Z</dcterms:modified>
</cp:coreProperties>
</file>