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D100C9">
        <w:rPr>
          <w:b/>
          <w:bCs/>
          <w:caps/>
          <w:color w:val="000000" w:themeColor="text1"/>
        </w:rPr>
        <w:t>5</w:t>
      </w:r>
      <w:r w:rsidR="00297280">
        <w:rPr>
          <w:b/>
          <w:bCs/>
          <w:caps/>
          <w:color w:val="000000" w:themeColor="text1"/>
        </w:rPr>
        <w:t>85</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B97052" w:rsidRDefault="00B97052" w:rsidP="00B970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EE2AC2" w:rsidRDefault="00EE2AC2" w:rsidP="00EE2AC2">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B97052" w:rsidRDefault="00B97052" w:rsidP="00B97052">
            <w:pPr>
              <w:pStyle w:val="Default"/>
              <w:spacing w:before="120" w:after="120"/>
              <w:jc w:val="both"/>
              <w:rPr>
                <w:bCs/>
                <w:color w:val="auto"/>
              </w:rPr>
            </w:pPr>
            <w:bookmarkStart w:id="0" w:name="_GoBack"/>
            <w:bookmarkEnd w:id="0"/>
            <w:r>
              <w:rPr>
                <w:bCs/>
                <w:color w:val="auto"/>
              </w:rPr>
              <w:t>Ответственное лицо Продавца по вопросам проведения Процедуры:</w:t>
            </w:r>
          </w:p>
          <w:p w:rsidR="00B97052" w:rsidRDefault="00B97052" w:rsidP="00B97052">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B97052" w:rsidP="00B97052">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97280" w:rsidRPr="0012300B" w:rsidRDefault="00297280" w:rsidP="00297280">
            <w:pPr>
              <w:pStyle w:val="Default"/>
              <w:jc w:val="both"/>
              <w:rPr>
                <w:rFonts w:eastAsia="Times New Roman"/>
                <w:b/>
                <w:lang w:eastAsia="ru-RU"/>
              </w:rPr>
            </w:pPr>
            <w:r w:rsidRPr="0012300B">
              <w:rPr>
                <w:rFonts w:eastAsia="Times New Roman"/>
                <w:b/>
                <w:lang w:eastAsia="ru-RU"/>
              </w:rPr>
              <w:t>Лот № 1</w:t>
            </w:r>
          </w:p>
          <w:p w:rsidR="00297280" w:rsidRPr="0046148D" w:rsidRDefault="00297280" w:rsidP="00297280">
            <w:pPr>
              <w:pStyle w:val="Default"/>
              <w:jc w:val="both"/>
              <w:rPr>
                <w:iCs/>
              </w:rPr>
            </w:pPr>
            <w:r w:rsidRPr="0012300B">
              <w:rPr>
                <w:iCs/>
              </w:rPr>
              <w:t>Объекты недвижимого и неотъемлемого движимого имущества, расположенные по адресу: Республика Коми, г. Сосногорск, ул. 40 лет Октября, д. 7</w:t>
            </w:r>
          </w:p>
          <w:p w:rsidR="00297280" w:rsidRDefault="00297280" w:rsidP="005A6120">
            <w:pPr>
              <w:pStyle w:val="Default"/>
              <w:jc w:val="both"/>
              <w:rPr>
                <w:rFonts w:eastAsia="Times New Roman"/>
                <w:b/>
                <w:lang w:eastAsia="ru-RU"/>
              </w:rPr>
            </w:pPr>
          </w:p>
          <w:p w:rsidR="005A6120" w:rsidRPr="00AC2F44" w:rsidRDefault="00297280" w:rsidP="005A6120">
            <w:pPr>
              <w:pStyle w:val="Default"/>
              <w:jc w:val="both"/>
              <w:rPr>
                <w:rFonts w:eastAsia="Times New Roman"/>
                <w:b/>
                <w:lang w:eastAsia="ru-RU"/>
              </w:rPr>
            </w:pPr>
            <w:r>
              <w:rPr>
                <w:rFonts w:eastAsia="Times New Roman"/>
                <w:b/>
                <w:lang w:eastAsia="ru-RU"/>
              </w:rPr>
              <w:t>Лот № 2</w:t>
            </w:r>
          </w:p>
          <w:p w:rsidR="005A6120" w:rsidRDefault="003678DE" w:rsidP="005A6120">
            <w:pPr>
              <w:pStyle w:val="Default"/>
              <w:jc w:val="both"/>
              <w:rPr>
                <w:iCs/>
              </w:rPr>
            </w:pPr>
            <w:r w:rsidRPr="003678DE">
              <w:rPr>
                <w:iCs/>
              </w:rPr>
              <w:t>Объекты недвижимого имущества, расположенные по адресу: Алтайский край, город Рубцовск, Локомотивная улица, д. 31а</w:t>
            </w:r>
          </w:p>
          <w:p w:rsidR="003678DE" w:rsidRPr="00AC2F44" w:rsidRDefault="003678DE" w:rsidP="005A6120">
            <w:pPr>
              <w:pStyle w:val="Default"/>
              <w:jc w:val="both"/>
              <w:rPr>
                <w:iCs/>
              </w:rPr>
            </w:pPr>
          </w:p>
          <w:p w:rsidR="005A6120" w:rsidRPr="00AC2F44" w:rsidRDefault="00005CD8" w:rsidP="005A6120">
            <w:pPr>
              <w:pStyle w:val="Default"/>
              <w:jc w:val="both"/>
              <w:rPr>
                <w:rFonts w:eastAsia="Times New Roman"/>
                <w:b/>
                <w:lang w:eastAsia="ru-RU"/>
              </w:rPr>
            </w:pPr>
            <w:r>
              <w:rPr>
                <w:rFonts w:eastAsia="Times New Roman"/>
                <w:b/>
                <w:lang w:eastAsia="ru-RU"/>
              </w:rPr>
              <w:t>Лот № 3</w:t>
            </w:r>
          </w:p>
          <w:p w:rsidR="00FD7201" w:rsidRPr="0090651D" w:rsidRDefault="005A6120" w:rsidP="00D100C9">
            <w:pPr>
              <w:jc w:val="both"/>
              <w:rPr>
                <w:iCs/>
              </w:rPr>
            </w:pPr>
            <w:r w:rsidRPr="00AC2F44">
              <w:rPr>
                <w:iCs/>
              </w:rPr>
              <w:t>Объекты недвижимого и неотъемлемого движимого имущ</w:t>
            </w:r>
            <w:r w:rsidR="001C2D85">
              <w:rPr>
                <w:iCs/>
              </w:rPr>
              <w:t xml:space="preserve">ества, расположенные по адресу: </w:t>
            </w:r>
            <w:r w:rsidRPr="00AC2F44">
              <w:rPr>
                <w:iCs/>
              </w:rPr>
              <w:t xml:space="preserve">Краснодарский </w:t>
            </w:r>
            <w:proofErr w:type="spellStart"/>
            <w:r w:rsidRPr="00AC2F44">
              <w:rPr>
                <w:iCs/>
              </w:rPr>
              <w:t>кр</w:t>
            </w:r>
            <w:proofErr w:type="spellEnd"/>
            <w:r w:rsidRPr="00AC2F44">
              <w:rPr>
                <w:iCs/>
              </w:rPr>
              <w:t>., г. Новороссийск, Приморский округ, п. Верхнебаканский, Привокзальная</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w:t>
            </w:r>
            <w:r w:rsidR="00D33B58" w:rsidRPr="0090651D">
              <w:rPr>
                <w:b/>
                <w:iCs/>
                <w:color w:val="auto"/>
              </w:rPr>
              <w:lastRenderedPageBreak/>
              <w:t xml:space="preserve">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97280" w:rsidRPr="0012300B" w:rsidRDefault="00297280" w:rsidP="00297280">
            <w:pPr>
              <w:autoSpaceDE w:val="0"/>
              <w:autoSpaceDN w:val="0"/>
              <w:adjustRightInd w:val="0"/>
              <w:spacing w:before="120" w:after="120"/>
              <w:jc w:val="both"/>
              <w:rPr>
                <w:rFonts w:eastAsia="Calibri"/>
                <w:b/>
              </w:rPr>
            </w:pPr>
            <w:r w:rsidRPr="0012300B">
              <w:rPr>
                <w:rFonts w:eastAsia="Calibri"/>
                <w:b/>
              </w:rPr>
              <w:lastRenderedPageBreak/>
              <w:t>Лот № 1</w:t>
            </w:r>
          </w:p>
          <w:p w:rsidR="00297280" w:rsidRPr="0012300B" w:rsidRDefault="00297280" w:rsidP="00297280">
            <w:pPr>
              <w:autoSpaceDE w:val="0"/>
              <w:autoSpaceDN w:val="0"/>
              <w:adjustRightInd w:val="0"/>
              <w:spacing w:before="120" w:after="120"/>
              <w:jc w:val="both"/>
            </w:pPr>
            <w:r w:rsidRPr="0012300B">
              <w:t>Начальная цена продажи (лота): 6 139 387 (шесть миллионов сто тридцать девять тысяч триста восемьдесят семь) рублей 35 копеек с учетом НДС.</w:t>
            </w:r>
          </w:p>
          <w:p w:rsidR="00297280" w:rsidRPr="0012300B" w:rsidRDefault="00297280" w:rsidP="00297280">
            <w:pPr>
              <w:autoSpaceDE w:val="0"/>
              <w:autoSpaceDN w:val="0"/>
              <w:adjustRightInd w:val="0"/>
              <w:spacing w:before="120" w:after="120"/>
              <w:jc w:val="both"/>
            </w:pPr>
            <w:r w:rsidRPr="0012300B">
              <w:t>Минимальная цена продажи (лота): 3 085 661 (три миллиона восемьдесят пять тысяч шестьсот шестьдесят один) рубль 92 копейки с НДС.</w:t>
            </w:r>
          </w:p>
          <w:p w:rsidR="00297280" w:rsidRPr="0012300B" w:rsidRDefault="00297280" w:rsidP="00297280">
            <w:pPr>
              <w:autoSpaceDE w:val="0"/>
              <w:autoSpaceDN w:val="0"/>
              <w:adjustRightInd w:val="0"/>
              <w:spacing w:before="120" w:after="120"/>
              <w:jc w:val="both"/>
            </w:pPr>
            <w:r w:rsidRPr="0012300B">
              <w:rPr>
                <w:i/>
              </w:rPr>
              <w:t>Шаг аукциона на понижение объектов недвижимого имущества:</w:t>
            </w:r>
            <w:r w:rsidRPr="0012300B">
              <w:t xml:space="preserve"> 763 431 </w:t>
            </w:r>
            <w:r w:rsidRPr="0012300B">
              <w:lastRenderedPageBreak/>
              <w:t>семьсот шестьдесят три тысячи</w:t>
            </w:r>
            <w:r w:rsidR="003530DF">
              <w:t xml:space="preserve"> четыреста тридцать один) рубль</w:t>
            </w:r>
            <w:r w:rsidRPr="0012300B">
              <w:t xml:space="preserve"> 34 копейки с учетом НДС.</w:t>
            </w:r>
          </w:p>
          <w:p w:rsidR="00297280" w:rsidRPr="0046148D" w:rsidRDefault="00297280" w:rsidP="00297280">
            <w:pPr>
              <w:autoSpaceDE w:val="0"/>
              <w:autoSpaceDN w:val="0"/>
              <w:adjustRightInd w:val="0"/>
              <w:spacing w:before="120" w:after="120"/>
              <w:jc w:val="both"/>
            </w:pPr>
            <w:r w:rsidRPr="0012300B">
              <w:rPr>
                <w:i/>
              </w:rPr>
              <w:t>Шаг аукциона на повышение объектов недвижимого имущества:</w:t>
            </w:r>
            <w:r w:rsidRPr="0012300B">
              <w:t xml:space="preserve"> 381 715 (триста восемьдесят одна тысяча семьсот пятнадц</w:t>
            </w:r>
            <w:r w:rsidR="004B3D42" w:rsidRPr="0012300B">
              <w:t>ать) рублей 70</w:t>
            </w:r>
            <w:r w:rsidRPr="0012300B">
              <w:t xml:space="preserve"> копеек с учетом НДС.</w:t>
            </w:r>
          </w:p>
          <w:p w:rsidR="00297280" w:rsidRDefault="00297280" w:rsidP="00E05F0F">
            <w:pPr>
              <w:autoSpaceDE w:val="0"/>
              <w:autoSpaceDN w:val="0"/>
              <w:adjustRightInd w:val="0"/>
              <w:spacing w:before="120" w:after="120"/>
              <w:jc w:val="both"/>
              <w:rPr>
                <w:rFonts w:eastAsia="Calibri"/>
                <w:b/>
              </w:rPr>
            </w:pPr>
          </w:p>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t xml:space="preserve">Лот № </w:t>
            </w:r>
            <w:r w:rsidR="005E1F1D">
              <w:rPr>
                <w:rFonts w:eastAsia="Calibri"/>
                <w:b/>
              </w:rPr>
              <w:t>2</w:t>
            </w:r>
          </w:p>
          <w:p w:rsidR="00F23735" w:rsidRPr="00F23735" w:rsidRDefault="00F23735" w:rsidP="00F23735">
            <w:pPr>
              <w:jc w:val="both"/>
              <w:rPr>
                <w:rFonts w:eastAsia="Calibri"/>
              </w:rPr>
            </w:pPr>
            <w:r w:rsidRPr="00F23735">
              <w:rPr>
                <w:rFonts w:eastAsia="Calibri"/>
              </w:rPr>
              <w:t>Начальная цена продажи (лота): 2 410 169 (два миллиона четыреста десять тысяч сто шестьдесят девять) рублей 50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rPr>
              <w:t>Минимальная цена продажи (лота): 1 205 084 (один миллион двести пять тысяч восемьдесят четыре рубля) рубля 75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t xml:space="preserve">Величина снижения цены первоначального предложения («шаг понижения») по Процедуре: </w:t>
            </w:r>
            <w:r w:rsidR="00C1791D">
              <w:rPr>
                <w:rFonts w:eastAsia="Calibri"/>
              </w:rPr>
              <w:t xml:space="preserve">241 016 </w:t>
            </w:r>
            <w:r w:rsidRPr="00F23735">
              <w:rPr>
                <w:rFonts w:eastAsia="Calibri"/>
              </w:rPr>
              <w:t>(двести сорок одна тысяча шестнадцать) рублей 94 копейки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t xml:space="preserve">Величина повышения цены предложения («шаг аукциона») по Процедуре: </w:t>
            </w:r>
            <w:r w:rsidRPr="00F23735">
              <w:rPr>
                <w:rFonts w:eastAsia="Calibri"/>
              </w:rPr>
              <w:t>120 508 (сто двадцать тысяч пятьсот восемь) рублей 47 копеек с учетом НДС.</w:t>
            </w:r>
          </w:p>
          <w:p w:rsidR="005E326C" w:rsidRPr="00AC2F44" w:rsidRDefault="005E326C" w:rsidP="005E326C">
            <w:pPr>
              <w:autoSpaceDE w:val="0"/>
              <w:autoSpaceDN w:val="0"/>
              <w:adjustRightInd w:val="0"/>
              <w:spacing w:before="120" w:after="120"/>
              <w:jc w:val="both"/>
              <w:rPr>
                <w:rFonts w:eastAsia="Calibri"/>
                <w:b/>
              </w:rPr>
            </w:pPr>
            <w:r>
              <w:rPr>
                <w:rFonts w:eastAsia="Calibri"/>
                <w:b/>
              </w:rPr>
              <w:t>Л</w:t>
            </w:r>
            <w:r w:rsidR="00005CD8">
              <w:rPr>
                <w:rFonts w:eastAsia="Calibri"/>
                <w:b/>
              </w:rPr>
              <w:t>от № 3</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Pr="00C6425B">
              <w:rPr>
                <w:rFonts w:eastAsia="Calibri"/>
              </w:rPr>
              <w:t xml:space="preserve">9 858 711 (девять миллионов восемьсот пятьдесят восемь тысяч семьсот одиннадцать) рублей 86 копеек </w:t>
            </w:r>
            <w:r w:rsidRPr="00AC2F44">
              <w:rPr>
                <w:rFonts w:eastAsia="Calibri"/>
              </w:rPr>
              <w:t>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A52FE7">
              <w:rPr>
                <w:rFonts w:eastAsia="Calibri"/>
              </w:rPr>
              <w:t>488 135</w:t>
            </w:r>
            <w:r w:rsidRPr="00C6425B">
              <w:rPr>
                <w:rFonts w:eastAsia="Calibri"/>
              </w:rPr>
              <w:t xml:space="preserve"> </w:t>
            </w:r>
            <w:r w:rsidRPr="00AC2F44">
              <w:rPr>
                <w:rFonts w:eastAsia="Calibri"/>
              </w:rPr>
              <w:t>(</w:t>
            </w:r>
            <w:r w:rsidR="00A52FE7">
              <w:rPr>
                <w:rFonts w:eastAsia="Calibri"/>
              </w:rPr>
              <w:t>четыреста восемьдесят восемь</w:t>
            </w:r>
            <w:r>
              <w:rPr>
                <w:rFonts w:eastAsia="Calibri"/>
              </w:rPr>
              <w:t xml:space="preserve"> тысяч </w:t>
            </w:r>
            <w:r w:rsidR="00A52FE7">
              <w:rPr>
                <w:rFonts w:eastAsia="Calibri"/>
              </w:rPr>
              <w:t>сто тридцать пять</w:t>
            </w:r>
            <w:r w:rsidRPr="00AC2F44">
              <w:rPr>
                <w:rFonts w:eastAsia="Calibri"/>
              </w:rPr>
              <w:t xml:space="preserve">) рублей </w:t>
            </w:r>
            <w:r w:rsidR="00A52FE7">
              <w:rPr>
                <w:rFonts w:eastAsia="Calibri"/>
              </w:rPr>
              <w:t>60</w:t>
            </w:r>
            <w:r w:rsidRPr="00AC2F44">
              <w:rPr>
                <w:rFonts w:eastAsia="Calibri"/>
              </w:rPr>
              <w:t xml:space="preserve"> копе</w:t>
            </w:r>
            <w:r w:rsidR="00CC2C38">
              <w:rPr>
                <w:rFonts w:eastAsia="Calibri"/>
              </w:rPr>
              <w:t>ек</w:t>
            </w:r>
            <w:r w:rsidRPr="00AC2F44">
              <w:rPr>
                <w:rFonts w:eastAsia="Calibri"/>
              </w:rPr>
              <w:t xml:space="preserve">  с учетом НДС 20%.</w:t>
            </w:r>
          </w:p>
          <w:p w:rsidR="00481A07" w:rsidRPr="0090651D" w:rsidRDefault="005E326C" w:rsidP="00BC550B">
            <w:pPr>
              <w:autoSpaceDE w:val="0"/>
              <w:autoSpaceDN w:val="0"/>
              <w:adjustRightInd w:val="0"/>
              <w:spacing w:before="240" w:after="240"/>
              <w:jc w:val="both"/>
            </w:pPr>
            <w:r w:rsidRPr="00AC2F44">
              <w:rPr>
                <w:rFonts w:eastAsia="Calibri"/>
                <w:i/>
              </w:rPr>
              <w:t xml:space="preserve">Шаг аукциона на повышение объектов недвижимого имущества: </w:t>
            </w:r>
            <w:r w:rsidR="00A52FE7">
              <w:rPr>
                <w:rFonts w:eastAsia="Calibri"/>
              </w:rPr>
              <w:t>244 067</w:t>
            </w:r>
            <w:r w:rsidRPr="00BD06A4">
              <w:rPr>
                <w:rFonts w:eastAsia="Calibri"/>
              </w:rPr>
              <w:t xml:space="preserve"> </w:t>
            </w:r>
            <w:r w:rsidRPr="00AC2F44">
              <w:rPr>
                <w:rFonts w:eastAsia="Calibri"/>
              </w:rPr>
              <w:t>(</w:t>
            </w:r>
            <w:r w:rsidR="00BC550B">
              <w:rPr>
                <w:rFonts w:eastAsia="Calibri"/>
              </w:rPr>
              <w:t xml:space="preserve">двести сорок четыре </w:t>
            </w:r>
            <w:r>
              <w:rPr>
                <w:rFonts w:eastAsia="Calibri"/>
              </w:rPr>
              <w:t>тысяч</w:t>
            </w:r>
            <w:r w:rsidR="00BC550B">
              <w:rPr>
                <w:rFonts w:eastAsia="Calibri"/>
              </w:rPr>
              <w:t>и шестьдесят семь</w:t>
            </w:r>
            <w:r w:rsidRPr="00AC2F44">
              <w:rPr>
                <w:rFonts w:eastAsia="Calibri"/>
              </w:rPr>
              <w:t>) рубл</w:t>
            </w:r>
            <w:r w:rsidR="00A52FE7">
              <w:rPr>
                <w:rFonts w:eastAsia="Calibri"/>
              </w:rPr>
              <w:t>ей 80</w:t>
            </w:r>
            <w:r w:rsidRPr="00AC2F44">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13779" w:rsidRDefault="00E40E57" w:rsidP="00AB4147">
            <w:pPr>
              <w:autoSpaceDE w:val="0"/>
              <w:autoSpaceDN w:val="0"/>
              <w:adjustRightInd w:val="0"/>
              <w:spacing w:before="120" w:after="120" w:line="360" w:lineRule="auto"/>
              <w:jc w:val="both"/>
              <w:rPr>
                <w:rFonts w:eastAsia="Calibri"/>
                <w:color w:val="000000" w:themeColor="text1"/>
              </w:rPr>
            </w:pPr>
            <w:r w:rsidRPr="001B35A2">
              <w:rPr>
                <w:rFonts w:eastAsia="Calibri"/>
              </w:rPr>
              <w:t xml:space="preserve">1) Место подачи (приема) Заявок: электронная площадка </w:t>
            </w:r>
            <w:r w:rsidRPr="001B35A2">
              <w:t>www.rts-tender.ru</w:t>
            </w:r>
            <w:r w:rsidRPr="001B35A2">
              <w:rPr>
                <w:rFonts w:eastAsia="Calibri"/>
              </w:rPr>
              <w:t xml:space="preserve"> 2) Дата и время начала подачи (приема) </w:t>
            </w:r>
            <w:r w:rsidRPr="00913779">
              <w:rPr>
                <w:rFonts w:eastAsia="Calibri"/>
                <w:color w:val="000000" w:themeColor="text1"/>
              </w:rPr>
              <w:t xml:space="preserve">Заявок: </w:t>
            </w:r>
            <w:r w:rsidR="00CF71BF" w:rsidRPr="00913779">
              <w:rPr>
                <w:rFonts w:eastAsia="Calibri"/>
                <w:color w:val="000000" w:themeColor="text1"/>
              </w:rPr>
              <w:t>06</w:t>
            </w:r>
            <w:r w:rsidR="00913779" w:rsidRPr="00913779">
              <w:rPr>
                <w:rFonts w:eastAsia="Calibri"/>
                <w:color w:val="000000" w:themeColor="text1"/>
              </w:rPr>
              <w:t>.</w:t>
            </w:r>
            <w:r w:rsidR="008369D3" w:rsidRPr="00913779">
              <w:rPr>
                <w:rFonts w:eastAsia="Calibri"/>
                <w:color w:val="000000" w:themeColor="text1"/>
              </w:rPr>
              <w:t>10</w:t>
            </w:r>
            <w:r w:rsidR="007B1CCF" w:rsidRPr="00913779">
              <w:rPr>
                <w:rFonts w:eastAsia="Calibri"/>
                <w:color w:val="000000" w:themeColor="text1"/>
              </w:rPr>
              <w:t>.2020</w:t>
            </w:r>
            <w:r w:rsidRPr="00913779">
              <w:rPr>
                <w:rFonts w:eastAsia="Calibri"/>
                <w:color w:val="000000" w:themeColor="text1"/>
              </w:rPr>
              <w:t xml:space="preserve"> в 1</w:t>
            </w:r>
            <w:r w:rsidR="007B1CCF" w:rsidRPr="00913779">
              <w:rPr>
                <w:rFonts w:eastAsia="Calibri"/>
                <w:color w:val="000000" w:themeColor="text1"/>
              </w:rPr>
              <w:t>2</w:t>
            </w:r>
            <w:r w:rsidRPr="00913779">
              <w:rPr>
                <w:rFonts w:eastAsia="Calibri"/>
                <w:color w:val="000000" w:themeColor="text1"/>
              </w:rPr>
              <w:t>:00 (МСК) Подача Заявок осуществляется круглосуточно.</w:t>
            </w:r>
          </w:p>
          <w:p w:rsidR="00E40E57" w:rsidRPr="00913779" w:rsidRDefault="00E40E57" w:rsidP="004265DE">
            <w:pPr>
              <w:autoSpaceDE w:val="0"/>
              <w:autoSpaceDN w:val="0"/>
              <w:adjustRightInd w:val="0"/>
              <w:spacing w:before="120" w:after="120"/>
              <w:jc w:val="both"/>
              <w:rPr>
                <w:rFonts w:eastAsia="Calibri"/>
                <w:color w:val="000000" w:themeColor="text1"/>
              </w:rPr>
            </w:pPr>
            <w:r w:rsidRPr="00913779">
              <w:rPr>
                <w:rFonts w:eastAsia="Calibri"/>
                <w:color w:val="000000" w:themeColor="text1"/>
              </w:rPr>
              <w:t xml:space="preserve">3) Дата и время окончания подачи (приема) Заявок: </w:t>
            </w:r>
            <w:r w:rsidR="00627ADB">
              <w:rPr>
                <w:rFonts w:eastAsia="Calibri"/>
                <w:color w:val="000000" w:themeColor="text1"/>
              </w:rPr>
              <w:t>09</w:t>
            </w:r>
            <w:r w:rsidR="008369D3">
              <w:rPr>
                <w:rFonts w:eastAsia="Calibri"/>
                <w:color w:val="000000" w:themeColor="text1"/>
              </w:rPr>
              <w:t>.</w:t>
            </w:r>
            <w:r w:rsidR="00627ADB">
              <w:rPr>
                <w:rFonts w:eastAsia="Calibri"/>
                <w:color w:val="000000" w:themeColor="text1"/>
              </w:rPr>
              <w:t>11</w:t>
            </w:r>
            <w:r w:rsidR="007B1CCF" w:rsidRPr="00913779">
              <w:rPr>
                <w:rFonts w:eastAsia="Calibri"/>
                <w:color w:val="000000" w:themeColor="text1"/>
              </w:rPr>
              <w:t>.2020</w:t>
            </w:r>
            <w:r w:rsidRPr="00913779">
              <w:rPr>
                <w:rFonts w:eastAsia="Calibri"/>
                <w:color w:val="000000" w:themeColor="text1"/>
              </w:rPr>
              <w:t xml:space="preserve"> в 1</w:t>
            </w:r>
            <w:r w:rsidR="007B1CCF" w:rsidRPr="00913779">
              <w:rPr>
                <w:rFonts w:eastAsia="Calibri"/>
                <w:color w:val="000000" w:themeColor="text1"/>
              </w:rPr>
              <w:t>2</w:t>
            </w:r>
            <w:r w:rsidRPr="00913779">
              <w:rPr>
                <w:rFonts w:eastAsia="Calibri"/>
                <w:color w:val="000000" w:themeColor="text1"/>
              </w:rPr>
              <w:t xml:space="preserve">:00 (МСК) </w:t>
            </w:r>
          </w:p>
          <w:p w:rsidR="00E40E57" w:rsidRPr="00913779" w:rsidRDefault="00E40E57" w:rsidP="004265DE">
            <w:pPr>
              <w:autoSpaceDE w:val="0"/>
              <w:autoSpaceDN w:val="0"/>
              <w:adjustRightInd w:val="0"/>
              <w:spacing w:before="120" w:after="120"/>
              <w:jc w:val="both"/>
              <w:rPr>
                <w:iCs/>
                <w:color w:val="000000" w:themeColor="text1"/>
              </w:rPr>
            </w:pPr>
            <w:r w:rsidRPr="00913779">
              <w:rPr>
                <w:rFonts w:eastAsia="Calibri"/>
                <w:color w:val="000000" w:themeColor="text1"/>
              </w:rPr>
              <w:t xml:space="preserve">4) Дата определения участников: </w:t>
            </w:r>
            <w:r w:rsidR="00591FBC">
              <w:rPr>
                <w:rFonts w:eastAsia="Calibri"/>
                <w:color w:val="000000" w:themeColor="text1"/>
              </w:rPr>
              <w:t>10.11</w:t>
            </w:r>
            <w:r w:rsidR="007B1CCF" w:rsidRPr="00913779">
              <w:rPr>
                <w:rFonts w:eastAsia="Calibri"/>
                <w:color w:val="000000" w:themeColor="text1"/>
              </w:rPr>
              <w:t>.2020</w:t>
            </w:r>
            <w:r w:rsidRPr="00913779">
              <w:rPr>
                <w:rFonts w:eastAsia="Calibri"/>
                <w:color w:val="000000" w:themeColor="text1"/>
              </w:rPr>
              <w:t xml:space="preserve"> </w:t>
            </w:r>
          </w:p>
          <w:p w:rsidR="00E40E57" w:rsidRPr="00913779" w:rsidRDefault="00E40E57" w:rsidP="001B3E78">
            <w:pPr>
              <w:autoSpaceDE w:val="0"/>
              <w:autoSpaceDN w:val="0"/>
              <w:adjustRightInd w:val="0"/>
              <w:spacing w:before="120" w:after="120"/>
              <w:jc w:val="both"/>
              <w:rPr>
                <w:iCs/>
                <w:color w:val="000000" w:themeColor="text1"/>
              </w:rPr>
            </w:pPr>
            <w:r w:rsidRPr="00913779">
              <w:rPr>
                <w:rFonts w:eastAsia="Calibri"/>
                <w:color w:val="000000" w:themeColor="text1"/>
              </w:rPr>
              <w:t xml:space="preserve">5) Дата и время проведения Процедуры: </w:t>
            </w:r>
            <w:r w:rsidR="00E054C7" w:rsidRPr="00913779">
              <w:rPr>
                <w:rFonts w:eastAsia="Calibri"/>
                <w:color w:val="000000" w:themeColor="text1"/>
              </w:rPr>
              <w:t>1</w:t>
            </w:r>
            <w:r w:rsidR="00591FBC">
              <w:rPr>
                <w:rFonts w:eastAsia="Calibri"/>
                <w:color w:val="000000" w:themeColor="text1"/>
              </w:rPr>
              <w:t>1</w:t>
            </w:r>
            <w:r w:rsidRPr="00913779">
              <w:rPr>
                <w:rFonts w:eastAsia="Calibri"/>
                <w:color w:val="000000" w:themeColor="text1"/>
              </w:rPr>
              <w:t>.</w:t>
            </w:r>
            <w:r w:rsidR="00591FBC">
              <w:rPr>
                <w:rFonts w:eastAsia="Calibri"/>
                <w:color w:val="000000" w:themeColor="text1"/>
              </w:rPr>
              <w:t>11</w:t>
            </w:r>
            <w:r w:rsidR="004908FE" w:rsidRPr="00913779">
              <w:rPr>
                <w:rFonts w:eastAsia="Calibri"/>
                <w:color w:val="000000" w:themeColor="text1"/>
              </w:rPr>
              <w:t>.</w:t>
            </w:r>
            <w:r w:rsidR="007B1CCF" w:rsidRPr="00913779">
              <w:rPr>
                <w:rFonts w:eastAsia="Calibri"/>
                <w:color w:val="000000" w:themeColor="text1"/>
              </w:rPr>
              <w:t>2020</w:t>
            </w:r>
            <w:r w:rsidRPr="00913779">
              <w:rPr>
                <w:rFonts w:eastAsia="Calibri"/>
                <w:color w:val="000000" w:themeColor="text1"/>
              </w:rPr>
              <w:t xml:space="preserve"> в </w:t>
            </w:r>
            <w:r w:rsidR="005E1F1D" w:rsidRPr="00913779">
              <w:rPr>
                <w:rFonts w:eastAsia="Calibri"/>
                <w:color w:val="000000" w:themeColor="text1"/>
              </w:rPr>
              <w:t>12</w:t>
            </w:r>
            <w:r w:rsidRPr="00913779">
              <w:rPr>
                <w:rFonts w:eastAsia="Calibri"/>
                <w:color w:val="000000" w:themeColor="text1"/>
              </w:rPr>
              <w:t>:00 (МСК)</w:t>
            </w:r>
          </w:p>
          <w:p w:rsidR="00E40E57" w:rsidRPr="0090651D" w:rsidRDefault="00E40E57" w:rsidP="008C4084">
            <w:pPr>
              <w:autoSpaceDE w:val="0"/>
              <w:autoSpaceDN w:val="0"/>
              <w:adjustRightInd w:val="0"/>
              <w:spacing w:before="120" w:after="120"/>
              <w:jc w:val="both"/>
              <w:rPr>
                <w:iCs/>
              </w:rPr>
            </w:pPr>
            <w:r w:rsidRPr="00913779">
              <w:rPr>
                <w:rFonts w:eastAsia="Calibri"/>
                <w:color w:val="000000" w:themeColor="text1"/>
              </w:rPr>
              <w:t xml:space="preserve">6) Срок подведения итогов Процедуры: </w:t>
            </w:r>
            <w:r w:rsidR="00591FBC">
              <w:rPr>
                <w:rFonts w:eastAsia="Calibri"/>
                <w:color w:val="000000" w:themeColor="text1"/>
              </w:rPr>
              <w:t>11.11</w:t>
            </w:r>
            <w:r w:rsidR="007B1CCF" w:rsidRPr="00913779">
              <w:rPr>
                <w:rFonts w:eastAsia="Calibri"/>
                <w:color w:val="000000" w:themeColor="text1"/>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lastRenderedPageBreak/>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lastRenderedPageBreak/>
              <w:t xml:space="preserve">Продавец вправе отказаться от проведения </w:t>
            </w:r>
            <w:r w:rsidR="006B3CDB" w:rsidRPr="0090651D">
              <w:rPr>
                <w:iCs/>
              </w:rPr>
              <w:t>Процедуры</w:t>
            </w:r>
            <w:r w:rsidRPr="0090651D">
              <w:rPr>
                <w:iCs/>
              </w:rPr>
              <w:t xml:space="preserve"> </w:t>
            </w:r>
            <w:r w:rsidRPr="0090651D">
              <w:t xml:space="preserve">в любой момент до подведения итогов без объяснения причин. Организатор не несет при этом </w:t>
            </w:r>
            <w:r w:rsidRPr="0090651D">
              <w:lastRenderedPageBreak/>
              <w:t>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100C9" w:rsidRDefault="00E40E57" w:rsidP="006F0C40">
            <w:pPr>
              <w:pStyle w:val="affc"/>
              <w:keepNext/>
              <w:ind w:left="0"/>
              <w:rPr>
                <w:iCs/>
              </w:rPr>
            </w:pPr>
            <w:r w:rsidRPr="00D100C9">
              <w:rPr>
                <w:bCs/>
                <w:sz w:val="24"/>
                <w:szCs w:val="24"/>
              </w:rPr>
              <w:t xml:space="preserve">К </w:t>
            </w:r>
            <w:bookmarkStart w:id="2" w:name="_Toc467070603"/>
            <w:r w:rsidRPr="00D100C9">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D100C9">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A24BC6" w:rsidRDefault="00E40E57" w:rsidP="00E40E57">
            <w:pPr>
              <w:pStyle w:val="aff2"/>
              <w:jc w:val="both"/>
              <w:rPr>
                <w:bCs/>
                <w:i w:val="0"/>
                <w:sz w:val="24"/>
                <w:szCs w:val="24"/>
              </w:rPr>
            </w:pPr>
            <w:r w:rsidRPr="0090651D">
              <w:rPr>
                <w:bCs/>
                <w:i w:val="0"/>
                <w:sz w:val="24"/>
                <w:szCs w:val="24"/>
              </w:rPr>
              <w:t>6</w:t>
            </w:r>
            <w:r w:rsidRPr="00A24BC6">
              <w:rPr>
                <w:bCs/>
                <w:i w:val="0"/>
                <w:sz w:val="24"/>
                <w:szCs w:val="24"/>
              </w:rPr>
              <w:t xml:space="preserve">) </w:t>
            </w:r>
            <w:r w:rsidR="00C36B6E" w:rsidRPr="00A24BC6">
              <w:rPr>
                <w:bCs/>
                <w:i w:val="0"/>
                <w:sz w:val="24"/>
                <w:szCs w:val="24"/>
              </w:rPr>
              <w:t xml:space="preserve">Заявка на участие в Процедуре  </w:t>
            </w:r>
            <w:r w:rsidRPr="00A24BC6">
              <w:rPr>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90651D">
              <w:rPr>
                <w:bCs/>
                <w:i w:val="0"/>
                <w:iCs/>
                <w:sz w:val="24"/>
                <w:szCs w:val="24"/>
              </w:rPr>
              <w:t>Предоставить документы: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A24BC6" w:rsidRDefault="00C36B6E"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A24BC6" w:rsidRDefault="00AC2996"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A24BC6">
              <w:rPr>
                <w:bCs/>
                <w:i w:val="0"/>
                <w:sz w:val="24"/>
                <w:szCs w:val="24"/>
              </w:rPr>
              <w:t>- заявка по форме согласно</w:t>
            </w:r>
            <w:r w:rsidRPr="0090651D">
              <w:rPr>
                <w:bCs/>
                <w:i w:val="0"/>
                <w:sz w:val="24"/>
                <w:szCs w:val="24"/>
              </w:rPr>
              <w:t xml:space="preserve">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5E1F1D">
            <w:pPr>
              <w:pStyle w:val="a5"/>
              <w:widowControl w:val="0"/>
              <w:numPr>
                <w:ilvl w:val="0"/>
                <w:numId w:val="24"/>
              </w:numPr>
              <w:autoSpaceDE w:val="0"/>
              <w:autoSpaceDN w:val="0"/>
              <w:adjustRightInd w:val="0"/>
              <w:jc w:val="both"/>
              <w:rPr>
                <w:rFonts w:eastAsiaTheme="minorHAnsi"/>
                <w:bCs/>
                <w:lang w:eastAsia="en-US"/>
              </w:rPr>
            </w:pPr>
            <w:r w:rsidRPr="005E1F1D">
              <w:rPr>
                <w:rFonts w:eastAsiaTheme="minorHAnsi"/>
                <w:bCs/>
                <w:lang w:eastAsia="en-US"/>
              </w:rPr>
              <w:t>Для участия в Процедуре Претендент вносит задаток в размере:</w:t>
            </w:r>
          </w:p>
          <w:p w:rsidR="005E1F1D" w:rsidRPr="005E1F1D" w:rsidRDefault="005E1F1D" w:rsidP="005E1F1D">
            <w:pPr>
              <w:widowControl w:val="0"/>
              <w:autoSpaceDE w:val="0"/>
              <w:autoSpaceDN w:val="0"/>
              <w:adjustRightInd w:val="0"/>
              <w:ind w:left="360"/>
              <w:jc w:val="both"/>
              <w:rPr>
                <w:rFonts w:eastAsiaTheme="minorHAnsi"/>
                <w:bCs/>
                <w:lang w:eastAsia="en-US"/>
              </w:rPr>
            </w:pPr>
          </w:p>
          <w:p w:rsidR="00144BFB" w:rsidRPr="0046148D" w:rsidRDefault="0069267C" w:rsidP="00104691">
            <w:pPr>
              <w:widowControl w:val="0"/>
              <w:autoSpaceDE w:val="0"/>
              <w:autoSpaceDN w:val="0"/>
              <w:adjustRightInd w:val="0"/>
              <w:jc w:val="both"/>
              <w:rPr>
                <w:rFonts w:eastAsiaTheme="minorHAnsi"/>
                <w:bCs/>
                <w:lang w:eastAsia="en-US"/>
              </w:rPr>
            </w:pPr>
            <w:r w:rsidRPr="0012300B">
              <w:rPr>
                <w:rFonts w:eastAsiaTheme="minorHAnsi"/>
                <w:b/>
                <w:bCs/>
                <w:lang w:eastAsia="en-US"/>
              </w:rPr>
              <w:t xml:space="preserve">- </w:t>
            </w:r>
            <w:r w:rsidR="005E1F1D" w:rsidRPr="0012300B">
              <w:rPr>
                <w:rFonts w:eastAsiaTheme="minorHAnsi"/>
                <w:b/>
                <w:bCs/>
                <w:lang w:eastAsia="en-US"/>
              </w:rPr>
              <w:t xml:space="preserve">по Лоту № 1 – </w:t>
            </w:r>
            <w:r w:rsidR="005E1F1D" w:rsidRPr="0012300B">
              <w:rPr>
                <w:rFonts w:eastAsiaTheme="minorHAnsi"/>
                <w:lang w:eastAsia="en-US"/>
              </w:rPr>
              <w:t xml:space="preserve">в размере </w:t>
            </w:r>
            <w:r w:rsidR="005E1F1D" w:rsidRPr="0012300B">
              <w:rPr>
                <w:rFonts w:eastAsiaTheme="minorHAnsi"/>
                <w:bCs/>
                <w:lang w:eastAsia="en-US"/>
              </w:rPr>
              <w:t>620 000 (шестьдесят двадцать тысяч) рублей 00 копеек с учетом НДС.</w:t>
            </w:r>
          </w:p>
          <w:p w:rsidR="005549E7" w:rsidRDefault="005549E7" w:rsidP="005549E7">
            <w:pPr>
              <w:jc w:val="both"/>
              <w:rPr>
                <w:color w:val="000000" w:themeColor="text1"/>
              </w:rPr>
            </w:pPr>
            <w:r>
              <w:rPr>
                <w:rFonts w:eastAsiaTheme="minorHAnsi"/>
                <w:b/>
                <w:lang w:eastAsia="en-US"/>
              </w:rPr>
              <w:t xml:space="preserve">- по </w:t>
            </w:r>
            <w:r w:rsidRPr="00445988">
              <w:rPr>
                <w:rFonts w:eastAsiaTheme="minorHAnsi"/>
                <w:b/>
                <w:lang w:eastAsia="en-US"/>
              </w:rPr>
              <w:t>Лот</w:t>
            </w:r>
            <w:r w:rsidR="0069267C">
              <w:rPr>
                <w:rFonts w:eastAsiaTheme="minorHAnsi"/>
                <w:b/>
                <w:lang w:eastAsia="en-US"/>
              </w:rPr>
              <w:t>у № 2</w:t>
            </w:r>
            <w:r>
              <w:rPr>
                <w:rFonts w:eastAsiaTheme="minorHAnsi"/>
                <w:b/>
                <w:lang w:eastAsia="en-US"/>
              </w:rPr>
              <w:t xml:space="preserve">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144BFB" w:rsidRPr="00AC2F44" w:rsidRDefault="00144BFB"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005CD8">
              <w:rPr>
                <w:rFonts w:eastAsiaTheme="minorHAnsi"/>
                <w:b/>
                <w:bCs/>
                <w:lang w:eastAsia="en-US"/>
              </w:rPr>
              <w:t>3</w:t>
            </w:r>
            <w:r w:rsidRPr="00AC2F44">
              <w:rPr>
                <w:rFonts w:eastAsiaTheme="minorHAnsi"/>
                <w:b/>
                <w:bCs/>
                <w:lang w:eastAsia="en-US"/>
              </w:rPr>
              <w:t xml:space="preserve"> –</w:t>
            </w:r>
            <w:r w:rsidR="00991F2A">
              <w:rPr>
                <w:rFonts w:eastAsiaTheme="minorHAnsi"/>
                <w:b/>
                <w:bCs/>
                <w:lang w:eastAsia="en-US"/>
              </w:rPr>
              <w:t xml:space="preserve"> </w:t>
            </w:r>
            <w:r w:rsidR="003E4C8F">
              <w:rPr>
                <w:rFonts w:eastAsiaTheme="minorHAnsi"/>
                <w:lang w:eastAsia="en-US"/>
              </w:rPr>
              <w:t>1 300</w:t>
            </w:r>
            <w:r>
              <w:t> 000</w:t>
            </w:r>
            <w:r w:rsidRPr="00AC2F44">
              <w:t xml:space="preserve"> (</w:t>
            </w:r>
            <w:r w:rsidR="003E4C8F">
              <w:t>один миллион триста</w:t>
            </w:r>
            <w:r>
              <w:t xml:space="preserve"> тысяч</w:t>
            </w:r>
            <w:r w:rsidRPr="00AC2F44">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w:t>
            </w:r>
            <w:r w:rsidRPr="00E054C7">
              <w:rPr>
                <w:rFonts w:eastAsiaTheme="minorHAnsi"/>
                <w:bCs/>
                <w:lang w:eastAsia="en-US"/>
              </w:rPr>
              <w:t xml:space="preserve">срок с </w:t>
            </w:r>
            <w:r w:rsidR="00C45A2C" w:rsidRPr="001E6C17">
              <w:rPr>
                <w:rFonts w:eastAsiaTheme="minorHAnsi"/>
                <w:bCs/>
                <w:lang w:eastAsia="en-US"/>
              </w:rPr>
              <w:t>06</w:t>
            </w:r>
            <w:r w:rsidR="001D50DC" w:rsidRPr="001E6C17">
              <w:rPr>
                <w:rFonts w:eastAsiaTheme="minorHAnsi"/>
                <w:bCs/>
                <w:lang w:eastAsia="en-US"/>
              </w:rPr>
              <w:t>.10</w:t>
            </w:r>
            <w:r w:rsidR="00E054C7" w:rsidRPr="001E6C17">
              <w:rPr>
                <w:rFonts w:eastAsiaTheme="minorHAnsi"/>
                <w:bCs/>
                <w:lang w:eastAsia="en-US"/>
              </w:rPr>
              <w:t>.</w:t>
            </w:r>
            <w:r w:rsidR="00681AD4" w:rsidRPr="001E6C17">
              <w:rPr>
                <w:rFonts w:eastAsiaTheme="minorHAnsi"/>
                <w:bCs/>
                <w:lang w:eastAsia="en-US"/>
              </w:rPr>
              <w:t>20</w:t>
            </w:r>
            <w:r w:rsidR="00E1292C" w:rsidRPr="001E6C17">
              <w:rPr>
                <w:rFonts w:eastAsiaTheme="minorHAnsi"/>
                <w:bCs/>
                <w:lang w:eastAsia="en-US"/>
              </w:rPr>
              <w:t>20</w:t>
            </w:r>
            <w:r w:rsidRPr="001E6C17">
              <w:rPr>
                <w:rFonts w:eastAsiaTheme="minorHAnsi"/>
                <w:bCs/>
                <w:lang w:eastAsia="en-US"/>
              </w:rPr>
              <w:t xml:space="preserve"> по </w:t>
            </w:r>
            <w:r w:rsidR="00C45A2C" w:rsidRPr="001E6C17">
              <w:rPr>
                <w:rFonts w:eastAsiaTheme="minorHAnsi"/>
                <w:bCs/>
                <w:lang w:eastAsia="en-US"/>
              </w:rPr>
              <w:t>09</w:t>
            </w:r>
            <w:r w:rsidR="001E6C17" w:rsidRPr="001E6C17">
              <w:rPr>
                <w:rFonts w:eastAsiaTheme="minorHAnsi"/>
                <w:bCs/>
                <w:lang w:eastAsia="en-US"/>
              </w:rPr>
              <w:t>.11</w:t>
            </w:r>
            <w:r w:rsidR="00B82802" w:rsidRPr="001E6C17">
              <w:rPr>
                <w:rFonts w:eastAsiaTheme="minorHAnsi"/>
                <w:bCs/>
                <w:lang w:eastAsia="en-US"/>
              </w:rPr>
              <w:t>.</w:t>
            </w:r>
            <w:r w:rsidR="00681AD4" w:rsidRPr="001E6C17">
              <w:rPr>
                <w:rFonts w:eastAsiaTheme="minorHAnsi"/>
                <w:bCs/>
                <w:lang w:eastAsia="en-US"/>
              </w:rPr>
              <w:t>2020</w:t>
            </w:r>
            <w:r w:rsidRPr="001E6C17">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 xml:space="preserve">В случае,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с даты протокола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69267C" w:rsidRPr="006B664C" w:rsidRDefault="0069267C" w:rsidP="0069267C">
      <w:pPr>
        <w:ind w:firstLine="709"/>
        <w:jc w:val="both"/>
        <w:rPr>
          <w:color w:val="000000"/>
        </w:rPr>
      </w:pPr>
      <w:r w:rsidRPr="006B664C">
        <w:rPr>
          <w:b/>
          <w:color w:val="000000"/>
          <w:u w:val="single"/>
        </w:rPr>
        <w:t>Лот № 1</w:t>
      </w:r>
      <w:r w:rsidRPr="006B664C">
        <w:rPr>
          <w:color w:val="000000"/>
        </w:rPr>
        <w:t xml:space="preserve"> </w:t>
      </w:r>
    </w:p>
    <w:p w:rsidR="0069267C" w:rsidRPr="006B664C" w:rsidRDefault="0069267C" w:rsidP="0069267C">
      <w:pPr>
        <w:tabs>
          <w:tab w:val="left" w:pos="0"/>
          <w:tab w:val="left" w:pos="284"/>
        </w:tabs>
        <w:ind w:firstLine="709"/>
        <w:jc w:val="both"/>
      </w:pPr>
      <w:r w:rsidRPr="006B664C">
        <w:t>Объекты недвижимого имущества и неотъемлемого движимого имущества, расположенные                         по адресу: Республика Коми, г. Сосногорск, ул. 40 лет Октября, д. 7:</w:t>
      </w:r>
    </w:p>
    <w:tbl>
      <w:tblPr>
        <w:tblW w:w="10456" w:type="dxa"/>
        <w:tblLayout w:type="fixed"/>
        <w:tblLook w:val="04A0" w:firstRow="1" w:lastRow="0" w:firstColumn="1" w:lastColumn="0" w:noHBand="0" w:noVBand="1"/>
      </w:tblPr>
      <w:tblGrid>
        <w:gridCol w:w="534"/>
        <w:gridCol w:w="6804"/>
        <w:gridCol w:w="1417"/>
        <w:gridCol w:w="1701"/>
      </w:tblGrid>
      <w:tr w:rsidR="0069267C" w:rsidRPr="006B664C" w:rsidTr="00005CD8">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267C" w:rsidRPr="006B664C" w:rsidRDefault="0069267C" w:rsidP="00005CD8">
            <w:pPr>
              <w:jc w:val="center"/>
              <w:rPr>
                <w:bCs/>
                <w:color w:val="000000"/>
                <w:sz w:val="20"/>
                <w:szCs w:val="20"/>
              </w:rPr>
            </w:pPr>
            <w:r w:rsidRPr="006B664C">
              <w:rPr>
                <w:bCs/>
                <w:color w:val="000000"/>
                <w:sz w:val="20"/>
                <w:szCs w:val="20"/>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69267C" w:rsidRPr="006B664C" w:rsidRDefault="0069267C" w:rsidP="00005CD8">
            <w:pPr>
              <w:jc w:val="center"/>
              <w:rPr>
                <w:bCs/>
                <w:color w:val="000000"/>
                <w:sz w:val="20"/>
                <w:szCs w:val="20"/>
              </w:rPr>
            </w:pPr>
            <w:r w:rsidRPr="006B664C">
              <w:rPr>
                <w:bCs/>
                <w:color w:val="000000"/>
                <w:sz w:val="20"/>
                <w:szCs w:val="20"/>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69267C" w:rsidRPr="006B664C" w:rsidRDefault="0069267C" w:rsidP="00005CD8">
            <w:pPr>
              <w:jc w:val="center"/>
              <w:rPr>
                <w:bCs/>
                <w:color w:val="000000"/>
                <w:sz w:val="20"/>
                <w:szCs w:val="20"/>
              </w:rPr>
            </w:pPr>
            <w:r w:rsidRPr="006B664C">
              <w:rPr>
                <w:bCs/>
                <w:color w:val="000000"/>
                <w:sz w:val="20"/>
                <w:szCs w:val="20"/>
              </w:rPr>
              <w:t>Площадь, протяжен-</w:t>
            </w:r>
            <w:proofErr w:type="spellStart"/>
            <w:r w:rsidRPr="006B664C">
              <w:rPr>
                <w:bCs/>
                <w:color w:val="000000"/>
                <w:sz w:val="20"/>
                <w:szCs w:val="20"/>
              </w:rPr>
              <w:t>ность</w:t>
            </w:r>
            <w:proofErr w:type="spellEnd"/>
            <w:r w:rsidRPr="006B664C">
              <w:rPr>
                <w:bCs/>
                <w:color w:val="000000"/>
                <w:sz w:val="20"/>
                <w:szCs w:val="20"/>
              </w:rPr>
              <w:t xml:space="preserve">, </w:t>
            </w:r>
            <w:proofErr w:type="spellStart"/>
            <w:r w:rsidRPr="006B664C">
              <w:rPr>
                <w:bCs/>
                <w:color w:val="000000"/>
                <w:sz w:val="20"/>
                <w:szCs w:val="20"/>
              </w:rPr>
              <w:t>кв.м</w:t>
            </w:r>
            <w:proofErr w:type="spellEnd"/>
            <w:r w:rsidRPr="006B664C">
              <w:rPr>
                <w:bCs/>
                <w:color w:val="000000"/>
                <w:sz w:val="20"/>
                <w:szCs w:val="20"/>
              </w:rPr>
              <w:t>./м/</w:t>
            </w:r>
            <w:proofErr w:type="spellStart"/>
            <w:r w:rsidRPr="006B664C">
              <w:rPr>
                <w:bCs/>
                <w:color w:val="000000"/>
                <w:sz w:val="20"/>
                <w:szCs w:val="20"/>
              </w:rPr>
              <w:t>м.п</w:t>
            </w:r>
            <w:proofErr w:type="spellEnd"/>
            <w:r w:rsidRPr="006B664C">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9267C" w:rsidRPr="006B664C" w:rsidRDefault="0069267C" w:rsidP="00005CD8">
            <w:pPr>
              <w:jc w:val="center"/>
              <w:rPr>
                <w:bCs/>
                <w:color w:val="000000"/>
                <w:sz w:val="20"/>
                <w:szCs w:val="20"/>
              </w:rPr>
            </w:pPr>
            <w:r w:rsidRPr="006B664C">
              <w:rPr>
                <w:bCs/>
                <w:color w:val="000000"/>
                <w:sz w:val="20"/>
                <w:szCs w:val="20"/>
              </w:rPr>
              <w:t>№ свидетельства, дата</w:t>
            </w:r>
          </w:p>
        </w:tc>
      </w:tr>
      <w:tr w:rsidR="0069267C" w:rsidRPr="006B664C" w:rsidTr="00005CD8">
        <w:trPr>
          <w:trHeight w:val="480"/>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9267C" w:rsidRPr="006B664C" w:rsidRDefault="0069267C" w:rsidP="00005CD8">
            <w:pPr>
              <w:jc w:val="center"/>
              <w:rPr>
                <w:bCs/>
                <w:color w:val="000000"/>
                <w:sz w:val="20"/>
                <w:szCs w:val="20"/>
              </w:rPr>
            </w:pPr>
            <w:r w:rsidRPr="006B664C">
              <w:rPr>
                <w:bCs/>
                <w:color w:val="000000"/>
                <w:sz w:val="20"/>
                <w:szCs w:val="20"/>
              </w:rPr>
              <w:t>Недвижимое имущество</w:t>
            </w:r>
          </w:p>
        </w:tc>
      </w:tr>
      <w:tr w:rsidR="0069267C" w:rsidRPr="006B664C" w:rsidTr="00005CD8">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9267C" w:rsidRPr="006B664C" w:rsidRDefault="0069267C" w:rsidP="00005CD8">
            <w:pPr>
              <w:jc w:val="center"/>
              <w:rPr>
                <w:bCs/>
                <w:color w:val="000000"/>
                <w:sz w:val="20"/>
                <w:szCs w:val="20"/>
              </w:rPr>
            </w:pPr>
            <w:r w:rsidRPr="006B664C">
              <w:rPr>
                <w:bCs/>
                <w:color w:val="000000"/>
                <w:sz w:val="20"/>
                <w:szCs w:val="20"/>
              </w:rPr>
              <w:t>1</w:t>
            </w:r>
          </w:p>
        </w:tc>
        <w:tc>
          <w:tcPr>
            <w:tcW w:w="6804"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rPr>
                <w:color w:val="000000"/>
                <w:sz w:val="20"/>
                <w:szCs w:val="20"/>
              </w:rPr>
            </w:pPr>
            <w:r w:rsidRPr="006B664C">
              <w:rPr>
                <w:color w:val="000000"/>
                <w:sz w:val="20"/>
                <w:szCs w:val="20"/>
              </w:rPr>
              <w:t>Нежилое помещение/1 этаж административно-бытовое помещение. Кадастровый (или условный) номер: 11:19:09 01 006:0009</w:t>
            </w:r>
          </w:p>
        </w:tc>
        <w:tc>
          <w:tcPr>
            <w:tcW w:w="1417"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jc w:val="center"/>
              <w:rPr>
                <w:color w:val="000000"/>
                <w:sz w:val="20"/>
                <w:szCs w:val="20"/>
              </w:rPr>
            </w:pPr>
            <w:r w:rsidRPr="006B664C">
              <w:rPr>
                <w:color w:val="000000"/>
                <w:sz w:val="20"/>
                <w:szCs w:val="20"/>
              </w:rPr>
              <w:t>387,9</w:t>
            </w:r>
          </w:p>
        </w:tc>
        <w:tc>
          <w:tcPr>
            <w:tcW w:w="1701"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jc w:val="center"/>
              <w:rPr>
                <w:color w:val="000000"/>
                <w:sz w:val="20"/>
                <w:szCs w:val="20"/>
              </w:rPr>
            </w:pPr>
            <w:r w:rsidRPr="006B664C">
              <w:rPr>
                <w:color w:val="000000"/>
                <w:sz w:val="20"/>
                <w:szCs w:val="20"/>
              </w:rPr>
              <w:t>11АА 477197</w:t>
            </w:r>
            <w:r w:rsidRPr="006B664C">
              <w:rPr>
                <w:color w:val="000000"/>
                <w:sz w:val="20"/>
                <w:szCs w:val="20"/>
              </w:rPr>
              <w:br/>
              <w:t>от 25.07.2007</w:t>
            </w:r>
          </w:p>
        </w:tc>
      </w:tr>
      <w:tr w:rsidR="0069267C" w:rsidRPr="006B664C" w:rsidTr="00005CD8">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9267C" w:rsidRPr="006B664C" w:rsidRDefault="0069267C" w:rsidP="00005CD8">
            <w:pPr>
              <w:jc w:val="center"/>
              <w:rPr>
                <w:bCs/>
                <w:color w:val="000000"/>
                <w:sz w:val="20"/>
                <w:szCs w:val="20"/>
              </w:rPr>
            </w:pPr>
            <w:r w:rsidRPr="006B664C">
              <w:rPr>
                <w:bCs/>
                <w:color w:val="000000"/>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rPr>
                <w:color w:val="000000"/>
                <w:sz w:val="20"/>
                <w:szCs w:val="20"/>
              </w:rPr>
            </w:pPr>
            <w:r w:rsidRPr="006B664C">
              <w:rPr>
                <w:color w:val="000000"/>
                <w:sz w:val="20"/>
                <w:szCs w:val="20"/>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6B664C">
              <w:rPr>
                <w:color w:val="000000"/>
                <w:sz w:val="20"/>
                <w:szCs w:val="20"/>
              </w:rPr>
              <w:t>кв.м</w:t>
            </w:r>
            <w:proofErr w:type="spellEnd"/>
            <w:r w:rsidRPr="006B664C">
              <w:rPr>
                <w:color w:val="000000"/>
                <w:sz w:val="20"/>
                <w:szCs w:val="20"/>
              </w:rPr>
              <w:t>. Общая долевая собственность, доля в праве 8/17. Кадастровый (или условный) номер: 11:19:0801006:72</w:t>
            </w:r>
          </w:p>
        </w:tc>
        <w:tc>
          <w:tcPr>
            <w:tcW w:w="1417"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jc w:val="center"/>
              <w:rPr>
                <w:color w:val="000000"/>
                <w:sz w:val="20"/>
                <w:szCs w:val="20"/>
              </w:rPr>
            </w:pPr>
            <w:r w:rsidRPr="006B664C">
              <w:rPr>
                <w:color w:val="000000"/>
                <w:sz w:val="20"/>
                <w:szCs w:val="20"/>
              </w:rPr>
              <w:t>1830,12</w:t>
            </w:r>
          </w:p>
        </w:tc>
        <w:tc>
          <w:tcPr>
            <w:tcW w:w="1701" w:type="dxa"/>
            <w:tcBorders>
              <w:top w:val="nil"/>
              <w:left w:val="nil"/>
              <w:bottom w:val="single" w:sz="4" w:space="0" w:color="auto"/>
              <w:right w:val="single" w:sz="4" w:space="0" w:color="auto"/>
            </w:tcBorders>
            <w:shd w:val="clear" w:color="auto" w:fill="auto"/>
            <w:vAlign w:val="center"/>
            <w:hideMark/>
          </w:tcPr>
          <w:p w:rsidR="0069267C" w:rsidRPr="006B664C" w:rsidRDefault="0069267C" w:rsidP="00005CD8">
            <w:pPr>
              <w:jc w:val="center"/>
              <w:rPr>
                <w:color w:val="000000"/>
                <w:sz w:val="20"/>
                <w:szCs w:val="20"/>
              </w:rPr>
            </w:pPr>
            <w:r w:rsidRPr="006B664C">
              <w:rPr>
                <w:color w:val="000000"/>
                <w:sz w:val="20"/>
                <w:szCs w:val="20"/>
              </w:rPr>
              <w:t>11АА 525312</w:t>
            </w:r>
            <w:r w:rsidRPr="006B664C">
              <w:rPr>
                <w:color w:val="000000"/>
                <w:sz w:val="20"/>
                <w:szCs w:val="20"/>
              </w:rPr>
              <w:br/>
              <w:t>от 28.05.2009</w:t>
            </w:r>
          </w:p>
        </w:tc>
      </w:tr>
      <w:tr w:rsidR="0069267C" w:rsidRPr="006B664C" w:rsidTr="00005CD8">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69267C" w:rsidRPr="006B664C" w:rsidRDefault="0069267C" w:rsidP="00005CD8">
            <w:pPr>
              <w:jc w:val="center"/>
              <w:rPr>
                <w:bCs/>
                <w:color w:val="000000"/>
                <w:sz w:val="20"/>
                <w:szCs w:val="20"/>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69267C" w:rsidRPr="006B664C" w:rsidRDefault="0069267C" w:rsidP="00005CD8">
            <w:pPr>
              <w:jc w:val="center"/>
              <w:rPr>
                <w:color w:val="000000"/>
                <w:sz w:val="20"/>
                <w:szCs w:val="20"/>
              </w:rPr>
            </w:pPr>
            <w:r w:rsidRPr="006B664C">
              <w:rPr>
                <w:color w:val="000000"/>
                <w:sz w:val="20"/>
                <w:szCs w:val="20"/>
              </w:rPr>
              <w:t>Неотъемлемое движимое имущество</w:t>
            </w:r>
          </w:p>
        </w:tc>
      </w:tr>
      <w:tr w:rsidR="0069267C" w:rsidRPr="006B664C" w:rsidTr="00005CD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9267C" w:rsidRPr="006B664C" w:rsidRDefault="0069267C" w:rsidP="00005CD8">
            <w:pPr>
              <w:jc w:val="center"/>
              <w:rPr>
                <w:bCs/>
                <w:color w:val="000000"/>
                <w:sz w:val="20"/>
                <w:szCs w:val="20"/>
              </w:rPr>
            </w:pPr>
            <w:r w:rsidRPr="006B664C">
              <w:rPr>
                <w:bCs/>
                <w:color w:val="000000"/>
                <w:sz w:val="20"/>
                <w:szCs w:val="20"/>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69267C" w:rsidRPr="006B664C" w:rsidRDefault="0069267C" w:rsidP="00005CD8">
            <w:pPr>
              <w:rPr>
                <w:color w:val="000000"/>
                <w:sz w:val="20"/>
                <w:szCs w:val="20"/>
              </w:rPr>
            </w:pPr>
            <w:proofErr w:type="spellStart"/>
            <w:r w:rsidRPr="006B664C">
              <w:rPr>
                <w:color w:val="000000"/>
                <w:sz w:val="20"/>
                <w:szCs w:val="20"/>
              </w:rPr>
              <w:t>Электрощитовая</w:t>
            </w:r>
            <w:proofErr w:type="spellEnd"/>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69267C" w:rsidRPr="006B664C" w:rsidRDefault="0069267C" w:rsidP="00005CD8">
            <w:pPr>
              <w:jc w:val="center"/>
              <w:rPr>
                <w:color w:val="000000"/>
                <w:sz w:val="20"/>
                <w:szCs w:val="20"/>
              </w:rPr>
            </w:pPr>
          </w:p>
        </w:tc>
      </w:tr>
      <w:tr w:rsidR="0069267C" w:rsidRPr="006B664C" w:rsidTr="00005CD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9267C" w:rsidRPr="006B664C" w:rsidRDefault="0069267C" w:rsidP="00005CD8">
            <w:pPr>
              <w:jc w:val="center"/>
              <w:rPr>
                <w:bCs/>
                <w:color w:val="000000"/>
                <w:sz w:val="20"/>
                <w:szCs w:val="20"/>
              </w:rPr>
            </w:pPr>
            <w:r w:rsidRPr="006B664C">
              <w:rPr>
                <w:bCs/>
                <w:color w:val="000000"/>
                <w:sz w:val="20"/>
                <w:szCs w:val="20"/>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69267C" w:rsidRPr="006B664C" w:rsidRDefault="0069267C" w:rsidP="00005CD8">
            <w:pPr>
              <w:rPr>
                <w:color w:val="000000"/>
                <w:sz w:val="20"/>
                <w:szCs w:val="20"/>
              </w:rPr>
            </w:pPr>
            <w:proofErr w:type="spellStart"/>
            <w:r w:rsidRPr="006B664C">
              <w:rPr>
                <w:color w:val="000000"/>
                <w:sz w:val="20"/>
                <w:szCs w:val="20"/>
              </w:rPr>
              <w:t>Теплоузел</w:t>
            </w:r>
            <w:proofErr w:type="spellEnd"/>
            <w:r w:rsidRPr="006B664C">
              <w:rPr>
                <w:color w:val="000000"/>
                <w:sz w:val="20"/>
                <w:szCs w:val="20"/>
              </w:rPr>
              <w:t xml:space="preserve"> на АБК   </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69267C" w:rsidRPr="006B664C" w:rsidRDefault="0069267C" w:rsidP="00005CD8">
            <w:pPr>
              <w:jc w:val="center"/>
              <w:rPr>
                <w:color w:val="000000"/>
                <w:sz w:val="20"/>
                <w:szCs w:val="20"/>
              </w:rPr>
            </w:pPr>
          </w:p>
        </w:tc>
      </w:tr>
    </w:tbl>
    <w:p w:rsidR="0069267C" w:rsidRPr="006B664C" w:rsidRDefault="0069267C" w:rsidP="0069267C">
      <w:pPr>
        <w:ind w:firstLine="709"/>
        <w:jc w:val="both"/>
      </w:pPr>
      <w:r w:rsidRPr="006B664C">
        <w:t>Существующие ограничения (обременения) права: В соответствии с выпиской из Единого государственного реестра недвижимости от 04.04.2018 № 99/2018/91302726 (Раздел 4.1. Сведения о частях земельного участка) имеются следующие ограничения (обременения) на части земельного участка:</w:t>
      </w:r>
    </w:p>
    <w:p w:rsidR="0069267C" w:rsidRPr="006B664C" w:rsidRDefault="0069267C" w:rsidP="0069267C">
      <w:pPr>
        <w:ind w:firstLine="709"/>
        <w:jc w:val="both"/>
      </w:pPr>
      <w:r w:rsidRPr="006B664C">
        <w:t xml:space="preserve">- на часть, площадью 766 </w:t>
      </w:r>
      <w:proofErr w:type="spellStart"/>
      <w:r w:rsidRPr="006B664C">
        <w:t>кв.м</w:t>
      </w:r>
      <w:proofErr w:type="spellEnd"/>
      <w:r w:rsidRPr="006B664C">
        <w:t xml:space="preserve"> - иные ограничения (обременения) прав;</w:t>
      </w:r>
    </w:p>
    <w:p w:rsidR="0069267C" w:rsidRPr="006B664C" w:rsidRDefault="0069267C" w:rsidP="0069267C">
      <w:pPr>
        <w:ind w:firstLine="709"/>
        <w:jc w:val="both"/>
      </w:pPr>
      <w:r w:rsidRPr="006B664C">
        <w:t xml:space="preserve">-на части, площадью 169 </w:t>
      </w:r>
      <w:proofErr w:type="spellStart"/>
      <w:r w:rsidRPr="006B664C">
        <w:t>кв.м</w:t>
      </w:r>
      <w:proofErr w:type="spellEnd"/>
      <w:r w:rsidRPr="006B664C">
        <w:t xml:space="preserve"> и площадью 161 </w:t>
      </w:r>
      <w:proofErr w:type="spellStart"/>
      <w:r w:rsidRPr="006B664C">
        <w:t>кв.м</w:t>
      </w:r>
      <w:proofErr w:type="spellEnd"/>
      <w:r w:rsidRPr="006B664C">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69267C" w:rsidRPr="006B664C" w:rsidRDefault="0069267C" w:rsidP="0069267C">
      <w:pPr>
        <w:ind w:firstLine="709"/>
        <w:jc w:val="both"/>
      </w:pPr>
      <w:r w:rsidRPr="006B664C">
        <w:t xml:space="preserve">-на часть, площадью 49 </w:t>
      </w:r>
      <w:proofErr w:type="spellStart"/>
      <w:r w:rsidRPr="006B664C">
        <w:t>кв.м</w:t>
      </w:r>
      <w:proofErr w:type="spellEnd"/>
      <w:r w:rsidRPr="006B664C">
        <w:t xml:space="preserve"> - ограничения прав, предусмотренные статьями  56, 56.1 Земельного кодекса Российской Федерации, 11.19.2.30, Карта (план) № 1-О/1499 от 15.12.2014.</w:t>
      </w:r>
    </w:p>
    <w:p w:rsidR="0069267C" w:rsidRPr="006B664C" w:rsidRDefault="0069267C" w:rsidP="0069267C">
      <w:pPr>
        <w:ind w:firstLine="709"/>
        <w:jc w:val="both"/>
        <w:rPr>
          <w:rFonts w:eastAsia="MS Mincho"/>
          <w:lang w:eastAsia="x-none"/>
        </w:rPr>
      </w:pPr>
      <w:r w:rsidRPr="006B664C">
        <w:t xml:space="preserve">Объект недвижимости размещен на земельном участке, находящемся в собственности Общества, площадью 1830,12 </w:t>
      </w:r>
      <w:proofErr w:type="spellStart"/>
      <w:r w:rsidRPr="006B664C">
        <w:t>кв.м</w:t>
      </w:r>
      <w:proofErr w:type="spellEnd"/>
      <w:r w:rsidRPr="006B664C">
        <w:t xml:space="preserve">, что составляет 8/17 долей в праве собственности на земельный участок общей площадью 3 889 </w:t>
      </w:r>
      <w:proofErr w:type="spellStart"/>
      <w:r w:rsidRPr="006B664C">
        <w:t>кв.м</w:t>
      </w:r>
      <w:proofErr w:type="spellEnd"/>
      <w:r w:rsidRPr="006B664C">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94552F" w:rsidRDefault="0069267C" w:rsidP="0094552F">
      <w:pPr>
        <w:ind w:firstLine="709"/>
        <w:jc w:val="both"/>
        <w:rPr>
          <w:color w:val="000000"/>
        </w:rPr>
      </w:pPr>
      <w:r w:rsidRPr="006B664C">
        <w:rPr>
          <w:b/>
          <w:color w:val="000000"/>
          <w:u w:val="single"/>
        </w:rPr>
        <w:t>Лот №2</w:t>
      </w:r>
      <w:r w:rsidR="0094552F" w:rsidRPr="007D444B">
        <w:rPr>
          <w:color w:val="000000"/>
        </w:rPr>
        <w:t xml:space="preserve"> </w:t>
      </w:r>
    </w:p>
    <w:p w:rsidR="0094552F" w:rsidRPr="00EB669E" w:rsidRDefault="0094552F" w:rsidP="0094552F">
      <w:pPr>
        <w:ind w:firstLine="709"/>
        <w:jc w:val="both"/>
        <w:rPr>
          <w:color w:val="000000"/>
          <w:sz w:val="16"/>
          <w:szCs w:val="16"/>
        </w:rPr>
      </w:pPr>
    </w:p>
    <w:p w:rsidR="0094552F" w:rsidRDefault="0094552F" w:rsidP="0094552F">
      <w:pPr>
        <w:tabs>
          <w:tab w:val="left" w:pos="284"/>
        </w:tabs>
        <w:ind w:firstLine="709"/>
        <w:jc w:val="both"/>
      </w:pPr>
      <w:r w:rsidRPr="00F71FB8">
        <w:t>Объекты недвижимого имущества,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Площадь, протяжен-</w:t>
            </w:r>
            <w:proofErr w:type="spellStart"/>
            <w:r w:rsidRPr="00A32FCE">
              <w:rPr>
                <w:b/>
                <w:bCs/>
                <w:color w:val="000000"/>
                <w:sz w:val="16"/>
                <w:szCs w:val="16"/>
              </w:rPr>
              <w:t>ность</w:t>
            </w:r>
            <w:proofErr w:type="spell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Серия, № свидетельства, дата</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пилорамы, лит.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806341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гаража на 2 автомашины, лит. Б,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806350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конторы, лит.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806342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  пристрой к гаражу, лит. Б1,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806349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пристройка к конторе, лит. В1,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806347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 туалета, лит. З,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806346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лит.Д</w:t>
            </w:r>
            <w:proofErr w:type="spell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806343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Одноэтажное здание-бытовое помещение, лит. Ж,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806345 от 05.06.2007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806348 от 25.06.2007</w:t>
            </w:r>
          </w:p>
        </w:tc>
      </w:tr>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lastRenderedPageBreak/>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806344 от 25.06.2007</w:t>
            </w:r>
          </w:p>
        </w:tc>
      </w:tr>
    </w:tbl>
    <w:p w:rsidR="0094552F" w:rsidRDefault="0094552F" w:rsidP="0094552F">
      <w:pPr>
        <w:ind w:firstLine="709"/>
        <w:jc w:val="both"/>
      </w:pPr>
    </w:p>
    <w:p w:rsidR="0094552F" w:rsidRDefault="0094552F" w:rsidP="0094552F">
      <w:pPr>
        <w:tabs>
          <w:tab w:val="left" w:pos="0"/>
          <w:tab w:val="left" w:pos="284"/>
        </w:tabs>
        <w:ind w:firstLine="709"/>
        <w:jc w:val="both"/>
      </w:pPr>
      <w:r w:rsidRPr="000E6286">
        <w:t>Существующие ограничения (обременения) права: не зарегистрировано</w:t>
      </w:r>
      <w:r>
        <w:t>.</w:t>
      </w:r>
    </w:p>
    <w:p w:rsidR="00971F12" w:rsidRDefault="00971F12" w:rsidP="00971F12">
      <w:pPr>
        <w:ind w:firstLine="709"/>
        <w:jc w:val="both"/>
      </w:pPr>
      <w:r>
        <w:t xml:space="preserve">Объекты </w:t>
      </w:r>
      <w:r w:rsidR="0049209D">
        <w:t>находятся</w:t>
      </w:r>
      <w:r>
        <w:t xml:space="preserve"> на земельном участке площадью </w:t>
      </w:r>
      <w:r w:rsidR="00F0580F">
        <w:t xml:space="preserve">5 622,00 </w:t>
      </w:r>
      <w:proofErr w:type="spellStart"/>
      <w:r>
        <w:t>кв.м</w:t>
      </w:r>
      <w:proofErr w:type="spellEnd"/>
      <w:r>
        <w:t>, расположенном по адресу (имеющем адресные ориентиры):</w:t>
      </w:r>
      <w:r w:rsidR="0036085B" w:rsidRPr="0036085B">
        <w:rPr>
          <w:rFonts w:ascii="Calibri" w:hAnsi="Calibri" w:cs="Calibri"/>
          <w:color w:val="000000"/>
          <w:sz w:val="21"/>
          <w:szCs w:val="21"/>
          <w:shd w:val="clear" w:color="auto" w:fill="FFFFFF"/>
        </w:rPr>
        <w:t xml:space="preserve"> </w:t>
      </w:r>
      <w:r w:rsidR="004E108C">
        <w:t>Алтайский край</w:t>
      </w:r>
      <w:r w:rsidR="0036085B" w:rsidRPr="0036085B">
        <w:t xml:space="preserve">, г. Рубцовск, Участок полосы отвода Западно-Сибирской железной дороги 500.424 км - 511.194 км направления Барнаул-Рубцовск </w:t>
      </w:r>
      <w:r w:rsidR="0036085B">
        <w:t xml:space="preserve">(далее – Участок), </w:t>
      </w:r>
      <w:r>
        <w:t xml:space="preserve">являющемся частью земельного участка с кадастровым номером  </w:t>
      </w:r>
      <w:r w:rsidR="0036085B" w:rsidRPr="0036085B">
        <w:t>22:70:000000:8</w:t>
      </w:r>
      <w:r>
        <w:t xml:space="preserve">, общей площадью </w:t>
      </w:r>
      <w:r w:rsidR="0036085B" w:rsidRPr="0036085B">
        <w:t>1 074 941</w:t>
      </w:r>
      <w:r>
        <w:t xml:space="preserve"> </w:t>
      </w:r>
      <w:proofErr w:type="spellStart"/>
      <w:r>
        <w:t>кв.м</w:t>
      </w:r>
      <w:proofErr w:type="spellEnd"/>
      <w:r>
        <w:t xml:space="preserve">, категория земель: </w:t>
      </w:r>
      <w:r w:rsidR="004E108C">
        <w:t>з</w:t>
      </w:r>
      <w:r w:rsidR="004E108C" w:rsidRPr="004E108C">
        <w:t>емли населённых пунктов</w:t>
      </w:r>
      <w:r>
        <w:t xml:space="preserve">, разрешенное использование: </w:t>
      </w:r>
      <w:r w:rsidR="004E108C">
        <w:t>д</w:t>
      </w:r>
      <w:r w:rsidR="004E108C" w:rsidRPr="004E108C">
        <w:t>ля размещения и эксплуатации объектов железнодорожного транспорта</w:t>
      </w:r>
      <w:r>
        <w:t>.</w:t>
      </w:r>
    </w:p>
    <w:p w:rsidR="00971F12" w:rsidRDefault="00971F12" w:rsidP="00971F12">
      <w:pPr>
        <w:ind w:firstLine="709"/>
        <w:jc w:val="both"/>
      </w:pPr>
      <w:r>
        <w:t xml:space="preserve">Земельный </w:t>
      </w:r>
      <w:r w:rsidR="0036085B">
        <w:t xml:space="preserve">участок с кадастровым номером </w:t>
      </w:r>
      <w:r w:rsidR="0036085B" w:rsidRPr="0036085B">
        <w:t>22:70:000000:8</w:t>
      </w:r>
      <w: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971F12" w:rsidRDefault="00971F12" w:rsidP="00971F12">
      <w:pPr>
        <w:ind w:firstLine="709"/>
        <w:jc w:val="both"/>
      </w:pPr>
      <w: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1F12" w:rsidRDefault="00971F12" w:rsidP="00971F12">
      <w:pPr>
        <w:ind w:firstLine="709"/>
        <w:jc w:val="both"/>
      </w:pPr>
      <w: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195D07" w:rsidRPr="00AC2F44" w:rsidRDefault="00195D07" w:rsidP="006C6398">
      <w:pPr>
        <w:jc w:val="both"/>
        <w:rPr>
          <w:b/>
          <w:color w:val="000000"/>
          <w:u w:val="single"/>
        </w:rPr>
      </w:pPr>
    </w:p>
    <w:p w:rsidR="00195D07" w:rsidRPr="00AC2F44" w:rsidRDefault="0094552F" w:rsidP="00195D07">
      <w:pPr>
        <w:ind w:firstLine="709"/>
        <w:jc w:val="both"/>
        <w:rPr>
          <w:color w:val="000000"/>
        </w:rPr>
      </w:pPr>
      <w:r>
        <w:rPr>
          <w:b/>
          <w:color w:val="000000"/>
          <w:u w:val="single"/>
        </w:rPr>
        <w:t>Лот № 3</w:t>
      </w:r>
    </w:p>
    <w:p w:rsidR="00195D07" w:rsidRPr="00AC2F44" w:rsidRDefault="00195D07" w:rsidP="00195D07">
      <w:pPr>
        <w:ind w:firstLine="709"/>
        <w:jc w:val="both"/>
      </w:pPr>
      <w:r w:rsidRPr="00AC2F44">
        <w:t xml:space="preserve">Объекты недвижимого и </w:t>
      </w:r>
      <w:r w:rsidR="00BA2FD2">
        <w:t>неотъемлемого движимого</w:t>
      </w:r>
      <w:r w:rsidRPr="00AC2F44">
        <w:t xml:space="preserve"> имущества, расположенные по адресу: 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
    <w:tbl>
      <w:tblPr>
        <w:tblW w:w="4964" w:type="pct"/>
        <w:tblInd w:w="-34" w:type="dxa"/>
        <w:tblLook w:val="04A0" w:firstRow="1" w:lastRow="0" w:firstColumn="1" w:lastColumn="0" w:noHBand="0" w:noVBand="1"/>
      </w:tblPr>
      <w:tblGrid>
        <w:gridCol w:w="399"/>
        <w:gridCol w:w="27"/>
        <w:gridCol w:w="6688"/>
        <w:gridCol w:w="1275"/>
        <w:gridCol w:w="1958"/>
      </w:tblGrid>
      <w:tr w:rsidR="00195D07" w:rsidRPr="002F430F" w:rsidTr="00CD2FB1">
        <w:trPr>
          <w:trHeight w:val="1059"/>
        </w:trPr>
        <w:tc>
          <w:tcPr>
            <w:tcW w:w="20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w:t>
            </w:r>
          </w:p>
        </w:tc>
        <w:tc>
          <w:tcPr>
            <w:tcW w:w="3232"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Наименование объекта</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Площадь, протяжен-</w:t>
            </w:r>
            <w:proofErr w:type="spellStart"/>
            <w:r w:rsidRPr="001D6A02">
              <w:rPr>
                <w:b/>
                <w:bCs/>
                <w:color w:val="000000"/>
                <w:sz w:val="16"/>
                <w:szCs w:val="16"/>
              </w:rPr>
              <w:t>ность</w:t>
            </w:r>
            <w:proofErr w:type="spellEnd"/>
            <w:r w:rsidRPr="001D6A02">
              <w:rPr>
                <w:b/>
                <w:bCs/>
                <w:color w:val="000000"/>
                <w:sz w:val="16"/>
                <w:szCs w:val="16"/>
              </w:rPr>
              <w:t xml:space="preserve">, </w:t>
            </w:r>
            <w:proofErr w:type="spellStart"/>
            <w:r w:rsidRPr="001D6A02">
              <w:rPr>
                <w:b/>
                <w:bCs/>
                <w:color w:val="000000"/>
                <w:sz w:val="16"/>
                <w:szCs w:val="16"/>
              </w:rPr>
              <w:t>кв.м</w:t>
            </w:r>
            <w:proofErr w:type="spellEnd"/>
            <w:r w:rsidRPr="001D6A02">
              <w:rPr>
                <w:b/>
                <w:bCs/>
                <w:color w:val="000000"/>
                <w:sz w:val="16"/>
                <w:szCs w:val="16"/>
              </w:rPr>
              <w:t>./м/</w:t>
            </w:r>
            <w:proofErr w:type="spellStart"/>
            <w:r w:rsidRPr="001D6A02">
              <w:rPr>
                <w:b/>
                <w:bCs/>
                <w:color w:val="000000"/>
                <w:sz w:val="16"/>
                <w:szCs w:val="16"/>
              </w:rPr>
              <w:t>м.п</w:t>
            </w:r>
            <w:proofErr w:type="spellEnd"/>
            <w:r w:rsidRPr="001D6A02">
              <w:rPr>
                <w:b/>
                <w:bCs/>
                <w:color w:val="000000"/>
                <w:sz w:val="16"/>
                <w:szCs w:val="16"/>
              </w:rPr>
              <w:t>.</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rsidR="00195D07" w:rsidRPr="001D6A02" w:rsidRDefault="00195D07" w:rsidP="00D100C9">
            <w:pPr>
              <w:jc w:val="center"/>
              <w:rPr>
                <w:b/>
                <w:bCs/>
                <w:color w:val="000000"/>
                <w:sz w:val="16"/>
                <w:szCs w:val="16"/>
              </w:rPr>
            </w:pPr>
            <w:r w:rsidRPr="001D6A02">
              <w:rPr>
                <w:b/>
                <w:bCs/>
                <w:color w:val="000000"/>
                <w:sz w:val="16"/>
                <w:szCs w:val="16"/>
              </w:rPr>
              <w:t>№ свидетельства, дата</w:t>
            </w:r>
          </w:p>
        </w:tc>
      </w:tr>
      <w:tr w:rsidR="00CD2FB1" w:rsidRPr="002F430F" w:rsidTr="00CD2FB1">
        <w:trPr>
          <w:trHeight w:val="396"/>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D2FB1" w:rsidRPr="001D6A02" w:rsidRDefault="00CD2FB1" w:rsidP="00D100C9">
            <w:pPr>
              <w:jc w:val="center"/>
              <w:rPr>
                <w:b/>
                <w:bCs/>
                <w:color w:val="000000"/>
                <w:sz w:val="16"/>
                <w:szCs w:val="16"/>
              </w:rPr>
            </w:pPr>
            <w:r w:rsidRPr="001D6A02">
              <w:rPr>
                <w:b/>
                <w:bCs/>
                <w:color w:val="000000"/>
                <w:sz w:val="16"/>
                <w:szCs w:val="16"/>
              </w:rPr>
              <w:t>Недвижимое имущество</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1</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Гараж. Инвентарный номер: 06.01913. Литер: В. Этажность:1. Подземная этажность:0. Кадастровый (или условный) номер: 23-23-48/002/2007-246</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79,4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404951</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2</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Открытый бокс. Инвентарный номер: 06.01911. Литер: Е. Этажность:1. Подземная этажность:0. Кадастровый (или условный) номер: 23-23-48/002/2007-245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170,9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404953</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3</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Бытовка. Инвентарный номер: 06.01914. Литер: К. Этажность:1. Подземная этажность:0. Кадастровый (или условный) номер: 23-23-48/002/2007-243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41,3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404948</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4</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Контора. Инвентарный номер: 06.01912. Литер: А. Этажность:1. Подземная этажность:0. Кадастровый (или условный) номер: 23-23-48/002/2007-250</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139,4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404952</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5</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ГСМ. Инвентарный номер: 06.01907. Литер: Б. Этажность:1. Подземная этажность:0. Кадастровый (или условный) номер: 23-23-48/002/2007-248</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55,3</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404950</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94552F">
            <w:pPr>
              <w:jc w:val="center"/>
              <w:rPr>
                <w:bCs/>
                <w:color w:val="000000"/>
                <w:sz w:val="16"/>
                <w:szCs w:val="16"/>
              </w:rPr>
            </w:pPr>
            <w:r w:rsidRPr="001D6A02">
              <w:rPr>
                <w:bCs/>
                <w:color w:val="000000"/>
                <w:sz w:val="16"/>
                <w:szCs w:val="16"/>
              </w:rPr>
              <w:t>6</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Столярный цех. Инвентарный номер: 06.01908. Литер: И. Этажность:1. Подземная этажность:0. Кадастровый (или условный) номер: 23-23-48/002/2007-249</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138,7</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404954</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7</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Токарный цех. Инвентарный номер: 06.01909. Литер: З. Этажность:1. Подземная этажность:0. Кадастровый (или условный) номер: 23-23-48/002/2007-244</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65,05</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404955</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8</w:t>
            </w:r>
          </w:p>
        </w:tc>
        <w:tc>
          <w:tcPr>
            <w:tcW w:w="3232"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Цементный склад. Инвентарный номер: 06.01910. Литер: Ж. Этажность:2. Подземная этажность:0. Кадастровый (или условный) номер: 23-23-48/002/2007-241</w:t>
            </w:r>
          </w:p>
        </w:tc>
        <w:tc>
          <w:tcPr>
            <w:tcW w:w="616" w:type="pct"/>
            <w:tcBorders>
              <w:top w:val="nil"/>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39,20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404956</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lastRenderedPageBreak/>
              <w:t>9</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Водопровод к жилому дому. Инвентарный номер: 06.02059. Литер: № 1 и № 2. Кадастровый (или условный) номер: 23-23-48/002/2007-242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220,00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404958</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1D6A02" w:rsidRDefault="00195D07" w:rsidP="00D100C9">
            <w:pPr>
              <w:jc w:val="center"/>
              <w:rPr>
                <w:bCs/>
                <w:color w:val="000000"/>
                <w:sz w:val="16"/>
                <w:szCs w:val="16"/>
              </w:rPr>
            </w:pPr>
            <w:r w:rsidRPr="001D6A02">
              <w:rPr>
                <w:bCs/>
                <w:color w:val="000000"/>
                <w:sz w:val="16"/>
                <w:szCs w:val="16"/>
              </w:rPr>
              <w:t>10</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rPr>
                <w:color w:val="000000"/>
                <w:sz w:val="16"/>
                <w:szCs w:val="16"/>
              </w:rPr>
            </w:pPr>
            <w:r w:rsidRPr="001D6A02">
              <w:rPr>
                <w:color w:val="000000"/>
                <w:sz w:val="16"/>
                <w:szCs w:val="16"/>
              </w:rPr>
              <w:t xml:space="preserve">Подъездной путь № 31 </w:t>
            </w:r>
            <w:proofErr w:type="spellStart"/>
            <w:r w:rsidRPr="001D6A02">
              <w:rPr>
                <w:color w:val="000000"/>
                <w:sz w:val="16"/>
                <w:szCs w:val="16"/>
              </w:rPr>
              <w:t>Тонельно</w:t>
            </w:r>
            <w:proofErr w:type="spellEnd"/>
            <w:r w:rsidRPr="001D6A02">
              <w:rPr>
                <w:color w:val="000000"/>
                <w:sz w:val="16"/>
                <w:szCs w:val="16"/>
              </w:rPr>
              <w:t>-мостового отряда № 1. Инвентарный номер: 06.02060. Этажность:0. Подземная этажность:0. Кадастровый (или условный) номер: 23-23-48/002/2007-247</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185,00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1D6A02" w:rsidRDefault="00195D07" w:rsidP="00D100C9">
            <w:pPr>
              <w:jc w:val="center"/>
              <w:rPr>
                <w:color w:val="000000"/>
                <w:sz w:val="16"/>
                <w:szCs w:val="16"/>
              </w:rPr>
            </w:pPr>
            <w:r w:rsidRPr="001D6A02">
              <w:rPr>
                <w:color w:val="000000"/>
                <w:sz w:val="16"/>
                <w:szCs w:val="16"/>
              </w:rPr>
              <w:t>23 АД 404957</w:t>
            </w:r>
          </w:p>
          <w:p w:rsidR="00195D07" w:rsidRPr="001D6A02" w:rsidRDefault="00195D07" w:rsidP="00D100C9">
            <w:pPr>
              <w:jc w:val="center"/>
              <w:rPr>
                <w:color w:val="000000"/>
                <w:sz w:val="16"/>
                <w:szCs w:val="16"/>
              </w:rPr>
            </w:pPr>
            <w:r w:rsidRPr="001D6A02">
              <w:rPr>
                <w:color w:val="000000"/>
                <w:sz w:val="16"/>
                <w:szCs w:val="16"/>
              </w:rPr>
              <w:t>от 26.02.2007</w:t>
            </w:r>
          </w:p>
        </w:tc>
      </w:tr>
      <w:tr w:rsidR="00195D07" w:rsidRPr="002F430F" w:rsidTr="00CD2FB1">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5D07" w:rsidRPr="001D6A02" w:rsidRDefault="00CD2FB1" w:rsidP="00CD2FB1">
            <w:pPr>
              <w:jc w:val="center"/>
              <w:rPr>
                <w:b/>
                <w:color w:val="000000"/>
                <w:sz w:val="16"/>
                <w:szCs w:val="16"/>
              </w:rPr>
            </w:pPr>
            <w:r w:rsidRPr="001D6A02">
              <w:rPr>
                <w:b/>
                <w:color w:val="000000"/>
                <w:sz w:val="16"/>
                <w:szCs w:val="16"/>
              </w:rPr>
              <w:t>Неотъемлемое д</w:t>
            </w:r>
            <w:r w:rsidR="00195D07" w:rsidRPr="001D6A02">
              <w:rPr>
                <w:b/>
                <w:color w:val="000000"/>
                <w:sz w:val="16"/>
                <w:szCs w:val="16"/>
              </w:rPr>
              <w:t>вижимое имущество</w:t>
            </w:r>
          </w:p>
        </w:tc>
      </w:tr>
      <w:tr w:rsidR="00195D07" w:rsidRPr="002F430F" w:rsidTr="0051154E">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1</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вагон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2</w:t>
            </w:r>
          </w:p>
        </w:tc>
        <w:tc>
          <w:tcPr>
            <w:tcW w:w="386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мастерская </w:t>
            </w: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3</w:t>
            </w:r>
          </w:p>
        </w:tc>
        <w:tc>
          <w:tcPr>
            <w:tcW w:w="3861" w:type="pct"/>
            <w:gridSpan w:val="3"/>
            <w:tcBorders>
              <w:top w:val="single" w:sz="4" w:space="0" w:color="auto"/>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Бытовка передвижная </w:t>
            </w:r>
          </w:p>
        </w:tc>
        <w:tc>
          <w:tcPr>
            <w:tcW w:w="946" w:type="pct"/>
            <w:tcBorders>
              <w:top w:val="single" w:sz="4" w:space="0" w:color="auto"/>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4</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Бытовка передвижная</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5</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r w:rsidRPr="001D6A02">
              <w:rPr>
                <w:sz w:val="16"/>
                <w:szCs w:val="16"/>
              </w:rPr>
              <w:t xml:space="preserve">Станок циркулярный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1D6A02" w:rsidRDefault="00195D07" w:rsidP="00D100C9">
            <w:pPr>
              <w:outlineLvl w:val="1"/>
              <w:rPr>
                <w:sz w:val="16"/>
                <w:szCs w:val="16"/>
              </w:rPr>
            </w:pPr>
            <w:r w:rsidRPr="001D6A02">
              <w:rPr>
                <w:sz w:val="16"/>
                <w:szCs w:val="16"/>
              </w:rPr>
              <w:t>6</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1D6A02" w:rsidRDefault="00195D07" w:rsidP="00D100C9">
            <w:pPr>
              <w:outlineLvl w:val="1"/>
              <w:rPr>
                <w:sz w:val="16"/>
                <w:szCs w:val="16"/>
              </w:rPr>
            </w:pPr>
            <w:proofErr w:type="spellStart"/>
            <w:r w:rsidRPr="001D6A02">
              <w:rPr>
                <w:sz w:val="16"/>
                <w:szCs w:val="16"/>
              </w:rPr>
              <w:t>Электротельфер</w:t>
            </w:r>
            <w:proofErr w:type="spellEnd"/>
            <w:r w:rsidRPr="001D6A02">
              <w:rPr>
                <w:sz w:val="16"/>
                <w:szCs w:val="16"/>
              </w:rPr>
              <w:t xml:space="preserve">  </w:t>
            </w:r>
          </w:p>
        </w:tc>
        <w:tc>
          <w:tcPr>
            <w:tcW w:w="946" w:type="pct"/>
            <w:tcBorders>
              <w:top w:val="nil"/>
              <w:left w:val="nil"/>
              <w:bottom w:val="single" w:sz="4" w:space="0" w:color="auto"/>
              <w:right w:val="single" w:sz="4" w:space="0" w:color="auto"/>
            </w:tcBorders>
            <w:shd w:val="clear" w:color="auto" w:fill="FFFFFF"/>
            <w:vAlign w:val="center"/>
          </w:tcPr>
          <w:p w:rsidR="00195D07" w:rsidRPr="001D6A02" w:rsidRDefault="00195D07" w:rsidP="00D100C9">
            <w:pPr>
              <w:jc w:val="center"/>
              <w:outlineLvl w:val="1"/>
              <w:rPr>
                <w:sz w:val="16"/>
                <w:szCs w:val="16"/>
              </w:rPr>
            </w:pPr>
          </w:p>
        </w:tc>
      </w:tr>
    </w:tbl>
    <w:p w:rsidR="00195D07" w:rsidRPr="00AC2F44" w:rsidRDefault="00195D07" w:rsidP="00195D07">
      <w:pPr>
        <w:tabs>
          <w:tab w:val="left" w:pos="284"/>
        </w:tabs>
        <w:ind w:left="709"/>
        <w:jc w:val="both"/>
      </w:pPr>
    </w:p>
    <w:p w:rsidR="00195D07" w:rsidRPr="00AC2F44" w:rsidRDefault="00195D07" w:rsidP="00195D07">
      <w:pPr>
        <w:tabs>
          <w:tab w:val="left" w:pos="284"/>
        </w:tabs>
        <w:ind w:left="709"/>
        <w:jc w:val="both"/>
      </w:pPr>
      <w:r w:rsidRPr="00AC2F44">
        <w:t>Существующие ограничения (обременения) права: не зарегистрировано.</w:t>
      </w:r>
    </w:p>
    <w:p w:rsidR="00195D07" w:rsidRPr="00AC2F44" w:rsidRDefault="00195D07" w:rsidP="00195D07">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кв.м</w:t>
      </w:r>
      <w:proofErr w:type="spell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195D07" w:rsidRPr="00AC2F44" w:rsidRDefault="00195D07" w:rsidP="00195D07">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кв.м</w:t>
      </w:r>
      <w:proofErr w:type="spellEnd"/>
      <w:r w:rsidRPr="00AC2F44">
        <w:t>, входящей в состав земельного участка с кадастровым номером 23:</w:t>
      </w:r>
      <w:r w:rsidR="0094552F">
        <w:t>47:0105068:18, категория земель:</w:t>
      </w:r>
      <w:r w:rsidRPr="00AC2F44">
        <w:t xml:space="preserve">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95D07" w:rsidRPr="00AC2F44" w:rsidRDefault="00195D07" w:rsidP="00195D07">
      <w:pPr>
        <w:ind w:firstLine="708"/>
        <w:jc w:val="both"/>
      </w:pPr>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уполномоченным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9F0AFD">
        <w:t xml:space="preserve">№ </w:t>
      </w:r>
      <w:r w:rsidR="00DA7399" w:rsidRPr="009F0AFD">
        <w:t>____</w:t>
      </w:r>
      <w:r w:rsidR="003B3B8D" w:rsidRPr="009F0AFD">
        <w:t xml:space="preserve">  </w:t>
      </w:r>
      <w:r w:rsidRPr="009F0AFD">
        <w:t xml:space="preserve">Лот № ____(далее – </w:t>
      </w:r>
      <w:r w:rsidR="00DA7399" w:rsidRPr="009F0AFD">
        <w:t>Процедура</w:t>
      </w:r>
      <w:r w:rsidRPr="009F0AFD">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ознакомилось(</w:t>
      </w:r>
      <w:proofErr w:type="spellStart"/>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согласно(</w:t>
      </w:r>
      <w:proofErr w:type="spellStart"/>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 xml:space="preserve">Подписать договор(ы)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r w:rsidRPr="00E7598D">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(пункт включается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(пункт включается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а) собственности, что подтверждается выпиской из Единого государственного реестра недвижимости от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 (</w:t>
      </w:r>
      <w:r w:rsidRPr="00E7598D">
        <w:rPr>
          <w:i/>
          <w:sz w:val="28"/>
          <w:szCs w:val="28"/>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 (</w:t>
      </w:r>
      <w:r w:rsidRPr="00E7598D">
        <w:rPr>
          <w:i/>
          <w:sz w:val="28"/>
          <w:szCs w:val="28"/>
        </w:rPr>
        <w:t>в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 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 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 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пункт включается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подпункт включается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ответственность за их сохранность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возникает у Покупателя с даты подписания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в течение 5 (пяти) рабочих дней с даты подписания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w:t>
      </w:r>
      <w:r w:rsidRPr="00E7598D">
        <w:rPr>
          <w:sz w:val="28"/>
          <w:szCs w:val="28"/>
        </w:rPr>
        <w:lastRenderedPageBreak/>
        <w:t>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 .</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Каналы уведомления Продавца о нарушениях каких-либо положений пункта 9.1 настоящего раздела: тел. (___) ____________, 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10.1. Настоящий Договор вступает силу с даты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пункт включается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от </w:t>
      </w:r>
      <w:r w:rsidRPr="00E7598D">
        <w:rPr>
          <w:sz w:val="28"/>
          <w:szCs w:val="28"/>
        </w:rPr>
        <w:lastRenderedPageBreak/>
        <w:t>______ № ______ (</w:t>
      </w:r>
      <w:r w:rsidRPr="00E7598D">
        <w:rPr>
          <w:i/>
          <w:sz w:val="28"/>
          <w:szCs w:val="28"/>
        </w:rPr>
        <w:t>данный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ИНН</w:t>
      </w:r>
      <w:proofErr w:type="spell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r w:rsidRPr="00E7598D">
        <w:rPr>
          <w:sz w:val="28"/>
          <w:szCs w:val="28"/>
        </w:rPr>
        <w:t>Р/с: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r w:rsidRPr="00E7598D">
        <w:rPr>
          <w:sz w:val="28"/>
          <w:szCs w:val="28"/>
        </w:rPr>
        <w:t>Кор/счет:</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Кор/счет:</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   ___________ (_________________) 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r w:rsidRPr="00E7598D">
        <w:rPr>
          <w:b/>
          <w:sz w:val="28"/>
          <w:szCs w:val="28"/>
        </w:rPr>
        <w:t xml:space="preserve">расположенного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   ___________ (_________________) 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r w:rsidRPr="00E7598D">
        <w:rPr>
          <w:b/>
          <w:sz w:val="28"/>
          <w:szCs w:val="28"/>
        </w:rPr>
        <w:t>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   ___________ (_________________) 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2E" w:rsidRDefault="00381A2E" w:rsidP="00016437">
      <w:r>
        <w:separator/>
      </w:r>
    </w:p>
  </w:endnote>
  <w:endnote w:type="continuationSeparator" w:id="0">
    <w:p w:rsidR="00381A2E" w:rsidRDefault="00381A2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2E" w:rsidRDefault="00381A2E" w:rsidP="00016437">
      <w:r>
        <w:separator/>
      </w:r>
    </w:p>
  </w:footnote>
  <w:footnote w:type="continuationSeparator" w:id="0">
    <w:p w:rsidR="00381A2E" w:rsidRDefault="00381A2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DF" w:rsidRPr="004638D0" w:rsidRDefault="003530D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DF" w:rsidRPr="001B0E87" w:rsidRDefault="003530D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DF" w:rsidRDefault="003530DF">
    <w:pPr>
      <w:pStyle w:val="a6"/>
      <w:jc w:val="center"/>
    </w:pPr>
    <w:r>
      <w:fldChar w:fldCharType="begin"/>
    </w:r>
    <w:r>
      <w:instrText>PAGE   \* MERGEFORMAT</w:instrText>
    </w:r>
    <w:r>
      <w:fldChar w:fldCharType="separate"/>
    </w:r>
    <w:r w:rsidR="00EE2AC2">
      <w:rPr>
        <w:noProof/>
      </w:rPr>
      <w:t>35</w:t>
    </w:r>
    <w:r>
      <w:fldChar w:fldCharType="end"/>
    </w:r>
  </w:p>
  <w:p w:rsidR="003530DF" w:rsidRDefault="003530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37B80"/>
    <w:multiLevelType w:val="hybridMultilevel"/>
    <w:tmpl w:val="4C0E1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1"/>
  </w:num>
  <w:num w:numId="5">
    <w:abstractNumId w:val="0"/>
  </w:num>
  <w:num w:numId="6">
    <w:abstractNumId w:val="20"/>
  </w:num>
  <w:num w:numId="7">
    <w:abstractNumId w:val="8"/>
  </w:num>
  <w:num w:numId="8">
    <w:abstractNumId w:val="7"/>
  </w:num>
  <w:num w:numId="9">
    <w:abstractNumId w:val="9"/>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3"/>
  </w:num>
  <w:num w:numId="14">
    <w:abstractNumId w:val="5"/>
  </w:num>
  <w:num w:numId="15">
    <w:abstractNumId w:val="16"/>
  </w:num>
  <w:num w:numId="16">
    <w:abstractNumId w:val="6"/>
  </w:num>
  <w:num w:numId="17">
    <w:abstractNumId w:val="14"/>
  </w:num>
  <w:num w:numId="18">
    <w:abstractNumId w:val="1"/>
  </w:num>
  <w:num w:numId="19">
    <w:abstractNumId w:val="19"/>
  </w:num>
  <w:num w:numId="20">
    <w:abstractNumId w:val="2"/>
  </w:num>
  <w:num w:numId="21">
    <w:abstractNumId w:val="3"/>
  </w:num>
  <w:num w:numId="22">
    <w:abstractNumId w:val="12"/>
  </w:num>
  <w:num w:numId="23">
    <w:abstractNumId w:val="17"/>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05CD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17D"/>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300B"/>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5D07"/>
    <w:rsid w:val="001970D8"/>
    <w:rsid w:val="0019742D"/>
    <w:rsid w:val="001A02CA"/>
    <w:rsid w:val="001A2C83"/>
    <w:rsid w:val="001A594C"/>
    <w:rsid w:val="001B0F0A"/>
    <w:rsid w:val="001B1D41"/>
    <w:rsid w:val="001B35A2"/>
    <w:rsid w:val="001B3E78"/>
    <w:rsid w:val="001B68C3"/>
    <w:rsid w:val="001B7FD2"/>
    <w:rsid w:val="001C1441"/>
    <w:rsid w:val="001C1EC1"/>
    <w:rsid w:val="001C2AE5"/>
    <w:rsid w:val="001C2D85"/>
    <w:rsid w:val="001C312E"/>
    <w:rsid w:val="001C3203"/>
    <w:rsid w:val="001C438D"/>
    <w:rsid w:val="001C76DF"/>
    <w:rsid w:val="001D4A28"/>
    <w:rsid w:val="001D4D13"/>
    <w:rsid w:val="001D50DC"/>
    <w:rsid w:val="001D638A"/>
    <w:rsid w:val="001D6A02"/>
    <w:rsid w:val="001E6AC8"/>
    <w:rsid w:val="001E6C17"/>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35A98"/>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9728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6F21"/>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30DF"/>
    <w:rsid w:val="0036085B"/>
    <w:rsid w:val="00362E1D"/>
    <w:rsid w:val="00367070"/>
    <w:rsid w:val="003670B4"/>
    <w:rsid w:val="003678DE"/>
    <w:rsid w:val="0037075E"/>
    <w:rsid w:val="00374357"/>
    <w:rsid w:val="00374CB8"/>
    <w:rsid w:val="00380389"/>
    <w:rsid w:val="0038112A"/>
    <w:rsid w:val="00381A2E"/>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6D4A"/>
    <w:rsid w:val="0041731C"/>
    <w:rsid w:val="00417F85"/>
    <w:rsid w:val="00420821"/>
    <w:rsid w:val="00425462"/>
    <w:rsid w:val="004265DE"/>
    <w:rsid w:val="00426829"/>
    <w:rsid w:val="00432690"/>
    <w:rsid w:val="00434B07"/>
    <w:rsid w:val="00442693"/>
    <w:rsid w:val="0044287C"/>
    <w:rsid w:val="00447F56"/>
    <w:rsid w:val="004502D2"/>
    <w:rsid w:val="004516E6"/>
    <w:rsid w:val="00455773"/>
    <w:rsid w:val="004565D3"/>
    <w:rsid w:val="0046179A"/>
    <w:rsid w:val="00462A68"/>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08FE"/>
    <w:rsid w:val="00491628"/>
    <w:rsid w:val="0049209D"/>
    <w:rsid w:val="004927AF"/>
    <w:rsid w:val="00492C82"/>
    <w:rsid w:val="00493C63"/>
    <w:rsid w:val="004A1C97"/>
    <w:rsid w:val="004A6D0F"/>
    <w:rsid w:val="004A6E10"/>
    <w:rsid w:val="004B0D92"/>
    <w:rsid w:val="004B0FAE"/>
    <w:rsid w:val="004B3020"/>
    <w:rsid w:val="004B3665"/>
    <w:rsid w:val="004B3678"/>
    <w:rsid w:val="004B3D42"/>
    <w:rsid w:val="004B40A4"/>
    <w:rsid w:val="004B471B"/>
    <w:rsid w:val="004B4C40"/>
    <w:rsid w:val="004C31F8"/>
    <w:rsid w:val="004C3D54"/>
    <w:rsid w:val="004C562A"/>
    <w:rsid w:val="004C69E9"/>
    <w:rsid w:val="004C7E0C"/>
    <w:rsid w:val="004C7ED4"/>
    <w:rsid w:val="004D0CA0"/>
    <w:rsid w:val="004D1203"/>
    <w:rsid w:val="004E108C"/>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154E"/>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49E7"/>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1FBC"/>
    <w:rsid w:val="00592051"/>
    <w:rsid w:val="005928F3"/>
    <w:rsid w:val="005A00B3"/>
    <w:rsid w:val="005A0516"/>
    <w:rsid w:val="005A0F77"/>
    <w:rsid w:val="005A1518"/>
    <w:rsid w:val="005A4AD7"/>
    <w:rsid w:val="005A60DA"/>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1F1D"/>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27ADB"/>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267C"/>
    <w:rsid w:val="006942EA"/>
    <w:rsid w:val="00694B8B"/>
    <w:rsid w:val="006967B7"/>
    <w:rsid w:val="00697598"/>
    <w:rsid w:val="00697E9B"/>
    <w:rsid w:val="006A0532"/>
    <w:rsid w:val="006A1E57"/>
    <w:rsid w:val="006A4CA0"/>
    <w:rsid w:val="006A74B2"/>
    <w:rsid w:val="006B02DA"/>
    <w:rsid w:val="006B3CDB"/>
    <w:rsid w:val="006B48CB"/>
    <w:rsid w:val="006B664C"/>
    <w:rsid w:val="006C020B"/>
    <w:rsid w:val="006C19D4"/>
    <w:rsid w:val="006C52E6"/>
    <w:rsid w:val="006C544E"/>
    <w:rsid w:val="006C6398"/>
    <w:rsid w:val="006C791A"/>
    <w:rsid w:val="006D0C06"/>
    <w:rsid w:val="006D6646"/>
    <w:rsid w:val="006E0384"/>
    <w:rsid w:val="006E2550"/>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0996"/>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5E0"/>
    <w:rsid w:val="00827705"/>
    <w:rsid w:val="00830A7C"/>
    <w:rsid w:val="008310FB"/>
    <w:rsid w:val="00831405"/>
    <w:rsid w:val="0083418A"/>
    <w:rsid w:val="008369D3"/>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084"/>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3779"/>
    <w:rsid w:val="00914A28"/>
    <w:rsid w:val="0092101C"/>
    <w:rsid w:val="00922385"/>
    <w:rsid w:val="00924092"/>
    <w:rsid w:val="00924EA9"/>
    <w:rsid w:val="0092717B"/>
    <w:rsid w:val="009317D9"/>
    <w:rsid w:val="00940B7F"/>
    <w:rsid w:val="00941D70"/>
    <w:rsid w:val="0094552F"/>
    <w:rsid w:val="00946E9C"/>
    <w:rsid w:val="00950272"/>
    <w:rsid w:val="009535AF"/>
    <w:rsid w:val="00954382"/>
    <w:rsid w:val="00954DF7"/>
    <w:rsid w:val="00960064"/>
    <w:rsid w:val="00962C24"/>
    <w:rsid w:val="00962D61"/>
    <w:rsid w:val="00967BFE"/>
    <w:rsid w:val="00971F12"/>
    <w:rsid w:val="00973FE0"/>
    <w:rsid w:val="009817D9"/>
    <w:rsid w:val="00982FBE"/>
    <w:rsid w:val="00986F74"/>
    <w:rsid w:val="00990268"/>
    <w:rsid w:val="0099123A"/>
    <w:rsid w:val="00991F2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0AFD"/>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4BC6"/>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87F36"/>
    <w:rsid w:val="00B935CC"/>
    <w:rsid w:val="00B9382B"/>
    <w:rsid w:val="00B97052"/>
    <w:rsid w:val="00B9724E"/>
    <w:rsid w:val="00BA2FD2"/>
    <w:rsid w:val="00BA47C0"/>
    <w:rsid w:val="00BA4D1F"/>
    <w:rsid w:val="00BA55F9"/>
    <w:rsid w:val="00BA741D"/>
    <w:rsid w:val="00BB081B"/>
    <w:rsid w:val="00BB156E"/>
    <w:rsid w:val="00BB60AF"/>
    <w:rsid w:val="00BC1230"/>
    <w:rsid w:val="00BC2740"/>
    <w:rsid w:val="00BC50CF"/>
    <w:rsid w:val="00BC550B"/>
    <w:rsid w:val="00BC5581"/>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58D4"/>
    <w:rsid w:val="00C07852"/>
    <w:rsid w:val="00C07878"/>
    <w:rsid w:val="00C112E7"/>
    <w:rsid w:val="00C12441"/>
    <w:rsid w:val="00C16834"/>
    <w:rsid w:val="00C172E5"/>
    <w:rsid w:val="00C1791D"/>
    <w:rsid w:val="00C260DE"/>
    <w:rsid w:val="00C26DCA"/>
    <w:rsid w:val="00C3051A"/>
    <w:rsid w:val="00C3180A"/>
    <w:rsid w:val="00C3357A"/>
    <w:rsid w:val="00C33650"/>
    <w:rsid w:val="00C35610"/>
    <w:rsid w:val="00C36B6E"/>
    <w:rsid w:val="00C411E5"/>
    <w:rsid w:val="00C4395B"/>
    <w:rsid w:val="00C44B9B"/>
    <w:rsid w:val="00C45A2C"/>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2C38"/>
    <w:rsid w:val="00CC3AB7"/>
    <w:rsid w:val="00CC44F4"/>
    <w:rsid w:val="00CC5283"/>
    <w:rsid w:val="00CC6C06"/>
    <w:rsid w:val="00CD1AAA"/>
    <w:rsid w:val="00CD1CA5"/>
    <w:rsid w:val="00CD2C2A"/>
    <w:rsid w:val="00CD2FB1"/>
    <w:rsid w:val="00CD3546"/>
    <w:rsid w:val="00CD363B"/>
    <w:rsid w:val="00CE1276"/>
    <w:rsid w:val="00CE3F4E"/>
    <w:rsid w:val="00CE47FA"/>
    <w:rsid w:val="00CE6071"/>
    <w:rsid w:val="00CE6E08"/>
    <w:rsid w:val="00CE7AC5"/>
    <w:rsid w:val="00CF0802"/>
    <w:rsid w:val="00CF45C4"/>
    <w:rsid w:val="00CF4B0F"/>
    <w:rsid w:val="00CF71BF"/>
    <w:rsid w:val="00D01EE5"/>
    <w:rsid w:val="00D02F61"/>
    <w:rsid w:val="00D051CB"/>
    <w:rsid w:val="00D0548B"/>
    <w:rsid w:val="00D062B4"/>
    <w:rsid w:val="00D06BEE"/>
    <w:rsid w:val="00D07960"/>
    <w:rsid w:val="00D07A3D"/>
    <w:rsid w:val="00D100C9"/>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932D2"/>
    <w:rsid w:val="00DA0A41"/>
    <w:rsid w:val="00DA0EDE"/>
    <w:rsid w:val="00DA1763"/>
    <w:rsid w:val="00DA32CC"/>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4C7"/>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2AC2"/>
    <w:rsid w:val="00E43D23"/>
    <w:rsid w:val="00E44A7C"/>
    <w:rsid w:val="00E458F1"/>
    <w:rsid w:val="00E47911"/>
    <w:rsid w:val="00E517B9"/>
    <w:rsid w:val="00E53CE5"/>
    <w:rsid w:val="00E5450A"/>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2AC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580F"/>
    <w:rsid w:val="00F06CB4"/>
    <w:rsid w:val="00F07A9D"/>
    <w:rsid w:val="00F10BAC"/>
    <w:rsid w:val="00F11572"/>
    <w:rsid w:val="00F14365"/>
    <w:rsid w:val="00F146C1"/>
    <w:rsid w:val="00F1495A"/>
    <w:rsid w:val="00F15D2B"/>
    <w:rsid w:val="00F15D3D"/>
    <w:rsid w:val="00F22A4A"/>
    <w:rsid w:val="00F22A7A"/>
    <w:rsid w:val="00F23735"/>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097"/>
    <w:rsid w:val="00FD386C"/>
    <w:rsid w:val="00FD50F8"/>
    <w:rsid w:val="00FD6939"/>
    <w:rsid w:val="00FD6EAD"/>
    <w:rsid w:val="00FD7201"/>
    <w:rsid w:val="00FE005B"/>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58884989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37615882">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27C3-FB87-4AD0-B758-4A81C6B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9393</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150</cp:revision>
  <cp:lastPrinted>2018-06-25T09:28:00Z</cp:lastPrinted>
  <dcterms:created xsi:type="dcterms:W3CDTF">2020-02-04T08:28:00Z</dcterms:created>
  <dcterms:modified xsi:type="dcterms:W3CDTF">2020-10-01T11:33:00Z</dcterms:modified>
</cp:coreProperties>
</file>