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661998">
        <w:rPr>
          <w:b/>
          <w:color w:val="000000"/>
          <w:sz w:val="32"/>
          <w:szCs w:val="32"/>
        </w:rPr>
        <w:t>70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661998">
              <w:rPr>
                <w:b/>
              </w:rPr>
              <w:t>70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B07F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B07F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1AB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B07FD">
              <w:rPr>
                <w:szCs w:val="28"/>
              </w:rPr>
              <w:t>1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540256" w:rsidP="003D7D23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7D23">
              <w:rPr>
                <w:szCs w:val="28"/>
              </w:rPr>
              <w:t>1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BB370C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BB370C">
              <w:rPr>
                <w:szCs w:val="28"/>
              </w:rPr>
              <w:t>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3D7D23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D7D23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D7D23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D7D23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3D7D23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D7D23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D7D23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3D7D23" w:rsidP="001F773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71783D" w:rsidP="003D7D23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7D23">
              <w:rPr>
                <w:szCs w:val="28"/>
              </w:rPr>
              <w:t>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7D23">
              <w:rPr>
                <w:szCs w:val="28"/>
              </w:rPr>
              <w:t>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F16D4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7D23">
              <w:rPr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661998">
        <w:rPr>
          <w:b/>
        </w:rPr>
        <w:t>70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661998">
        <w:t>70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1D2A81" w:rsidRDefault="007B5327" w:rsidP="00E64479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Pr="009B5355" w:rsidRDefault="00661998" w:rsidP="009B5355">
      <w:pPr>
        <w:ind w:left="-567" w:firstLine="567"/>
        <w:jc w:val="both"/>
        <w:rPr>
          <w:color w:val="000000"/>
        </w:rPr>
      </w:pPr>
      <w:r w:rsidRPr="00661998">
        <w:rPr>
          <w:color w:val="000000"/>
        </w:rPr>
        <w:t>Объект незавершенного строительства, двухэтажный жилой дом, разделённый на 2 квартиры, а также земельный участок, расположенный по адресу: Краснодарский край, г. Белореченск, пер. Автомобилистов, д. 22</w:t>
      </w:r>
      <w:r w:rsidR="00F824D1" w:rsidRPr="009825B9">
        <w:rPr>
          <w:color w:val="000000"/>
        </w:rPr>
        <w:t>.</w:t>
      </w:r>
      <w:r w:rsidR="00F824D1">
        <w:rPr>
          <w:color w:val="000000"/>
        </w:rPr>
        <w:t xml:space="preserve"> </w:t>
      </w:r>
      <w:r w:rsidR="00F824D1" w:rsidRPr="007D444B">
        <w:rPr>
          <w:color w:val="000000"/>
        </w:rPr>
        <w:t xml:space="preserve">Начальная цена: </w:t>
      </w:r>
      <w:r w:rsidR="00907D53" w:rsidRPr="00907D53">
        <w:rPr>
          <w:color w:val="000000"/>
        </w:rPr>
        <w:t>5 849 000</w:t>
      </w:r>
      <w:r w:rsidR="00C625EA" w:rsidRPr="00C625EA">
        <w:rPr>
          <w:color w:val="000000"/>
        </w:rPr>
        <w:t xml:space="preserve"> руб. с</w:t>
      </w:r>
      <w:r w:rsidR="00C625EA">
        <w:rPr>
          <w:color w:val="000000"/>
        </w:rPr>
        <w:t xml:space="preserve"> учетом НДС</w:t>
      </w:r>
      <w:r w:rsidR="009B5355">
        <w:rPr>
          <w:color w:val="000000"/>
        </w:rPr>
        <w:t>.</w:t>
      </w:r>
    </w:p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"/>
        <w:gridCol w:w="3262"/>
        <w:gridCol w:w="1127"/>
        <w:gridCol w:w="1271"/>
        <w:gridCol w:w="1026"/>
        <w:gridCol w:w="1260"/>
        <w:gridCol w:w="1227"/>
      </w:tblGrid>
      <w:tr w:rsidR="00661998" w:rsidRPr="0043670C" w:rsidTr="00661998">
        <w:trPr>
          <w:trHeight w:val="754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43670C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43670C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43670C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670C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3670C">
              <w:rPr>
                <w:b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Рыночная стоимость, руб.  без учета НДС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Рыночная стоимость, руб. с учетом НДС</w:t>
            </w:r>
          </w:p>
        </w:tc>
      </w:tr>
      <w:tr w:rsidR="00661998" w:rsidRPr="0043670C" w:rsidTr="00661998">
        <w:trPr>
          <w:trHeight w:val="315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Объекты недвижимого имущества:</w:t>
            </w:r>
          </w:p>
        </w:tc>
      </w:tr>
      <w:tr w:rsidR="00661998" w:rsidRPr="0043670C" w:rsidTr="00661998">
        <w:trPr>
          <w:trHeight w:val="735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Земельный участок, категория земель: земли населенных пунктов - для индивидуального жилищного строительства, кадастровый (или </w:t>
            </w:r>
            <w:r w:rsidRPr="0043670C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43670C">
              <w:rPr>
                <w:color w:val="000000"/>
                <w:sz w:val="16"/>
                <w:szCs w:val="16"/>
              </w:rPr>
              <w:t>)  номер: 23-23-07/062/2009-410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4199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23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АЖ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 217307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12.01.2010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3 014 882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3 014 882</w:t>
            </w:r>
          </w:p>
        </w:tc>
      </w:tr>
      <w:tr w:rsidR="00661998" w:rsidRPr="0043670C" w:rsidTr="00661998">
        <w:trPr>
          <w:trHeight w:val="495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Объект незавершенного строительства (жилой дом) кадастровый (или условный)  номер: 23-23-07/006/2006-493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379,2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23 АД 400009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26.10.2007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2 401 795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2 834 118</w:t>
            </w:r>
          </w:p>
        </w:tc>
      </w:tr>
      <w:tr w:rsidR="00661998" w:rsidRPr="0043670C" w:rsidTr="00661998">
        <w:trPr>
          <w:trHeight w:val="315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5 416 677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998" w:rsidRPr="0043670C" w:rsidRDefault="00661998" w:rsidP="00661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5 849 000</w:t>
            </w:r>
          </w:p>
        </w:tc>
      </w:tr>
    </w:tbl>
    <w:p w:rsidR="00A60A88" w:rsidRDefault="00A60A88" w:rsidP="00E64479">
      <w:pPr>
        <w:ind w:left="-567" w:firstLine="567"/>
        <w:jc w:val="both"/>
        <w:rPr>
          <w:b/>
          <w:color w:val="000000"/>
          <w:u w:val="single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147987" w:rsidRDefault="00195E16" w:rsidP="004108F4">
      <w:pPr>
        <w:ind w:left="-567" w:firstLine="567"/>
        <w:jc w:val="both"/>
      </w:pPr>
      <w:r w:rsidRPr="00195E16">
        <w:t xml:space="preserve">Объект недвижимого имущества, здание магазина, расположенный по адресу: Брянская область, г. Брянск, </w:t>
      </w:r>
      <w:proofErr w:type="spellStart"/>
      <w:r w:rsidRPr="00195E16">
        <w:t>Фокинский</w:t>
      </w:r>
      <w:proofErr w:type="spellEnd"/>
      <w:r w:rsidRPr="00195E16">
        <w:t xml:space="preserve"> район, ул. Белорусская, д. 31</w:t>
      </w:r>
      <w:r w:rsidR="00406807" w:rsidRPr="00406807">
        <w:t>.</w:t>
      </w:r>
      <w:r w:rsidR="00147987">
        <w:t xml:space="preserve"> </w:t>
      </w:r>
      <w:r w:rsidR="00147987" w:rsidRPr="00147987">
        <w:t xml:space="preserve">Начальная цена торгов в размере не менее </w:t>
      </w:r>
      <w:r>
        <w:t>794 539</w:t>
      </w:r>
      <w:r w:rsidR="004108F4">
        <w:t>,00</w:t>
      </w:r>
      <w:r w:rsidR="007E4C54" w:rsidRPr="007E4C54">
        <w:t xml:space="preserve"> </w:t>
      </w:r>
      <w:r w:rsidR="00C255FA" w:rsidRPr="00C255FA">
        <w:t xml:space="preserve">руб. </w:t>
      </w:r>
      <w:r w:rsidR="00C255FA" w:rsidRPr="00147987">
        <w:t>с учетом НДС</w:t>
      </w:r>
      <w:r w:rsidR="004108F4">
        <w:t>.</w:t>
      </w:r>
    </w:p>
    <w:p w:rsidR="006D1F08" w:rsidRDefault="006D1F08" w:rsidP="00F70D7D">
      <w:pPr>
        <w:pStyle w:val="af3"/>
        <w:ind w:left="21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2797"/>
        <w:gridCol w:w="992"/>
        <w:gridCol w:w="1656"/>
        <w:gridCol w:w="1181"/>
        <w:gridCol w:w="1277"/>
        <w:gridCol w:w="1275"/>
      </w:tblGrid>
      <w:tr w:rsidR="00195E16" w:rsidRPr="0043670C" w:rsidTr="00195E16">
        <w:trPr>
          <w:trHeight w:val="669"/>
          <w:jc w:val="center"/>
        </w:trPr>
        <w:tc>
          <w:tcPr>
            <w:tcW w:w="206" w:type="pct"/>
            <w:shd w:val="clear" w:color="auto" w:fill="F2F2F2"/>
            <w:vAlign w:val="center"/>
          </w:tcPr>
          <w:p w:rsidR="00195E16" w:rsidRPr="0045040F" w:rsidRDefault="00195E16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61" w:type="pct"/>
            <w:shd w:val="clear" w:color="auto" w:fill="F2F2F2"/>
            <w:vAlign w:val="center"/>
          </w:tcPr>
          <w:p w:rsidR="00195E16" w:rsidRPr="0045040F" w:rsidRDefault="00195E16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Наименование объектов</w:t>
            </w:r>
          </w:p>
        </w:tc>
        <w:tc>
          <w:tcPr>
            <w:tcW w:w="518" w:type="pct"/>
            <w:shd w:val="clear" w:color="auto" w:fill="F2F2F2"/>
            <w:vAlign w:val="center"/>
          </w:tcPr>
          <w:p w:rsidR="00195E16" w:rsidRPr="0045040F" w:rsidRDefault="00195E16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 xml:space="preserve">Общая площадь, </w:t>
            </w:r>
            <w:proofErr w:type="spellStart"/>
            <w:r w:rsidRPr="0045040F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5040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5" w:type="pct"/>
            <w:shd w:val="clear" w:color="auto" w:fill="F2F2F2"/>
            <w:vAlign w:val="center"/>
          </w:tcPr>
          <w:p w:rsidR="00195E16" w:rsidRPr="0045040F" w:rsidRDefault="00195E16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617" w:type="pct"/>
            <w:shd w:val="clear" w:color="auto" w:fill="F2F2F2"/>
            <w:vAlign w:val="center"/>
          </w:tcPr>
          <w:p w:rsidR="00195E16" w:rsidRPr="0045040F" w:rsidRDefault="00195E16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67" w:type="pct"/>
            <w:shd w:val="clear" w:color="auto" w:fill="F2F2F2"/>
            <w:vAlign w:val="center"/>
          </w:tcPr>
          <w:p w:rsidR="00195E16" w:rsidRPr="0045040F" w:rsidRDefault="00195E16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  <w:tc>
          <w:tcPr>
            <w:tcW w:w="667" w:type="pct"/>
            <w:shd w:val="clear" w:color="auto" w:fill="F2F2F2"/>
            <w:vAlign w:val="center"/>
          </w:tcPr>
          <w:p w:rsidR="00195E16" w:rsidRPr="0045040F" w:rsidRDefault="00195E16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40F">
              <w:rPr>
                <w:b/>
                <w:bCs/>
                <w:color w:val="000000"/>
                <w:sz w:val="16"/>
                <w:szCs w:val="16"/>
              </w:rPr>
              <w:t>Рыночная стоимость с учетом НДС, руб.</w:t>
            </w:r>
          </w:p>
        </w:tc>
      </w:tr>
      <w:tr w:rsidR="00195E16" w:rsidRPr="0043670C" w:rsidTr="00195E16">
        <w:trPr>
          <w:trHeight w:val="702"/>
          <w:jc w:val="center"/>
        </w:trPr>
        <w:tc>
          <w:tcPr>
            <w:tcW w:w="206" w:type="pct"/>
            <w:vAlign w:val="center"/>
          </w:tcPr>
          <w:p w:rsidR="00195E16" w:rsidRPr="0043670C" w:rsidRDefault="00195E16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</w:t>
            </w:r>
          </w:p>
        </w:tc>
        <w:tc>
          <w:tcPr>
            <w:tcW w:w="1461" w:type="pct"/>
            <w:vAlign w:val="center"/>
          </w:tcPr>
          <w:p w:rsidR="00195E16" w:rsidRPr="0043670C" w:rsidRDefault="00195E16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Магазин, назначение: нежилое, 1 – этажный, лит. А, инвентарный № 2615/04, кадастровый (или </w:t>
            </w:r>
            <w:r w:rsidRPr="0043670C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43670C">
              <w:rPr>
                <w:color w:val="000000"/>
                <w:sz w:val="16"/>
                <w:szCs w:val="16"/>
              </w:rPr>
              <w:t>) номер: 15-01/28-72-303</w:t>
            </w:r>
          </w:p>
        </w:tc>
        <w:tc>
          <w:tcPr>
            <w:tcW w:w="518" w:type="pct"/>
            <w:vAlign w:val="center"/>
          </w:tcPr>
          <w:p w:rsidR="00195E16" w:rsidRPr="0043670C" w:rsidRDefault="00195E16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50,60</w:t>
            </w:r>
          </w:p>
        </w:tc>
        <w:tc>
          <w:tcPr>
            <w:tcW w:w="865" w:type="pct"/>
            <w:vAlign w:val="center"/>
          </w:tcPr>
          <w:p w:rsidR="00195E16" w:rsidRPr="0043670C" w:rsidRDefault="00195E16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32 АГ №197848</w:t>
            </w:r>
          </w:p>
        </w:tc>
        <w:tc>
          <w:tcPr>
            <w:tcW w:w="617" w:type="pct"/>
            <w:vAlign w:val="center"/>
          </w:tcPr>
          <w:p w:rsidR="00195E16" w:rsidRPr="0043670C" w:rsidRDefault="00195E16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15.05.2007</w:t>
            </w:r>
          </w:p>
        </w:tc>
        <w:tc>
          <w:tcPr>
            <w:tcW w:w="667" w:type="pct"/>
            <w:vAlign w:val="center"/>
          </w:tcPr>
          <w:p w:rsidR="00195E16" w:rsidRPr="0043670C" w:rsidRDefault="00195E16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673 338,14</w:t>
            </w:r>
          </w:p>
        </w:tc>
        <w:tc>
          <w:tcPr>
            <w:tcW w:w="667" w:type="pct"/>
            <w:vAlign w:val="center"/>
          </w:tcPr>
          <w:p w:rsidR="00195E16" w:rsidRPr="0043670C" w:rsidRDefault="00195E16" w:rsidP="006B07FD">
            <w:pPr>
              <w:jc w:val="center"/>
              <w:rPr>
                <w:color w:val="FF0000"/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794 539,00</w:t>
            </w:r>
          </w:p>
        </w:tc>
      </w:tr>
    </w:tbl>
    <w:p w:rsidR="00000F98" w:rsidRDefault="00000F98" w:rsidP="00F70D7D">
      <w:pPr>
        <w:pStyle w:val="af3"/>
        <w:ind w:left="210"/>
        <w:jc w:val="both"/>
      </w:pPr>
    </w:p>
    <w:p w:rsidR="0013186C" w:rsidRDefault="0013186C" w:rsidP="00F70D7D">
      <w:pPr>
        <w:pStyle w:val="af3"/>
        <w:ind w:left="210"/>
        <w:jc w:val="both"/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</w:p>
    <w:p w:rsidR="0013186C" w:rsidRDefault="00195E16" w:rsidP="00161E67">
      <w:pPr>
        <w:ind w:left="-567" w:firstLine="567"/>
        <w:jc w:val="both"/>
      </w:pPr>
      <w:r w:rsidRPr="00195E16">
        <w:t>Объекты недвижимого имущества, в том числе земельный участок, расположенные по адресу: Тульская область, Зареченский</w:t>
      </w:r>
      <w:r w:rsidR="00962330">
        <w:t xml:space="preserve"> район, г. Тула,</w:t>
      </w:r>
      <w:r w:rsidRPr="00195E16">
        <w:t xml:space="preserve"> ул. Ряжская, д. 1</w:t>
      </w:r>
      <w:r w:rsidR="0013186C" w:rsidRPr="00406807">
        <w:t>.</w:t>
      </w:r>
      <w:r w:rsidR="0013186C">
        <w:t xml:space="preserve"> </w:t>
      </w:r>
      <w:r w:rsidR="0013186C" w:rsidRPr="00147987">
        <w:t xml:space="preserve">Начальная цена торгов в размере не менее </w:t>
      </w:r>
      <w:r w:rsidR="00962330" w:rsidRPr="00962330">
        <w:t>28 720</w:t>
      </w:r>
      <w:r w:rsidR="00962330">
        <w:t> </w:t>
      </w:r>
      <w:r w:rsidR="00962330" w:rsidRPr="00962330">
        <w:t>854</w:t>
      </w:r>
      <w:r w:rsidR="00962330">
        <w:t>,00</w:t>
      </w:r>
      <w:r w:rsidR="00161E67">
        <w:t xml:space="preserve"> </w:t>
      </w:r>
      <w:r w:rsidR="0013186C" w:rsidRPr="00C255FA">
        <w:t xml:space="preserve">руб. </w:t>
      </w:r>
      <w:r w:rsidR="00962330">
        <w:t>с</w:t>
      </w:r>
      <w:r w:rsidR="0013186C" w:rsidRPr="00C255FA">
        <w:t xml:space="preserve"> </w:t>
      </w:r>
      <w:r w:rsidR="00962330">
        <w:t xml:space="preserve">учетом </w:t>
      </w:r>
      <w:r w:rsidR="0013186C" w:rsidRPr="00147987">
        <w:t>НДС</w:t>
      </w:r>
      <w:r w:rsidR="00161E67">
        <w:t>.</w:t>
      </w:r>
    </w:p>
    <w:p w:rsidR="00161E67" w:rsidRDefault="00161E67" w:rsidP="0013186C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2743"/>
        <w:gridCol w:w="1328"/>
        <w:gridCol w:w="1258"/>
        <w:gridCol w:w="1008"/>
        <w:gridCol w:w="1226"/>
        <w:gridCol w:w="1402"/>
      </w:tblGrid>
      <w:tr w:rsidR="00962330" w:rsidRPr="0043670C" w:rsidTr="00962330">
        <w:trPr>
          <w:trHeight w:val="10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№</w:t>
            </w:r>
            <w:proofErr w:type="gramStart"/>
            <w:r w:rsidRPr="0043670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43670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Общая площадь/ протяженность (</w:t>
            </w:r>
            <w:proofErr w:type="spellStart"/>
            <w:r w:rsidRPr="0043670C">
              <w:rPr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43670C">
              <w:rPr>
                <w:b/>
                <w:color w:val="000000"/>
                <w:sz w:val="16"/>
                <w:szCs w:val="16"/>
              </w:rPr>
              <w:t>./</w:t>
            </w:r>
            <w:proofErr w:type="spellStart"/>
            <w:r w:rsidRPr="0043670C">
              <w:rPr>
                <w:b/>
                <w:color w:val="000000"/>
                <w:sz w:val="16"/>
                <w:szCs w:val="16"/>
              </w:rPr>
              <w:t>п.</w:t>
            </w:r>
            <w:proofErr w:type="gramStart"/>
            <w:r w:rsidRPr="0043670C">
              <w:rPr>
                <w:b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43670C">
              <w:rPr>
                <w:b/>
                <w:color w:val="000000"/>
                <w:sz w:val="16"/>
                <w:szCs w:val="16"/>
              </w:rPr>
              <w:t>.)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Рыночная стоимость объектов недвижимого имущества, без НДС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70C">
              <w:rPr>
                <w:b/>
                <w:color w:val="000000"/>
                <w:sz w:val="16"/>
                <w:szCs w:val="16"/>
              </w:rPr>
              <w:t>Рыночная стоимость объектов недвижимого имущества, в том числе НДС</w:t>
            </w:r>
          </w:p>
        </w:tc>
      </w:tr>
      <w:tr w:rsidR="00962330" w:rsidRPr="0043670C" w:rsidTr="00962330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962330" w:rsidRPr="0043670C" w:rsidTr="00962330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 xml:space="preserve">Нежилое здание (административное), </w:t>
            </w:r>
            <w:proofErr w:type="gramStart"/>
            <w:r w:rsidRPr="0043670C">
              <w:rPr>
                <w:sz w:val="16"/>
                <w:szCs w:val="16"/>
              </w:rPr>
              <w:t>лит</w:t>
            </w:r>
            <w:proofErr w:type="gramEnd"/>
            <w:r w:rsidRPr="0043670C">
              <w:rPr>
                <w:sz w:val="16"/>
                <w:szCs w:val="16"/>
              </w:rPr>
              <w:t xml:space="preserve">. Д, кадастровый (или условный) номер: 71:99:00:00058:001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388619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4 442 242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5 241 846</w:t>
            </w:r>
          </w:p>
        </w:tc>
      </w:tr>
      <w:tr w:rsidR="00962330" w:rsidRPr="0043670C" w:rsidTr="007E0B82">
        <w:trPr>
          <w:trHeight w:val="69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Нежилое здание (гараж), лит. ВВ1в, кадастровый (или условный) номер: 71:99:00:00066:001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388587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3 928 744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4 635 918</w:t>
            </w:r>
          </w:p>
        </w:tc>
      </w:tr>
      <w:tr w:rsidR="00962330" w:rsidRPr="0043670C" w:rsidTr="00962330">
        <w:trPr>
          <w:trHeight w:val="63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Нежилое здание (гараж), лит. Г, кадастровый (или условный) номер: 71:99:00:00070:001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388591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5 889 080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6 949 114</w:t>
            </w:r>
          </w:p>
        </w:tc>
      </w:tr>
      <w:tr w:rsidR="00962330" w:rsidRPr="0043670C" w:rsidTr="00962330">
        <w:trPr>
          <w:trHeight w:val="63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 xml:space="preserve">Нежилое здание (проходная), </w:t>
            </w:r>
            <w:proofErr w:type="gramStart"/>
            <w:r w:rsidRPr="0043670C">
              <w:rPr>
                <w:sz w:val="16"/>
                <w:szCs w:val="16"/>
              </w:rPr>
              <w:t>лит</w:t>
            </w:r>
            <w:proofErr w:type="gramEnd"/>
            <w:r w:rsidRPr="0043670C">
              <w:rPr>
                <w:sz w:val="16"/>
                <w:szCs w:val="16"/>
              </w:rPr>
              <w:t>. Е, кадастровый (или условный) номер: 71:99:00:00068:001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388589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681 435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804 093</w:t>
            </w:r>
          </w:p>
        </w:tc>
      </w:tr>
      <w:tr w:rsidR="00962330" w:rsidRPr="0043670C" w:rsidTr="00962330">
        <w:trPr>
          <w:trHeight w:val="5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 xml:space="preserve">Нежилое здание (склад), лит. </w:t>
            </w:r>
            <w:proofErr w:type="gramStart"/>
            <w:r w:rsidRPr="0043670C">
              <w:rPr>
                <w:sz w:val="16"/>
                <w:szCs w:val="16"/>
              </w:rPr>
              <w:t>Б</w:t>
            </w:r>
            <w:proofErr w:type="gramEnd"/>
            <w:r w:rsidRPr="0043670C">
              <w:rPr>
                <w:sz w:val="16"/>
                <w:szCs w:val="16"/>
              </w:rPr>
              <w:t>, кадастровый (или условный) номер: 71:99:00:00062:001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 АБ 388621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22.06.2007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448 908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529 711</w:t>
            </w:r>
          </w:p>
        </w:tc>
      </w:tr>
      <w:tr w:rsidR="00962330" w:rsidRPr="0043670C" w:rsidTr="00962330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Забор, назначение: забор, кадастровый (или условный) номер: 71:30:010229:2589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71-АГ 935485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24.10.2013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757 329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893 648</w:t>
            </w:r>
          </w:p>
        </w:tc>
      </w:tr>
      <w:tr w:rsidR="00962330" w:rsidRPr="0043670C" w:rsidTr="00962330">
        <w:trPr>
          <w:trHeight w:val="78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Земельный участок, категория земель: земли населенных пунктов. Кадастровый (или условный) номер: 71:30:010229:2538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9 268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71-АГ 934131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right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24.10.2013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9 666 524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9 666 524</w:t>
            </w:r>
          </w:p>
        </w:tc>
      </w:tr>
      <w:tr w:rsidR="00962330" w:rsidRPr="0043670C" w:rsidTr="00962330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25 814 261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28 720 854</w:t>
            </w:r>
          </w:p>
        </w:tc>
      </w:tr>
    </w:tbl>
    <w:p w:rsidR="00161E67" w:rsidRDefault="00161E67" w:rsidP="00F70D7D">
      <w:pPr>
        <w:pStyle w:val="af3"/>
        <w:ind w:left="210"/>
        <w:jc w:val="both"/>
      </w:pPr>
    </w:p>
    <w:p w:rsidR="00962330" w:rsidRDefault="00962330" w:rsidP="00962330">
      <w:pPr>
        <w:pStyle w:val="af3"/>
        <w:ind w:left="210"/>
        <w:jc w:val="both"/>
      </w:pPr>
      <w:r>
        <w:rPr>
          <w:b/>
          <w:color w:val="000000"/>
          <w:u w:val="single"/>
        </w:rPr>
        <w:t>Лот 4</w:t>
      </w:r>
      <w:r w:rsidRPr="00506CD7">
        <w:rPr>
          <w:b/>
          <w:color w:val="000000"/>
          <w:u w:val="single"/>
        </w:rPr>
        <w:t>.</w:t>
      </w:r>
    </w:p>
    <w:p w:rsidR="00962330" w:rsidRDefault="003279C8" w:rsidP="00962330">
      <w:pPr>
        <w:ind w:left="-567" w:firstLine="567"/>
        <w:jc w:val="both"/>
      </w:pPr>
      <w:r w:rsidRPr="003279C8">
        <w:t>Объекты недвижимого и движимого имущества, в том числе земельный участок, расположенные по адресу: Саратовская область,  г. Ершов, ул. Телеграфная, д. 1</w:t>
      </w:r>
      <w:r w:rsidR="00962330" w:rsidRPr="00406807">
        <w:t>.</w:t>
      </w:r>
      <w:r w:rsidR="00962330">
        <w:t xml:space="preserve"> </w:t>
      </w:r>
      <w:r w:rsidR="00962330" w:rsidRPr="00147987">
        <w:t xml:space="preserve">Начальная цена торгов в размере не менее </w:t>
      </w:r>
      <w:r w:rsidRPr="003279C8">
        <w:t>9 967 302</w:t>
      </w:r>
      <w:r w:rsidR="00962330">
        <w:t>,</w:t>
      </w:r>
      <w:r>
        <w:t>96</w:t>
      </w:r>
      <w:r w:rsidR="00962330">
        <w:t xml:space="preserve"> </w:t>
      </w:r>
      <w:r w:rsidR="00962330" w:rsidRPr="00C255FA">
        <w:t xml:space="preserve">руб. </w:t>
      </w:r>
      <w:r w:rsidR="00962330">
        <w:t>с</w:t>
      </w:r>
      <w:r w:rsidR="00962330" w:rsidRPr="00C255FA">
        <w:t xml:space="preserve"> </w:t>
      </w:r>
      <w:r w:rsidR="00962330">
        <w:t xml:space="preserve">учетом </w:t>
      </w:r>
      <w:r w:rsidR="00962330" w:rsidRPr="00147987">
        <w:t>НДС</w:t>
      </w:r>
      <w:r w:rsidR="00962330">
        <w:t>.</w:t>
      </w:r>
    </w:p>
    <w:p w:rsidR="00962330" w:rsidRDefault="00962330" w:rsidP="00F70D7D">
      <w:pPr>
        <w:pStyle w:val="af3"/>
        <w:ind w:left="210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2"/>
        <w:gridCol w:w="2898"/>
        <w:gridCol w:w="1039"/>
        <w:gridCol w:w="1283"/>
        <w:gridCol w:w="1120"/>
        <w:gridCol w:w="1193"/>
        <w:gridCol w:w="1426"/>
      </w:tblGrid>
      <w:tr w:rsidR="00962330" w:rsidRPr="0043670C" w:rsidTr="003279C8">
        <w:trPr>
          <w:trHeight w:val="1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rFonts w:eastAsia="Calibri"/>
                <w:color w:val="000000"/>
                <w:sz w:val="16"/>
                <w:szCs w:val="16"/>
                <w:lang w:eastAsia="en-US"/>
              </w:rPr>
              <w:t>№</w:t>
            </w:r>
            <w:proofErr w:type="gramStart"/>
            <w:r w:rsidRPr="0043670C">
              <w:rPr>
                <w:rFonts w:eastAsia="Calibr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43670C">
              <w:rPr>
                <w:rFonts w:eastAsia="Calibr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Общая площадь/ протяженность (</w:t>
            </w:r>
            <w:proofErr w:type="spellStart"/>
            <w:r w:rsidRPr="0043670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3670C">
              <w:rPr>
                <w:color w:val="000000"/>
                <w:sz w:val="16"/>
                <w:szCs w:val="16"/>
              </w:rPr>
              <w:t>./</w:t>
            </w:r>
            <w:proofErr w:type="spellStart"/>
            <w:r w:rsidRPr="0043670C">
              <w:rPr>
                <w:color w:val="000000"/>
                <w:sz w:val="16"/>
                <w:szCs w:val="16"/>
              </w:rPr>
              <w:t>п.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43670C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Рыночная стоимость объектов недвижимого имущества, без НДС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Рыночная стоимость объектов недвижимого имущества, в том числе НДС</w:t>
            </w:r>
          </w:p>
        </w:tc>
      </w:tr>
      <w:tr w:rsidR="00962330" w:rsidRPr="0043670C" w:rsidTr="006B07F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962330" w:rsidRPr="0043670C" w:rsidTr="003279C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Будка проходная,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1-этажное, лит. Зз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 инв. № 8040057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16,5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19 383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22 872</w:t>
            </w:r>
          </w:p>
        </w:tc>
      </w:tr>
      <w:tr w:rsidR="00962330" w:rsidRPr="0043670C" w:rsidTr="003279C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Бытовой корпус,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лит. АА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инв. № 8040053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787,5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626 176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738 888</w:t>
            </w:r>
          </w:p>
        </w:tc>
      </w:tr>
      <w:tr w:rsidR="00962330" w:rsidRPr="0043670C" w:rsidTr="003279C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Гараж на 28 машин,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1-этажное, лит. Е,  инв. № 8040064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1362,1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765 312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903 068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Здание растворного узла, нежилое, 1-этажное,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. М, инв. № 8040060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229,1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492645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230 588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272 094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Здание столярного цеха, нежилое, 1-этажное,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. Д, инв. № 8040061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713,6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499 592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589 519</w:t>
            </w:r>
          </w:p>
        </w:tc>
      </w:tr>
      <w:tr w:rsidR="00962330" w:rsidRPr="0043670C" w:rsidTr="003279C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Растворный узел,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, 1-этажное, лит.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инв. № 8040063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417,1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191 308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225 743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Сарай под пилораму,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лит. Г, инв. № 8040062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228,7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131 613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155 303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Склад для материалов,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лит. И,  инв. № 8040054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38,7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24 305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28 680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Склад для материалов,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, лит.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Ж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 инв. № 8040055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133,6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94 717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111 766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Склад для материалов,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1-этажное, лит. О,  инв. № 8040056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385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242 871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286 588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Склад для хранения цемента,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1-этажное, лит. В, инв. № 8040058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15,6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7 913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9 337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Склад для хранения цемента,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, 1-этажное, лит. Н,  инв. № 8040059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170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109 137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128 782</w:t>
            </w:r>
          </w:p>
        </w:tc>
      </w:tr>
      <w:tr w:rsidR="00962330" w:rsidRPr="0043670C" w:rsidTr="003279C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Автодорога инв. № 8040149Ю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. </w:t>
            </w:r>
            <w:r w:rsidRPr="0043670C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337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9 072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10 705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Автозаправочная станция КЭР: монолитный фундамент по колонку, навес шиферный, емкость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по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землей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 55 м3, асфальтовое покрытие, колонка КЭР 10,2 </w:t>
            </w:r>
            <w:proofErr w:type="spellStart"/>
            <w:r w:rsidRPr="0043670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3670C">
              <w:rPr>
                <w:color w:val="000000"/>
                <w:sz w:val="16"/>
                <w:szCs w:val="16"/>
              </w:rPr>
              <w:t>. инв. № 8040146, лит. Л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55/10,2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3 525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4 160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Автозаправочная станция НОРА: монолитный фундамент по колонку, навес шиферный, емкость по землей </w:t>
            </w:r>
            <w:r w:rsidRPr="0043670C">
              <w:rPr>
                <w:color w:val="000000"/>
                <w:sz w:val="16"/>
                <w:szCs w:val="16"/>
              </w:rPr>
              <w:lastRenderedPageBreak/>
              <w:t xml:space="preserve">55 м3, асфальтовое покрытие, колонка НОРА 10,2 </w:t>
            </w:r>
            <w:proofErr w:type="spellStart"/>
            <w:r w:rsidRPr="0043670C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 инв. № 8040147, лит. К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lastRenderedPageBreak/>
              <w:t>55/10,2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492647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3 525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4 160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670C">
              <w:rPr>
                <w:color w:val="000000"/>
                <w:sz w:val="16"/>
                <w:szCs w:val="16"/>
              </w:rPr>
              <w:t>Асфальто</w:t>
            </w:r>
            <w:proofErr w:type="spellEnd"/>
            <w:r w:rsidRPr="0043670C">
              <w:rPr>
                <w:color w:val="000000"/>
                <w:sz w:val="16"/>
                <w:szCs w:val="16"/>
              </w:rPr>
              <w:t xml:space="preserve">-бетонное покрытие инв. № 8040144,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. </w:t>
            </w:r>
            <w:r w:rsidRPr="0043670C">
              <w:rPr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786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21 159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24 968</w:t>
            </w:r>
          </w:p>
        </w:tc>
      </w:tr>
      <w:tr w:rsidR="00962330" w:rsidRPr="0043670C" w:rsidTr="003279C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Водопровод наружный инв. № 8040145, лит. </w:t>
            </w:r>
            <w:r w:rsidRPr="0043670C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355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34 296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40 469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Кабельная электролиния 0,4 кв. от трансформаторной подстанции Фидера,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 xml:space="preserve">. </w:t>
            </w:r>
            <w:r w:rsidRPr="0043670C">
              <w:rPr>
                <w:color w:val="000000"/>
                <w:sz w:val="16"/>
                <w:szCs w:val="16"/>
                <w:lang w:val="en-US"/>
              </w:rPr>
              <w:t>V</w:t>
            </w:r>
            <w:r w:rsidRPr="0043670C">
              <w:rPr>
                <w:color w:val="000000"/>
                <w:sz w:val="16"/>
                <w:szCs w:val="16"/>
              </w:rPr>
              <w:t>,</w:t>
            </w:r>
            <w:r w:rsidRPr="0043670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3670C">
              <w:rPr>
                <w:color w:val="000000"/>
                <w:sz w:val="16"/>
                <w:szCs w:val="16"/>
              </w:rPr>
              <w:t>инв. № 8040148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6 954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8 206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Ограждение территории инв. № 8040143, </w:t>
            </w:r>
            <w:proofErr w:type="gramStart"/>
            <w:r w:rsidRPr="0043670C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43670C">
              <w:rPr>
                <w:color w:val="000000"/>
                <w:sz w:val="16"/>
                <w:szCs w:val="16"/>
              </w:rPr>
              <w:t>. 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599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72 404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85 437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Подъездной путь № 1 инв. № 8040141, лит. </w:t>
            </w:r>
            <w:r w:rsidRPr="0043670C">
              <w:rPr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0,31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127 555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150 515</w:t>
            </w:r>
          </w:p>
        </w:tc>
      </w:tr>
      <w:tr w:rsidR="00962330" w:rsidRPr="0043670C" w:rsidTr="003279C8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 xml:space="preserve">Подъездной путь № 2 инв. № 8040142, лит. </w:t>
            </w:r>
            <w:r w:rsidRPr="0043670C"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 492660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82 293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97 106</w:t>
            </w:r>
          </w:p>
        </w:tc>
      </w:tr>
      <w:tr w:rsidR="00962330" w:rsidRPr="0043670C" w:rsidTr="003279C8">
        <w:trPr>
          <w:trHeight w:val="4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Земельный участок для размещения производственных зданий, складских помещений и административного здания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jc w:val="center"/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42700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64 АБ492643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sz w:val="16"/>
                <w:szCs w:val="16"/>
              </w:rPr>
            </w:pPr>
            <w:r w:rsidRPr="0043670C">
              <w:rPr>
                <w:sz w:val="16"/>
                <w:szCs w:val="16"/>
              </w:rPr>
              <w:t>02.02.2007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5 807 200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5 807 200</w:t>
            </w:r>
          </w:p>
        </w:tc>
      </w:tr>
      <w:tr w:rsidR="00962330" w:rsidRPr="0043670C" w:rsidTr="003279C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30" w:rsidRPr="0043670C" w:rsidRDefault="00962330" w:rsidP="006B07FD">
            <w:pPr>
              <w:rPr>
                <w:color w:val="000000"/>
                <w:sz w:val="16"/>
                <w:szCs w:val="16"/>
              </w:rPr>
            </w:pPr>
            <w:r w:rsidRPr="004367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9 110 900,00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43670C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670C">
              <w:rPr>
                <w:b/>
                <w:bCs/>
                <w:color w:val="000000"/>
                <w:sz w:val="16"/>
                <w:szCs w:val="16"/>
              </w:rPr>
              <w:t>9 705 566,00</w:t>
            </w:r>
          </w:p>
        </w:tc>
      </w:tr>
    </w:tbl>
    <w:p w:rsidR="00962330" w:rsidRDefault="00962330" w:rsidP="00F70D7D">
      <w:pPr>
        <w:pStyle w:val="af3"/>
        <w:ind w:left="21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3836"/>
        <w:gridCol w:w="1662"/>
        <w:gridCol w:w="1598"/>
        <w:gridCol w:w="1600"/>
      </w:tblGrid>
      <w:tr w:rsidR="00962330" w:rsidRPr="00A07E21" w:rsidTr="006B07FD">
        <w:trPr>
          <w:trHeight w:val="63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07E2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07E21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Стоимость продажи, руб.  без учета НДС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Стоимость продажи, руб.  с учетом НДС</w:t>
            </w:r>
          </w:p>
        </w:tc>
      </w:tr>
      <w:tr w:rsidR="00962330" w:rsidRPr="00A07E21" w:rsidTr="006B07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Объекты движимого имущества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Пожарно-охранная сигн</w:t>
            </w:r>
            <w:r>
              <w:rPr>
                <w:sz w:val="16"/>
                <w:szCs w:val="16"/>
              </w:rPr>
              <w:t>ализация</w:t>
            </w:r>
            <w:r w:rsidRPr="00A07E21">
              <w:rPr>
                <w:sz w:val="16"/>
                <w:szCs w:val="16"/>
              </w:rPr>
              <w:t xml:space="preserve"> (Стол цех)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8041013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46 646,96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55 043,41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 xml:space="preserve">Пожарно-охранная </w:t>
            </w:r>
            <w:proofErr w:type="gramStart"/>
            <w:r w:rsidRPr="00A07E21">
              <w:rPr>
                <w:sz w:val="16"/>
                <w:szCs w:val="16"/>
              </w:rPr>
              <w:t>р</w:t>
            </w:r>
            <w:proofErr w:type="gramEnd"/>
            <w:r w:rsidRPr="00A07E21">
              <w:rPr>
                <w:sz w:val="16"/>
                <w:szCs w:val="16"/>
              </w:rPr>
              <w:t xml:space="preserve"> сигн</w:t>
            </w:r>
            <w:r>
              <w:rPr>
                <w:sz w:val="16"/>
                <w:szCs w:val="16"/>
              </w:rPr>
              <w:t>ализация</w:t>
            </w:r>
            <w:r w:rsidRPr="00A07E21">
              <w:rPr>
                <w:sz w:val="16"/>
                <w:szCs w:val="16"/>
              </w:rPr>
              <w:t xml:space="preserve"> (Гараж)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8041012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25 117,76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29 638,96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Оборудование СПД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8041010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25 454,48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30 036,29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Пожарно-охранная сигнализация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8040372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57 922,72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68 348,81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Счетчик газовый FVG -857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8040366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11 767,36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13 885,48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Кондиционер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8040377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18 296,30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21 589,63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Кондиционер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8040378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18 296,30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21 589,63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Кондиционер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8040379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18 309,10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21 604,74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sz w:val="16"/>
                <w:szCs w:val="16"/>
              </w:rPr>
            </w:pPr>
            <w:r w:rsidRPr="00A07E2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sz w:val="16"/>
                <w:szCs w:val="16"/>
              </w:rPr>
            </w:pPr>
            <w:r w:rsidRPr="00A07E21">
              <w:rPr>
                <w:b/>
                <w:sz w:val="16"/>
                <w:szCs w:val="16"/>
              </w:rPr>
              <w:t>221 810,98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sz w:val="16"/>
                <w:szCs w:val="16"/>
              </w:rPr>
            </w:pPr>
            <w:r w:rsidRPr="00A07E21">
              <w:rPr>
                <w:b/>
                <w:sz w:val="16"/>
                <w:szCs w:val="16"/>
              </w:rPr>
              <w:t>261 736,96</w:t>
            </w:r>
          </w:p>
        </w:tc>
      </w:tr>
    </w:tbl>
    <w:p w:rsidR="00962330" w:rsidRDefault="00962330" w:rsidP="00F70D7D">
      <w:pPr>
        <w:pStyle w:val="af3"/>
        <w:ind w:left="210"/>
        <w:jc w:val="both"/>
      </w:pPr>
    </w:p>
    <w:p w:rsidR="00962330" w:rsidRDefault="003279C8" w:rsidP="00962330">
      <w:pPr>
        <w:pStyle w:val="af3"/>
        <w:ind w:left="210"/>
        <w:jc w:val="both"/>
      </w:pPr>
      <w:r>
        <w:rPr>
          <w:b/>
          <w:color w:val="000000"/>
          <w:u w:val="single"/>
        </w:rPr>
        <w:t>Лот 5</w:t>
      </w:r>
      <w:r w:rsidR="00962330" w:rsidRPr="00506CD7">
        <w:rPr>
          <w:b/>
          <w:color w:val="000000"/>
          <w:u w:val="single"/>
        </w:rPr>
        <w:t>.</w:t>
      </w:r>
    </w:p>
    <w:p w:rsidR="00962330" w:rsidRDefault="003279C8" w:rsidP="00962330">
      <w:pPr>
        <w:ind w:left="-567" w:firstLine="567"/>
        <w:jc w:val="both"/>
      </w:pPr>
      <w:r w:rsidRPr="003279C8">
        <w:t>Объекты недвижимого и движимого имущества, расположенные по адресу: Свердловская область, г. Красноуфимск, ул. Вагонная, д. 1</w:t>
      </w:r>
      <w:r w:rsidR="00962330" w:rsidRPr="00406807">
        <w:t>.</w:t>
      </w:r>
      <w:r w:rsidR="00962330">
        <w:t xml:space="preserve"> </w:t>
      </w:r>
      <w:r w:rsidR="00962330" w:rsidRPr="00147987">
        <w:t xml:space="preserve">Начальная цена торгов в размере не менее </w:t>
      </w:r>
      <w:r>
        <w:t xml:space="preserve">      </w:t>
      </w:r>
      <w:r w:rsidRPr="003279C8">
        <w:t>8</w:t>
      </w:r>
      <w:r>
        <w:t> </w:t>
      </w:r>
      <w:r w:rsidRPr="003279C8">
        <w:t>568</w:t>
      </w:r>
      <w:r>
        <w:t xml:space="preserve"> </w:t>
      </w:r>
      <w:r w:rsidRPr="003279C8">
        <w:t>251</w:t>
      </w:r>
      <w:r>
        <w:t>, 95</w:t>
      </w:r>
      <w:r w:rsidR="00962330">
        <w:t xml:space="preserve"> </w:t>
      </w:r>
      <w:r w:rsidR="00962330" w:rsidRPr="00C255FA">
        <w:t xml:space="preserve">руб. </w:t>
      </w:r>
      <w:r w:rsidR="00962330">
        <w:t>с</w:t>
      </w:r>
      <w:r w:rsidR="00962330" w:rsidRPr="00C255FA">
        <w:t xml:space="preserve"> </w:t>
      </w:r>
      <w:r w:rsidR="00962330">
        <w:t xml:space="preserve">учетом </w:t>
      </w:r>
      <w:r w:rsidR="00962330" w:rsidRPr="00147987">
        <w:t>НДС</w:t>
      </w:r>
      <w:r w:rsidR="00962330">
        <w:t>.</w:t>
      </w:r>
    </w:p>
    <w:p w:rsidR="00962330" w:rsidRDefault="00962330" w:rsidP="00F70D7D">
      <w:pPr>
        <w:pStyle w:val="af3"/>
        <w:ind w:left="210"/>
        <w:jc w:val="both"/>
      </w:pPr>
    </w:p>
    <w:tbl>
      <w:tblPr>
        <w:tblW w:w="7158" w:type="pct"/>
        <w:tblLayout w:type="fixed"/>
        <w:tblLook w:val="04A0" w:firstRow="1" w:lastRow="0" w:firstColumn="1" w:lastColumn="0" w:noHBand="0" w:noVBand="1"/>
      </w:tblPr>
      <w:tblGrid>
        <w:gridCol w:w="505"/>
        <w:gridCol w:w="3289"/>
        <w:gridCol w:w="992"/>
        <w:gridCol w:w="1074"/>
        <w:gridCol w:w="1074"/>
        <w:gridCol w:w="1337"/>
        <w:gridCol w:w="1304"/>
        <w:gridCol w:w="2066"/>
        <w:gridCol w:w="2061"/>
      </w:tblGrid>
      <w:tr w:rsidR="00962330" w:rsidRPr="00A07E21" w:rsidTr="006B07FD">
        <w:trPr>
          <w:gridAfter w:val="2"/>
          <w:wAfter w:w="1506" w:type="pct"/>
          <w:trHeight w:val="82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07E21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07E21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07E21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7E21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07E21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07E21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07E2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Рыночная стоимость, руб.  без учета НДС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Рыночная стоимость, руб.  с учетом НДС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Объекты недвижимого имущества: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арматурного цеха с </w:t>
            </w:r>
            <w:proofErr w:type="spellStart"/>
            <w:r w:rsidRPr="00A07E21">
              <w:rPr>
                <w:color w:val="000000"/>
                <w:sz w:val="16"/>
                <w:szCs w:val="16"/>
              </w:rPr>
              <w:t>пристроем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Б, Б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339 629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400 767</w:t>
            </w:r>
          </w:p>
        </w:tc>
      </w:tr>
      <w:tr w:rsidR="00962330" w:rsidRPr="00A07E21" w:rsidTr="006B07FD">
        <w:trPr>
          <w:gridAfter w:val="2"/>
          <w:wAfter w:w="1506" w:type="pct"/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котельной с </w:t>
            </w:r>
            <w:proofErr w:type="spellStart"/>
            <w:r w:rsidRPr="00A07E21">
              <w:rPr>
                <w:color w:val="000000"/>
                <w:sz w:val="16"/>
                <w:szCs w:val="16"/>
              </w:rPr>
              <w:t>присторями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Д, Д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, Д2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386,9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489 664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577 812</w:t>
            </w:r>
          </w:p>
        </w:tc>
      </w:tr>
      <w:tr w:rsidR="00962330" w:rsidRPr="00A07E21" w:rsidTr="006B07FD">
        <w:trPr>
          <w:gridAfter w:val="2"/>
          <w:wAfter w:w="1506" w:type="pct"/>
          <w:trHeight w:val="4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Здание столярного це</w:t>
            </w:r>
            <w:r w:rsidR="003279C8">
              <w:rPr>
                <w:color w:val="000000"/>
                <w:sz w:val="16"/>
                <w:szCs w:val="16"/>
              </w:rPr>
              <w:t xml:space="preserve">ха с </w:t>
            </w:r>
            <w:proofErr w:type="spellStart"/>
            <w:r w:rsidR="003279C8">
              <w:rPr>
                <w:color w:val="000000"/>
                <w:sz w:val="16"/>
                <w:szCs w:val="16"/>
              </w:rPr>
              <w:t>п</w:t>
            </w:r>
            <w:r w:rsidRPr="00A07E21">
              <w:rPr>
                <w:color w:val="000000"/>
                <w:sz w:val="16"/>
                <w:szCs w:val="16"/>
              </w:rPr>
              <w:t>ристроем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Е, Е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178,7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832164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135 754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160 192</w:t>
            </w:r>
          </w:p>
        </w:tc>
      </w:tr>
      <w:tr w:rsidR="00962330" w:rsidRPr="00A07E21" w:rsidTr="006B07FD">
        <w:trPr>
          <w:gridAfter w:val="2"/>
          <w:wAfter w:w="1506" w:type="pct"/>
          <w:trHeight w:val="4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административно-бытового корпуса,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1023,0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832098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3 007 742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3 549 192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проходной,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К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832099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22 186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26 180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склада,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Ж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137 790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162 595</w:t>
            </w:r>
          </w:p>
        </w:tc>
      </w:tr>
      <w:tr w:rsidR="00962330" w:rsidRPr="00A07E21" w:rsidTr="006B07FD">
        <w:trPr>
          <w:gridAfter w:val="2"/>
          <w:wAfter w:w="1506" w:type="pct"/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трансформаторной подстанции,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151 200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178 420</w:t>
            </w:r>
          </w:p>
        </w:tc>
      </w:tr>
      <w:tr w:rsidR="00962330" w:rsidRPr="00A07E21" w:rsidTr="007E0B82">
        <w:trPr>
          <w:gridAfter w:val="2"/>
          <w:wAfter w:w="1506" w:type="pct"/>
          <w:trHeight w:val="4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Контора и гараж с </w:t>
            </w:r>
            <w:proofErr w:type="spellStart"/>
            <w:r w:rsidRPr="00A07E21">
              <w:rPr>
                <w:color w:val="000000"/>
                <w:sz w:val="16"/>
                <w:szCs w:val="16"/>
              </w:rPr>
              <w:t>пристроями</w:t>
            </w:r>
            <w:proofErr w:type="spellEnd"/>
            <w:r w:rsidRPr="00A07E21">
              <w:rPr>
                <w:color w:val="000000"/>
                <w:sz w:val="16"/>
                <w:szCs w:val="16"/>
              </w:rPr>
              <w:t>, лит. Г, Г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, Г2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456,5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679 480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801 799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Склад цемента, лит. Л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39 759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46 916</w:t>
            </w:r>
          </w:p>
        </w:tc>
      </w:tr>
      <w:tr w:rsidR="00962330" w:rsidRPr="00A07E21" w:rsidTr="006B07FD">
        <w:trPr>
          <w:gridAfter w:val="2"/>
          <w:wAfter w:w="1506" w:type="pct"/>
          <w:trHeight w:val="7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Здание цеха формовки, склада щебня и бетонного узла с галереей,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В, В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, В2, В3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948,7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821 985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969 959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Наружная канализация,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832096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44 513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52 526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Наружный водопровод, лит. 1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73 020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86 165</w:t>
            </w:r>
          </w:p>
        </w:tc>
      </w:tr>
      <w:tr w:rsidR="00962330" w:rsidRPr="00A07E21" w:rsidTr="006B07FD">
        <w:trPr>
          <w:gridAfter w:val="2"/>
          <w:wAfter w:w="1506" w:type="pct"/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Ограждение производственной базы,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II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807,74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40 933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48 302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Повышенный путь, лит. III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744 411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878 418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Подкрановый путь, литер 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124,63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375 483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443 077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Подкрановый путь, литер IV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19,82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59 713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70 462</w:t>
            </w:r>
          </w:p>
        </w:tc>
      </w:tr>
      <w:tr w:rsidR="00962330" w:rsidRPr="00A07E21" w:rsidTr="006B07FD">
        <w:trPr>
          <w:gridAfter w:val="2"/>
          <w:wAfter w:w="1506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 xml:space="preserve">Пропарочные камеры, </w:t>
            </w:r>
            <w:proofErr w:type="gramStart"/>
            <w:r w:rsidRPr="00A07E21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A07E21">
              <w:rPr>
                <w:color w:val="000000"/>
                <w:sz w:val="16"/>
                <w:szCs w:val="16"/>
              </w:rPr>
              <w:t>. 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401,3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66 АВ 832110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05.04.2007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91 710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108 219</w:t>
            </w:r>
          </w:p>
        </w:tc>
      </w:tr>
      <w:tr w:rsidR="00962330" w:rsidRPr="00A07E21" w:rsidTr="006B07FD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7 254 971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8 561 000</w:t>
            </w:r>
          </w:p>
        </w:tc>
        <w:tc>
          <w:tcPr>
            <w:tcW w:w="754" w:type="pct"/>
          </w:tcPr>
          <w:p w:rsidR="00962330" w:rsidRPr="00A07E21" w:rsidRDefault="00962330" w:rsidP="006B07FD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7 254 971</w:t>
            </w:r>
          </w:p>
        </w:tc>
      </w:tr>
    </w:tbl>
    <w:p w:rsidR="00962330" w:rsidRDefault="00962330" w:rsidP="00F70D7D">
      <w:pPr>
        <w:pStyle w:val="af3"/>
        <w:ind w:left="21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3836"/>
        <w:gridCol w:w="1662"/>
        <w:gridCol w:w="1598"/>
        <w:gridCol w:w="1600"/>
      </w:tblGrid>
      <w:tr w:rsidR="00962330" w:rsidRPr="00A07E21" w:rsidTr="006B07FD">
        <w:trPr>
          <w:trHeight w:val="63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07E2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07E21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Стоимость продажи, руб.  без учета НДС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Стоимость продажи, руб.  с учетом НДС</w:t>
            </w:r>
          </w:p>
        </w:tc>
      </w:tr>
      <w:tr w:rsidR="00962330" w:rsidRPr="00A07E21" w:rsidTr="006B07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7E21">
              <w:rPr>
                <w:b/>
                <w:bCs/>
                <w:color w:val="000000"/>
                <w:sz w:val="16"/>
                <w:szCs w:val="16"/>
              </w:rPr>
              <w:t>Объекты движимого имущества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Эл</w:t>
            </w:r>
            <w:proofErr w:type="gramStart"/>
            <w:r w:rsidRPr="00A07E21">
              <w:rPr>
                <w:sz w:val="16"/>
                <w:szCs w:val="16"/>
              </w:rPr>
              <w:t>.</w:t>
            </w:r>
            <w:proofErr w:type="gramEnd"/>
            <w:r w:rsidRPr="00A07E21">
              <w:rPr>
                <w:sz w:val="16"/>
                <w:szCs w:val="16"/>
              </w:rPr>
              <w:t xml:space="preserve"> </w:t>
            </w:r>
            <w:proofErr w:type="gramStart"/>
            <w:r w:rsidRPr="00A07E21">
              <w:rPr>
                <w:sz w:val="16"/>
                <w:szCs w:val="16"/>
              </w:rPr>
              <w:t>щ</w:t>
            </w:r>
            <w:proofErr w:type="gramEnd"/>
            <w:r w:rsidRPr="00A07E21">
              <w:rPr>
                <w:sz w:val="16"/>
                <w:szCs w:val="16"/>
              </w:rPr>
              <w:t>итовая Красноуфимск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04.24510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4 033,14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4 759,11</w:t>
            </w:r>
          </w:p>
        </w:tc>
      </w:tr>
      <w:tr w:rsidR="00962330" w:rsidRPr="00A07E21" w:rsidTr="006B07FD">
        <w:trPr>
          <w:trHeight w:val="48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  <w:r w:rsidRPr="00A07E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Понижающая трансформ</w:t>
            </w:r>
            <w:proofErr w:type="gramStart"/>
            <w:r w:rsidRPr="00A07E21">
              <w:rPr>
                <w:sz w:val="16"/>
                <w:szCs w:val="16"/>
              </w:rPr>
              <w:t>.</w:t>
            </w:r>
            <w:proofErr w:type="gramEnd"/>
            <w:r w:rsidRPr="00A07E21">
              <w:rPr>
                <w:sz w:val="16"/>
                <w:szCs w:val="16"/>
              </w:rPr>
              <w:t xml:space="preserve"> </w:t>
            </w:r>
            <w:proofErr w:type="gramStart"/>
            <w:r w:rsidRPr="00A07E21">
              <w:rPr>
                <w:sz w:val="16"/>
                <w:szCs w:val="16"/>
              </w:rPr>
              <w:t>п</w:t>
            </w:r>
            <w:proofErr w:type="gramEnd"/>
            <w:r w:rsidRPr="00A07E21">
              <w:rPr>
                <w:sz w:val="16"/>
                <w:szCs w:val="16"/>
              </w:rPr>
              <w:t>одстанция Красноуфимск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04.10026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2 112,58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sz w:val="16"/>
                <w:szCs w:val="16"/>
              </w:rPr>
            </w:pPr>
            <w:r w:rsidRPr="00A07E21">
              <w:rPr>
                <w:sz w:val="16"/>
                <w:szCs w:val="16"/>
              </w:rPr>
              <w:t>2 492,84</w:t>
            </w:r>
          </w:p>
        </w:tc>
      </w:tr>
      <w:tr w:rsidR="00962330" w:rsidRPr="00A07E21" w:rsidTr="006B07FD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sz w:val="16"/>
                <w:szCs w:val="16"/>
              </w:rPr>
            </w:pPr>
            <w:r w:rsidRPr="00A07E2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sz w:val="16"/>
                <w:szCs w:val="16"/>
              </w:rPr>
            </w:pPr>
            <w:r w:rsidRPr="00A07E21">
              <w:rPr>
                <w:b/>
                <w:sz w:val="16"/>
                <w:szCs w:val="16"/>
              </w:rPr>
              <w:t>6 145,72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0" w:rsidRPr="00A07E21" w:rsidRDefault="00962330" w:rsidP="006B07FD">
            <w:pPr>
              <w:jc w:val="center"/>
              <w:rPr>
                <w:b/>
                <w:sz w:val="16"/>
                <w:szCs w:val="16"/>
              </w:rPr>
            </w:pPr>
            <w:r w:rsidRPr="00A07E21">
              <w:rPr>
                <w:b/>
                <w:sz w:val="16"/>
                <w:szCs w:val="16"/>
              </w:rPr>
              <w:t>7 251,95</w:t>
            </w:r>
          </w:p>
        </w:tc>
      </w:tr>
    </w:tbl>
    <w:p w:rsidR="00962330" w:rsidRDefault="00962330" w:rsidP="00F70D7D">
      <w:pPr>
        <w:pStyle w:val="af3"/>
        <w:ind w:left="210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782302">
        <w:t>Заявка на участие в аукционе № 70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10596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D7828">
        <w:t xml:space="preserve">1.1.4. Для уточнения заявки Организатор может запросить у соответствующего </w:t>
      </w:r>
      <w:r>
        <w:t>Участник</w:t>
      </w:r>
      <w:r w:rsidRPr="004D7828">
        <w:t xml:space="preserve">а необходимые разъяснения или дополнительные документы. Просьба о разъяснении заявки </w:t>
      </w:r>
      <w:r>
        <w:t>Участник</w:t>
      </w:r>
      <w:r w:rsidRPr="004D7828">
        <w:t xml:space="preserve">а должна </w:t>
      </w:r>
      <w:r w:rsidRPr="00105967">
        <w:rPr>
          <w:bCs/>
        </w:rPr>
        <w:t xml:space="preserve">быть направлена в письменном виде, не </w:t>
      </w:r>
      <w:proofErr w:type="gramStart"/>
      <w:r w:rsidRPr="00105967">
        <w:rPr>
          <w:bCs/>
        </w:rPr>
        <w:t>позднее</w:t>
      </w:r>
      <w:proofErr w:type="gramEnd"/>
      <w:r w:rsidRPr="00105967">
        <w:rPr>
          <w:bCs/>
        </w:rPr>
        <w:t xml:space="preserve"> чем за 10 календарных дней до даты окончания приема заявок. 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>
        <w:rPr>
          <w:bCs/>
        </w:rPr>
        <w:t xml:space="preserve">1.1.5. </w:t>
      </w:r>
      <w:r w:rsidRPr="00105967">
        <w:t xml:space="preserve">Победитель аукциона обязуется </w:t>
      </w:r>
      <w:proofErr w:type="gramStart"/>
      <w:r w:rsidRPr="00105967">
        <w:t>оплатить стоимость имущества</w:t>
      </w:r>
      <w:proofErr w:type="gramEnd"/>
      <w:r w:rsidRPr="00105967">
        <w:t xml:space="preserve"> в установленный </w:t>
      </w:r>
      <w:r w:rsidRPr="00554041">
        <w:t xml:space="preserve">договором срок.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 xml:space="preserve">1.1.6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color w:val="000000"/>
        </w:rPr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3A51B5">
        <w:rPr>
          <w:color w:val="000000"/>
        </w:rPr>
        <w:t>«</w:t>
      </w:r>
      <w:r w:rsidR="00782302">
        <w:rPr>
          <w:color w:val="000000"/>
        </w:rPr>
        <w:t>26</w:t>
      </w:r>
      <w:r w:rsidRPr="003A51B5">
        <w:rPr>
          <w:color w:val="000000"/>
        </w:rPr>
        <w:t xml:space="preserve">» </w:t>
      </w:r>
      <w:r w:rsidR="00782302">
        <w:rPr>
          <w:color w:val="000000"/>
        </w:rPr>
        <w:t>сентября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lastRenderedPageBreak/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>Дата проведения аукциона</w:t>
      </w:r>
      <w:r w:rsidRPr="00961B03">
        <w:rPr>
          <w:b/>
        </w:rPr>
        <w:t xml:space="preserve">: </w:t>
      </w:r>
      <w:r w:rsidRPr="003A51B5">
        <w:rPr>
          <w:color w:val="000000"/>
        </w:rPr>
        <w:t>«</w:t>
      </w:r>
      <w:r w:rsidR="007C32C3">
        <w:rPr>
          <w:color w:val="000000"/>
        </w:rPr>
        <w:t>29</w:t>
      </w:r>
      <w:r w:rsidRPr="003A51B5">
        <w:rPr>
          <w:color w:val="000000"/>
        </w:rPr>
        <w:t xml:space="preserve">» </w:t>
      </w:r>
      <w:r w:rsidR="007C32C3">
        <w:rPr>
          <w:color w:val="000000"/>
        </w:rPr>
        <w:t xml:space="preserve">сентября </w:t>
      </w:r>
      <w:r w:rsidRPr="003A51B5">
        <w:t>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9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lastRenderedPageBreak/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Pr="00941C6C">
        <w:t>5 (Пять)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Pr="001F2D07">
        <w:t>1 (Один)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сообщения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№ </w:t>
      </w:r>
      <w:r w:rsidR="007C32C3">
        <w:rPr>
          <w:b/>
          <w:bCs/>
        </w:rPr>
        <w:t>70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>
        <w:rPr>
          <w:b/>
          <w:bCs/>
        </w:rPr>
        <w:t>«</w:t>
      </w:r>
      <w:r w:rsidR="007C32C3">
        <w:rPr>
          <w:b/>
          <w:bCs/>
        </w:rPr>
        <w:t>26</w:t>
      </w:r>
      <w:r w:rsidRPr="002B0541">
        <w:rPr>
          <w:b/>
          <w:bCs/>
        </w:rPr>
        <w:t xml:space="preserve">» </w:t>
      </w:r>
      <w:r w:rsidR="007C32C3">
        <w:rPr>
          <w:b/>
          <w:bCs/>
        </w:rPr>
        <w:t>сентября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lastRenderedPageBreak/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</w:t>
      </w:r>
      <w:r w:rsidRPr="00395B81">
        <w:rPr>
          <w:bCs/>
        </w:rPr>
        <w:lastRenderedPageBreak/>
        <w:t>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</w:t>
      </w:r>
      <w:r w:rsidR="007C32C3">
        <w:rPr>
          <w:rFonts w:ascii="Times New Roman" w:hAnsi="Times New Roman" w:cs="Times New Roman"/>
          <w:sz w:val="24"/>
          <w:szCs w:val="24"/>
        </w:rPr>
        <w:t>70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FE9" w:rsidRPr="00580E3C" w:rsidRDefault="003B3FE9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C62388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3B3FE9">
        <w:rPr>
          <w:b/>
          <w:bCs/>
          <w:iCs/>
          <w:color w:val="000000"/>
        </w:rPr>
        <w:t>70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B3FE9">
        <w:rPr>
          <w:color w:val="000000"/>
        </w:rPr>
        <w:t>70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16D40">
          <w:headerReference w:type="default" r:id="rId14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16D40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16D40">
          <w:headerReference w:type="default" r:id="rId15"/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0E5104">
        <w:t>№ 70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16D40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0E5104">
        <w:t>№ 70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16D40">
          <w:headerReference w:type="default" r:id="rId18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0E5104">
        <w:rPr>
          <w:b/>
          <w:bCs/>
        </w:rPr>
        <w:t xml:space="preserve">аявке на участие в аукционе № </w:t>
      </w:r>
      <w:r w:rsidR="008E1637">
        <w:rPr>
          <w:b/>
          <w:bCs/>
        </w:rPr>
        <w:t>7</w:t>
      </w:r>
      <w:r w:rsidR="000E5104">
        <w:rPr>
          <w:b/>
          <w:bCs/>
        </w:rPr>
        <w:t>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16D40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16D40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0E5104">
        <w:rPr>
          <w:bCs/>
        </w:rPr>
        <w:t>я участия в открытом аукционе №</w:t>
      </w:r>
      <w:r w:rsidR="008E1637">
        <w:rPr>
          <w:bCs/>
        </w:rPr>
        <w:t>7</w:t>
      </w:r>
      <w:r w:rsidR="000E5104">
        <w:rPr>
          <w:bCs/>
        </w:rPr>
        <w:t>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16D40">
      <w:headerReference w:type="default" r:id="rId19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AF" w:rsidRDefault="00F54FAF">
      <w:r>
        <w:separator/>
      </w:r>
    </w:p>
  </w:endnote>
  <w:endnote w:type="continuationSeparator" w:id="0">
    <w:p w:rsidR="00F54FAF" w:rsidRDefault="00F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Default="00F54FA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4FAF" w:rsidRDefault="00F54FA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Default="00F54FA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Pr="00BB58B8" w:rsidRDefault="00F54FA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Default="00F54FAF">
    <w:pPr>
      <w:pStyle w:val="a3"/>
      <w:jc w:val="right"/>
    </w:pPr>
  </w:p>
  <w:p w:rsidR="00F54FAF" w:rsidRDefault="00F54FA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AF" w:rsidRDefault="00F54FAF">
      <w:r>
        <w:separator/>
      </w:r>
    </w:p>
  </w:footnote>
  <w:footnote w:type="continuationSeparator" w:id="0">
    <w:p w:rsidR="00F54FAF" w:rsidRDefault="00F5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Pr="004638D0" w:rsidRDefault="00F54FA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Pr="001B0E87" w:rsidRDefault="00F54FAF" w:rsidP="001B0E87">
    <w:pPr>
      <w:pStyle w:val="a6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Pr="001B0E87" w:rsidRDefault="00F54FA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Pr="001B0E87" w:rsidRDefault="00F54FA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F" w:rsidRPr="001B0E87" w:rsidRDefault="00F54FA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104"/>
    <w:rsid w:val="000E5A9F"/>
    <w:rsid w:val="000F01D3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1E67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5E16"/>
    <w:rsid w:val="00196AFD"/>
    <w:rsid w:val="00197DE1"/>
    <w:rsid w:val="001A14EF"/>
    <w:rsid w:val="001A198B"/>
    <w:rsid w:val="001A3346"/>
    <w:rsid w:val="001A3C49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1F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922"/>
    <w:rsid w:val="003279C8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3FE9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D7D23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8F4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7E8B"/>
    <w:rsid w:val="0045060A"/>
    <w:rsid w:val="004522D8"/>
    <w:rsid w:val="00455923"/>
    <w:rsid w:val="004559ED"/>
    <w:rsid w:val="00456944"/>
    <w:rsid w:val="00456C21"/>
    <w:rsid w:val="00457602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1998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07FD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302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2C3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0B82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1637"/>
    <w:rsid w:val="008E2D06"/>
    <w:rsid w:val="008E3261"/>
    <w:rsid w:val="008E4458"/>
    <w:rsid w:val="008E4783"/>
    <w:rsid w:val="008E51DA"/>
    <w:rsid w:val="008F0259"/>
    <w:rsid w:val="008F0B5F"/>
    <w:rsid w:val="008F17DD"/>
    <w:rsid w:val="008F23F7"/>
    <w:rsid w:val="008F247E"/>
    <w:rsid w:val="008F2E87"/>
    <w:rsid w:val="008F337A"/>
    <w:rsid w:val="008F34E4"/>
    <w:rsid w:val="008F3752"/>
    <w:rsid w:val="008F42CF"/>
    <w:rsid w:val="008F4F4D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07D53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30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55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7DA4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51D3"/>
    <w:rsid w:val="00AA614E"/>
    <w:rsid w:val="00AA729B"/>
    <w:rsid w:val="00AA7765"/>
    <w:rsid w:val="00AB0150"/>
    <w:rsid w:val="00AB024B"/>
    <w:rsid w:val="00AB101F"/>
    <w:rsid w:val="00AB18F4"/>
    <w:rsid w:val="00AB1BC8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6478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3EB3"/>
    <w:rsid w:val="00BC4A2D"/>
    <w:rsid w:val="00BC4AFE"/>
    <w:rsid w:val="00BC519C"/>
    <w:rsid w:val="00BC5D83"/>
    <w:rsid w:val="00BC6227"/>
    <w:rsid w:val="00BD054C"/>
    <w:rsid w:val="00BD0E3F"/>
    <w:rsid w:val="00BD1128"/>
    <w:rsid w:val="00BD19D5"/>
    <w:rsid w:val="00BD4A69"/>
    <w:rsid w:val="00BD50FA"/>
    <w:rsid w:val="00BD681F"/>
    <w:rsid w:val="00BD6DCB"/>
    <w:rsid w:val="00BD7795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38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51E5"/>
    <w:rsid w:val="00CB6195"/>
    <w:rsid w:val="00CB6648"/>
    <w:rsid w:val="00CB72D0"/>
    <w:rsid w:val="00CC0E0A"/>
    <w:rsid w:val="00CC18CD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4F5E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D40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4FAF"/>
    <w:rsid w:val="00F57494"/>
    <w:rsid w:val="00F603D4"/>
    <w:rsid w:val="00F6197E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573D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7EE8-E1D4-41B3-9BC0-8C293475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22</Pages>
  <Words>5810</Words>
  <Characters>40869</Characters>
  <Application>Microsoft Office Word</Application>
  <DocSecurity>0</DocSecurity>
  <Lines>340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46586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ChalikEV</cp:lastModifiedBy>
  <cp:revision>47</cp:revision>
  <cp:lastPrinted>2016-08-23T06:10:00Z</cp:lastPrinted>
  <dcterms:created xsi:type="dcterms:W3CDTF">2016-06-17T11:03:00Z</dcterms:created>
  <dcterms:modified xsi:type="dcterms:W3CDTF">2016-08-23T06:36:00Z</dcterms:modified>
</cp:coreProperties>
</file>