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647FC7">
        <w:rPr>
          <w:b/>
          <w:color w:val="000000"/>
          <w:sz w:val="32"/>
          <w:szCs w:val="32"/>
        </w:rPr>
        <w:t>85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F0D35">
              <w:rPr>
                <w:b/>
              </w:rPr>
              <w:t>8</w:t>
            </w:r>
            <w:r w:rsidR="00647FC7">
              <w:rPr>
                <w:b/>
              </w:rPr>
              <w:t>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1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F0D35">
        <w:rPr>
          <w:b/>
        </w:rPr>
        <w:t>8</w:t>
      </w:r>
      <w:r w:rsidR="00647FC7">
        <w:rPr>
          <w:b/>
        </w:rPr>
        <w:t>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F0D35">
        <w:t>8</w:t>
      </w:r>
      <w:r w:rsidR="00647FC7">
        <w:t>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647FC7" w:rsidP="00E13796">
      <w:pPr>
        <w:ind w:left="-567" w:firstLine="567"/>
        <w:jc w:val="both"/>
      </w:pPr>
      <w:r w:rsidRPr="00647FC7">
        <w:t xml:space="preserve">Имущественный комплекс, состоящий из 24 объектов недвижимого имущества, в том числе 10 зданий и 14 сооружений, расположенных по адресу: Республика Татарстан, г. Казань, пос. </w:t>
      </w:r>
      <w:proofErr w:type="spellStart"/>
      <w:r w:rsidRPr="00647FC7">
        <w:t>Юдино</w:t>
      </w:r>
      <w:proofErr w:type="spellEnd"/>
      <w:r w:rsidRPr="00647FC7">
        <w:t>, ул. Революционная</w:t>
      </w:r>
      <w:r w:rsidR="00E13796" w:rsidRPr="00E13796">
        <w:t xml:space="preserve">. Начальная цена торгов в размере не менее </w:t>
      </w:r>
      <w:r w:rsidRPr="00647FC7">
        <w:t>23 140 001 (двадцать три миллиона сто сорок тысяч один) руб. 78 коп</w:t>
      </w:r>
      <w:proofErr w:type="gramStart"/>
      <w:r w:rsidRPr="00647FC7">
        <w:t>.</w:t>
      </w:r>
      <w:proofErr w:type="gramEnd"/>
      <w:r w:rsidRPr="00647FC7">
        <w:t xml:space="preserve"> </w:t>
      </w:r>
      <w:proofErr w:type="gramStart"/>
      <w:r w:rsidRPr="00647FC7">
        <w:t>с</w:t>
      </w:r>
      <w:proofErr w:type="gramEnd"/>
      <w:r w:rsidRPr="00647FC7">
        <w:t xml:space="preserve"> учетом НДС</w:t>
      </w:r>
      <w:r w:rsidR="00E13796"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5619"/>
        <w:gridCol w:w="1598"/>
        <w:gridCol w:w="1807"/>
      </w:tblGrid>
      <w:tr w:rsidR="00647FC7" w:rsidTr="00647FC7">
        <w:trPr>
          <w:trHeight w:val="67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Бетонорастворный узел, назначение: нежилое, 2 - этажный (подземных этажей 1), инв. № 92:401:002:000002520, лит. Д. Кадастровый (или условный) номер: 16-16-01/124/2007-181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148,50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209070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Бытовые помещения, назначение: нежилое, 3 -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А. Кадастровый (или условный) номер: 16-16-01/124/2007-180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929,50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209073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(сторожевой будки),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Н. Кадастровый (или условный) номер: 16-16-01/128/2007-240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209116 04.06.2007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гаража, назначение: нежилое, 2 - этажное, общая площадь 3079,5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В, В1-В6. Кадастровый (или условный) номер: 16-16-01/063/2007-523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848,90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209071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132,20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475,70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917,00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76,10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379,70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249,90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 сантехнических мастерских, гаража, котельной, кузницы,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пристроя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для хранения карбида, назначение: нежилое, 1 - этажный, общая площадь 428,70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Б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1,Б2,Б3,Б4. Кадастровый (или условный) номер: 16-16-01/128/2007-245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171,60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209152 05.06.2007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192,50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44,30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234,80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12,50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пилоцеха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И. Кадастровый (или условный) номер: 16-16-01/128/2007-241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209048 31.05.2007</w:t>
            </w:r>
          </w:p>
        </w:tc>
      </w:tr>
      <w:tr w:rsidR="00647FC7" w:rsidTr="00647FC7">
        <w:trPr>
          <w:trHeight w:val="57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 склада гашения извести, растворного узла, назначение: нежилое, 1 - этажное, общая площадь 217,90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Л, Л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16-16-01/063/2007-457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8,50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209151 05.06.2007</w:t>
            </w:r>
          </w:p>
        </w:tc>
      </w:tr>
      <w:tr w:rsidR="00647FC7" w:rsidTr="00647FC7">
        <w:trPr>
          <w:trHeight w:val="55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209,40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69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склада для хранения оборудования,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З. Кадастровый (или условный) номер: 16-16-01/128/2007-242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843,30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209076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склада масла с подземным железобетонным блоком,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М. Кадастровый (или условный) номер: 16-16-01/062/2007-483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140,50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209074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Открытая площадка для хранения изделий КПД, назначение: другие сооружения,  инв. № 92:401:002:000003580, лит. Г, Кадастровый (или условный) номер: 16-16-01/266/2007-072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536962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Подкрановые пути, назначение: другие сооружения, общая площадь 600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., протяженностью 100,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16-16-01/266/2007-070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536958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Подкрановые пути, назначение: другие сооружения, общая площадь 300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., протяженностью 75,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16-16-01/266/2007-071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536963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Склад запасных частей, назначение: нежилое, 1 - этажный, инв. № 92:401:002:000002520, лит. Ж. Кадастровый (или условный) номер: 16-16-01/124/2007-182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209072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(водоем),  назначение: гидротехнические сооружения, лит.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Кадастровый (или условный) номер: 16-16-01/266/2007-060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536852 14.09.2007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(дороги производственные), назначение: нежилое,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Г8. Кадастровый (или условный) номер: 16-16-01/251/2007-198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536960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 железобетонный), назначение: другие сооружения, лит. II, Кадастровый (или условный) номер: 16-16-01/266/2007-058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536851 14.09.2007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 металлический), назначение: другие сооружения, инв. № 92:401:002:000003580, Кадастровый (или условный) номер: 16-16-01/213/2007-469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536849 14.09.2007</w:t>
            </w:r>
          </w:p>
        </w:tc>
      </w:tr>
      <w:tr w:rsidR="00647FC7" w:rsidTr="00647FC7">
        <w:trPr>
          <w:trHeight w:val="5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 склада материалов), назначение: другие сооружения, инв. № 92:401:002:000003580, Кадастровый (или условный) номер: 16-16-01/213/2007-468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536959 17.09.2007</w:t>
            </w:r>
          </w:p>
        </w:tc>
      </w:tr>
      <w:tr w:rsidR="00647FC7" w:rsidTr="00647FC7">
        <w:trPr>
          <w:trHeight w:val="6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(забор-ограждение ж/б), назначение: другие сооружения, инв. № 92:401:002:000003580, лит. III. Кадастровый (или условный) номер: 16-16-01/266/2007-059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536855 14.09.2007</w:t>
            </w:r>
          </w:p>
        </w:tc>
      </w:tr>
      <w:tr w:rsidR="00647FC7" w:rsidTr="00647FC7">
        <w:trPr>
          <w:trHeight w:val="6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(Погрузочный тупик), назначение: нежилое, инв. № 92:401:002:000003580, лит.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16-16-01/251/2007-196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536964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(подкрановые пути), назначение: сооружения коммунальной инфраструктуры,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Г5. Кадастровый (или условный) номер: 16-16-01/266/2007-061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536856 14.09.2007</w:t>
            </w:r>
          </w:p>
        </w:tc>
      </w:tr>
      <w:tr w:rsidR="00647FC7" w:rsidTr="00647FC7">
        <w:trPr>
          <w:trHeight w:val="102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(разгрузочные пути к производственной базе), назначение: сооружения транспорта,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Кадастровый (или условный) номер: 16:50:000000:13095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Выписка из ЕГРП от 10.11.2016 № 16/097/201/2016-7897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водосборной сети,  назначение: нежилое,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16-16-01/251/2007-199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536854 14.09.2007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эстакады и теплосети, назначение: нежилое, общая площадь 360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протяженностью 90, инв. № 92:401:002:000003580, лит. IV. Кадастровый (или условный) номер: 16-16-01/251/2007-197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536880 17.09.2007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F0D35">
        <w:t>8</w:t>
      </w:r>
      <w:r w:rsidR="00647FC7">
        <w:t>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</w:t>
      </w:r>
      <w:bookmarkStart w:id="0" w:name="_GoBack"/>
      <w:r w:rsidR="00D17183" w:rsidRPr="005D0C87">
        <w:rPr>
          <w:bCs/>
        </w:rPr>
        <w:t>499</w:t>
      </w:r>
      <w:bookmarkEnd w:id="0"/>
      <w:r w:rsidR="00D17183" w:rsidRPr="005D0C87">
        <w:rPr>
          <w:bCs/>
        </w:rPr>
        <w:t>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</w:t>
      </w:r>
      <w:r w:rsidRPr="005D0C87">
        <w:rPr>
          <w:bCs/>
        </w:rPr>
        <w:lastRenderedPageBreak/>
        <w:t xml:space="preserve">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647FC7">
        <w:t>15</w:t>
      </w:r>
      <w:r w:rsidRPr="005D0C87">
        <w:t xml:space="preserve">» </w:t>
      </w:r>
      <w:r w:rsidR="00647FC7">
        <w:t>мая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647FC7">
        <w:t>18</w:t>
      </w:r>
      <w:r w:rsidRPr="005D0C87">
        <w:t xml:space="preserve">» </w:t>
      </w:r>
      <w:r w:rsidR="00647FC7">
        <w:t>мая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D10ED3">
        <w:rPr>
          <w:b/>
        </w:rPr>
        <w:t>10</w:t>
      </w:r>
      <w:r w:rsidRPr="00941C6C">
        <w:t xml:space="preserve"> (</w:t>
      </w:r>
      <w:r w:rsidR="00D10ED3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D10ED3">
        <w:t>5</w:t>
      </w:r>
      <w:r w:rsidRPr="001F2D07">
        <w:t xml:space="preserve"> (</w:t>
      </w:r>
      <w:r w:rsidR="00D10ED3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264D65" w:rsidRDefault="00264D65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264D65">
        <w:rPr>
          <w:b/>
          <w:bCs/>
        </w:rPr>
        <w:t>8</w:t>
      </w:r>
      <w:r w:rsidR="00E66C33">
        <w:rPr>
          <w:b/>
          <w:bCs/>
        </w:rPr>
        <w:t>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E66C33">
        <w:rPr>
          <w:b/>
          <w:bCs/>
        </w:rPr>
        <w:t>15</w:t>
      </w:r>
      <w:r w:rsidRPr="002B0541">
        <w:rPr>
          <w:b/>
          <w:bCs/>
        </w:rPr>
        <w:t xml:space="preserve">» </w:t>
      </w:r>
      <w:r w:rsidR="00E66C33">
        <w:rPr>
          <w:b/>
          <w:bCs/>
        </w:rPr>
        <w:t>мая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E66C33">
        <w:rPr>
          <w:rFonts w:ascii="Times New Roman" w:hAnsi="Times New Roman" w:cs="Times New Roman"/>
          <w:sz w:val="24"/>
          <w:szCs w:val="24"/>
        </w:rPr>
        <w:t>85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Заявки, представленные в незапечатанных конвертах и/или конвертах, не имеющих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lastRenderedPageBreak/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Pr="00580E3C" w:rsidRDefault="00264D65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264D65">
        <w:rPr>
          <w:b/>
          <w:bCs/>
          <w:iCs/>
          <w:color w:val="000000"/>
        </w:rPr>
        <w:t>8</w:t>
      </w:r>
      <w:r w:rsidR="00E66C33">
        <w:rPr>
          <w:b/>
          <w:bCs/>
          <w:iCs/>
          <w:color w:val="000000"/>
        </w:rPr>
        <w:t>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264D65">
        <w:rPr>
          <w:color w:val="000000"/>
        </w:rPr>
        <w:t>8</w:t>
      </w:r>
      <w:r w:rsidR="00E66C33">
        <w:rPr>
          <w:color w:val="000000"/>
        </w:rPr>
        <w:t>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124197">
        <w:t>8</w:t>
      </w:r>
      <w:r w:rsidR="00E66C33">
        <w:t>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64D65">
        <w:t>8</w:t>
      </w:r>
      <w:r w:rsidR="00E700D8">
        <w:t>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168F9">
        <w:rPr>
          <w:b/>
          <w:bCs/>
        </w:rPr>
        <w:t>8</w:t>
      </w:r>
      <w:r w:rsidR="00E700D8">
        <w:rPr>
          <w:b/>
          <w:bCs/>
        </w:rPr>
        <w:t>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E700D8">
        <w:rPr>
          <w:bCs/>
        </w:rPr>
        <w:t>85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C7" w:rsidRDefault="00647FC7">
      <w:r>
        <w:separator/>
      </w:r>
    </w:p>
  </w:endnote>
  <w:endnote w:type="continuationSeparator" w:id="0">
    <w:p w:rsidR="00647FC7" w:rsidRDefault="006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Default="00647FC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7FC7" w:rsidRDefault="00647FC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Default="00647FC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Pr="00BB58B8" w:rsidRDefault="00647FC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Default="00647FC7">
    <w:pPr>
      <w:pStyle w:val="a3"/>
      <w:jc w:val="right"/>
    </w:pPr>
  </w:p>
  <w:p w:rsidR="00647FC7" w:rsidRDefault="00647FC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C7" w:rsidRDefault="00647FC7">
      <w:r>
        <w:separator/>
      </w:r>
    </w:p>
  </w:footnote>
  <w:footnote w:type="continuationSeparator" w:id="0">
    <w:p w:rsidR="00647FC7" w:rsidRDefault="0064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Default="00647F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Pr="004638D0" w:rsidRDefault="00647FC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Pr="001B0E87" w:rsidRDefault="00647FC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Pr="001B0E87" w:rsidRDefault="00647FC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Pr="001B0E87" w:rsidRDefault="00647FC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Pr="001B0E87" w:rsidRDefault="00647FC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0D63-2D4A-4C0B-BB22-74C796F7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21</Pages>
  <Words>5129</Words>
  <Characters>39025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44066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79</cp:revision>
  <cp:lastPrinted>2016-09-12T06:19:00Z</cp:lastPrinted>
  <dcterms:created xsi:type="dcterms:W3CDTF">2016-06-17T11:03:00Z</dcterms:created>
  <dcterms:modified xsi:type="dcterms:W3CDTF">2017-03-29T13:28:00Z</dcterms:modified>
</cp:coreProperties>
</file>