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B3" w:rsidRPr="00E100AB" w:rsidRDefault="00D81AB3" w:rsidP="00D81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</w:t>
      </w:r>
    </w:p>
    <w:p w:rsidR="00D81AB3" w:rsidRPr="00E100AB" w:rsidRDefault="00D81AB3" w:rsidP="00D81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 строительством объекта</w:t>
      </w:r>
    </w:p>
    <w:p w:rsidR="00D81AB3" w:rsidRPr="00E100AB" w:rsidRDefault="00D81AB3" w:rsidP="00D81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AB3" w:rsidRPr="00E100AB" w:rsidRDefault="00D81AB3" w:rsidP="00D81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0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 2016 г.</w:t>
      </w:r>
    </w:p>
    <w:p w:rsidR="00D81AB3" w:rsidRPr="00E100AB" w:rsidRDefault="00D81AB3" w:rsidP="00D81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D81AB3" w:rsidP="00536BB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</w:t>
      </w:r>
      <w:r w:rsidR="00536BB3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41A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ткрытое акционерное общество «РЖДстрой», </w:t>
      </w:r>
      <w:r w:rsidR="00536BB3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Продавец, </w:t>
      </w:r>
      <w:r w:rsidR="007741A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 w:rsidR="004A4A15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заместителя</w:t>
      </w:r>
      <w:r w:rsidR="007741A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генерального директора </w:t>
      </w:r>
      <w:r w:rsidR="004A4A15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Сергея Вячеславовича Соловьева</w:t>
      </w:r>
      <w:r w:rsidR="00536BB3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4A4A15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 №________________</w:t>
      </w:r>
      <w:r w:rsidR="00536BB3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2B6C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BB3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стороны, и 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Покупатель, в лице 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CC6988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2B6C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052B6C" w:rsidRPr="00E100AB" w:rsidRDefault="00052B6C" w:rsidP="006F405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6F405E" w:rsidRPr="00E100AB" w:rsidRDefault="006F405E" w:rsidP="006F405E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737" w:rsidRPr="00E100AB" w:rsidRDefault="00052B6C" w:rsidP="0011673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OLE_LINK9"/>
      <w:bookmarkStart w:id="1" w:name="OLE_LINK10"/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обязуется передать в собственность Покупателю незавершенный строительством объект</w:t>
      </w:r>
      <w:r w:rsidR="004A4A15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C6988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4A15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техническ</w:t>
      </w:r>
      <w:r w:rsidR="000A1B4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4A4A15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0A1B4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4A15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№1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Договору</w:t>
      </w:r>
      <w:r w:rsidR="006F405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 по адресу</w:t>
      </w:r>
      <w:r w:rsidR="006F405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F405E" w:rsidRPr="00E10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Краснодарский край, г. Сочи, Адлерский район, с. </w:t>
      </w:r>
      <w:proofErr w:type="gramStart"/>
      <w:r w:rsidR="006F405E" w:rsidRPr="00E10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Веселое</w:t>
      </w:r>
      <w:proofErr w:type="gramEnd"/>
      <w:r w:rsidR="006F405E" w:rsidRPr="00E10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ул. Таврическая</w:t>
      </w:r>
      <w:r w:rsidR="00C14673" w:rsidRPr="00E10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-ул. Акаций, ранее предусмотренный п. 207.1 Программы строительства Олимпийских объектов и развития города Сочи, как горноклиматического курорта, утвержденной постановлением Правительства Российской Федерации от 29 декабря 2007 г. № 991 «Многоквартирные жилые дома для размещения временного персонала, волонтеров и сил безопасности, привлекаемых на период проведения ХХII Олимпийских зимних игр и ХI Паралимпийских зимних игр 2014 года в г. Сочи (проектные и изыскательские работы, строительство) «Площадка № 2: «Жилой квартал в селе Веселое Адлерского района города Сочи по ул. Таврическая – Акаций»</w:t>
      </w:r>
      <w:r w:rsidR="006F405E" w:rsidRPr="00E10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0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представляющий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</w:t>
      </w:r>
      <w:r w:rsidR="0011673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здания многоэтажных жилых домов, в разной степени готовности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- Объект), принадлежащий Продавцу на праве собственности</w:t>
      </w:r>
      <w:r w:rsidR="0011673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16737" w:rsidRPr="00E100AB" w:rsidRDefault="00116737" w:rsidP="00536BB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собственности </w:t>
      </w:r>
      <w:r w:rsidR="00536BB3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родавца </w:t>
      </w:r>
      <w:r w:rsidR="00536BB3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Объект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возникло </w:t>
      </w:r>
      <w:bookmarkStart w:id="2" w:name="OLE_LINK2"/>
      <w:bookmarkStart w:id="3" w:name="OLE_LINK3"/>
      <w:bookmarkStart w:id="4" w:name="OLE_LINK4"/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="00054850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приема-передачи результатов выполненных строительно-монтажных работ к</w:t>
      </w:r>
      <w:r w:rsidR="00536BB3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соглашени</w:t>
      </w:r>
      <w:r w:rsidR="00054850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№8</w:t>
      </w:r>
      <w:r w:rsidR="00536BB3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 01.07.2014</w:t>
      </w:r>
      <w:bookmarkEnd w:id="2"/>
      <w:bookmarkEnd w:id="3"/>
      <w:bookmarkEnd w:id="4"/>
      <w:r w:rsidR="00054850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054850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54850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подряда от 07.06.2011 № 05-1/1-2764</w:t>
      </w:r>
      <w:r w:rsidR="00536BB3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bookmarkStart w:id="5" w:name="OLE_LINK5"/>
      <w:bookmarkStart w:id="6" w:name="OLE_LINK6"/>
      <w:r w:rsidR="00054850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поручением Правительства РФ</w:t>
      </w:r>
      <w:r w:rsidR="00536BB3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54850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23.04.15 г. №ДК-</w:t>
      </w:r>
      <w:r w:rsidR="00860161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П9-2891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bookmarkEnd w:id="5"/>
    <w:bookmarkEnd w:id="6"/>
    <w:p w:rsidR="00052B6C" w:rsidRPr="00E100AB" w:rsidRDefault="009F1DCE" w:rsidP="00BC6E1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обязуется передать Объект, а Покупатель </w:t>
      </w:r>
      <w:r w:rsidR="00052B6C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принять его и оплатить полную его стоимость.</w:t>
      </w:r>
    </w:p>
    <w:p w:rsidR="009F1DCE" w:rsidRPr="00E100AB" w:rsidRDefault="00052B6C" w:rsidP="001F4A6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получением права собственности на Объект, согласно п. 1 ст. 35 Земельного кодекса РФ, п. 3 ст. 552 Гражданского кодекса РФ, к Покупателю переходит право 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расположенного под ним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102 740 кв. м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bookmarkStart w:id="7" w:name="OLE_LINK1"/>
      <w:r w:rsidR="006F405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23:49:0402052:1507</w:t>
      </w:r>
      <w:bookmarkEnd w:id="7"/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том же праве, на котором оно было у пр</w:t>
      </w:r>
      <w:r w:rsidR="009D0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едыдущего собственника Объекта.</w:t>
      </w:r>
      <w:proofErr w:type="gramEnd"/>
    </w:p>
    <w:p w:rsidR="009F1DCE" w:rsidRPr="00E100AB" w:rsidRDefault="00052B6C" w:rsidP="009F1DCE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 w:rsidR="00EF2C08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Продавцом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</w:t>
      </w:r>
      <w:r w:rsidR="00EF2C08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</w:t>
      </w:r>
      <w:r w:rsidR="000A1B4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РФ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A1B4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29.12.2007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A1B4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991.</w:t>
      </w:r>
    </w:p>
    <w:bookmarkEnd w:id="0"/>
    <w:bookmarkEnd w:id="1"/>
    <w:p w:rsidR="00052B6C" w:rsidRPr="00E100AB" w:rsidRDefault="00052B6C" w:rsidP="009F1DCE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Техническая характеристика Объекта 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приведена в </w:t>
      </w:r>
      <w:r w:rsidR="00E100AB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E100AB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технических паспортах и/или кадастровых паспортах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которых являются приложением и неотъемлемой частью настоящего Договора. 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ознакомлен с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фактическим состоянием объекта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 строительство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иной разрешительной и проектной документацией.</w:t>
      </w:r>
    </w:p>
    <w:p w:rsidR="00052B6C" w:rsidRDefault="009F1DCE" w:rsidP="00D81AB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2B6C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родавец гарантирует, что на дату подписания Сторонами настоящего Договора Объект не является предметом залога, не обременен иными правами и требованиями третьих лиц, в споре и под арестом не состоит.</w:t>
      </w:r>
    </w:p>
    <w:p w:rsidR="009D0DBF" w:rsidRDefault="009D0DBF" w:rsidP="009D0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BF" w:rsidRDefault="009D0DBF" w:rsidP="009D0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BF" w:rsidRPr="009D0DBF" w:rsidRDefault="009D0DBF" w:rsidP="009D0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DCE" w:rsidRPr="00E100AB" w:rsidRDefault="009F1DCE" w:rsidP="009F1DCE">
      <w:pPr>
        <w:pStyle w:val="a7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9F1DC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Цена и порядок расчетов</w:t>
      </w:r>
    </w:p>
    <w:p w:rsidR="009F1DCE" w:rsidRPr="00E100AB" w:rsidRDefault="009F1DCE" w:rsidP="009F1DCE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9F1DCE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Объекта составляет</w:t>
      </w:r>
      <w:proofErr w:type="gramStart"/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F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bookmarkStart w:id="8" w:name="_GoBack"/>
      <w:bookmarkEnd w:id="8"/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</w:t>
      </w:r>
      <w:r w:rsidR="000A1B4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копеек,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НДС 18 %</w:t>
      </w:r>
      <w:r w:rsidR="009F1DC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2B6C" w:rsidRPr="00E100AB" w:rsidRDefault="00052B6C" w:rsidP="009F1DCE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настоящего Договора установлена соглашением Сторон, является окончательной и изменению не подлежит.</w:t>
      </w:r>
    </w:p>
    <w:p w:rsidR="00052B6C" w:rsidRPr="00E100AB" w:rsidRDefault="00B6793D" w:rsidP="00B6793D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стоимости </w:t>
      </w:r>
      <w:r w:rsidR="00052B6C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Объекта, указанной в п. 2.1 настоящего Договора, осуществляется Покупателем безналичным путем на расчетный счет Продавца </w:t>
      </w:r>
      <w:r w:rsidR="000A1B4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единовременно  в течение </w:t>
      </w:r>
      <w:r w:rsid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10-ти рабочих</w:t>
      </w:r>
      <w:r w:rsidR="000A1B4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заключения договора.</w:t>
      </w:r>
    </w:p>
    <w:p w:rsidR="00052B6C" w:rsidRPr="00E100AB" w:rsidRDefault="00052B6C" w:rsidP="00E05D2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Моментом надлежащей оплаты по настоящему Договору считать момент 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денежных средств на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Продавца.</w:t>
      </w:r>
    </w:p>
    <w:p w:rsidR="00E05D29" w:rsidRPr="00E100AB" w:rsidRDefault="00E05D29" w:rsidP="00E05D29">
      <w:pPr>
        <w:pStyle w:val="a7"/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E05D2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и переход риска</w:t>
      </w:r>
    </w:p>
    <w:p w:rsidR="00E05D29" w:rsidRPr="00E100AB" w:rsidRDefault="00E05D29" w:rsidP="00E05D29">
      <w:pPr>
        <w:pStyle w:val="a7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052B6C" w:rsidRPr="00E100AB" w:rsidRDefault="00052B6C" w:rsidP="00E05D2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обязан</w:t>
      </w:r>
      <w:r w:rsidR="00E629A8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="00E05D29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10-ти</w:t>
      </w:r>
      <w:r w:rsid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</w:t>
      </w:r>
      <w:r w:rsidR="00E05D29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9A8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после оплаты </w:t>
      </w:r>
      <w:r w:rsid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полной </w:t>
      </w:r>
      <w:r w:rsidR="00E629A8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Объекта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Покупателем</w:t>
      </w:r>
      <w:r w:rsidR="00E629A8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п. 2.3 настоящего Договора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передать Покупателю Объект.</w:t>
      </w:r>
    </w:p>
    <w:p w:rsidR="00052B6C" w:rsidRPr="00E100AB" w:rsidRDefault="00052B6C" w:rsidP="00E05D2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Объекта осуществляется посредством подписания Сторонами в соответствии со ст. 556 Гражданского кодекса РФ Передаточного акта. Момент подписания передаточного акта является моментом передачи Объекта Покупателю.</w:t>
      </w:r>
    </w:p>
    <w:p w:rsidR="00052B6C" w:rsidRPr="00E100AB" w:rsidRDefault="00052B6C" w:rsidP="00E05D2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Объектом Продавец передаёт Покупателю права и обязанности на исполнение технических условий на подключение к коммуникациям и потребление энергомощностей, согласно гарантийным письмам, являющимся приложением и неотъемлемой частью настоящего Договора.</w:t>
      </w:r>
    </w:p>
    <w:p w:rsidR="00052B6C" w:rsidRPr="00E100AB" w:rsidRDefault="00052B6C" w:rsidP="00E05D2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Объектом Продавец передаёт Покупателю </w:t>
      </w:r>
      <w:r w:rsidR="00E05D29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имеющуюся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Разрешительную и Проектную документацию.</w:t>
      </w:r>
    </w:p>
    <w:p w:rsidR="00052B6C" w:rsidRPr="00E100AB" w:rsidRDefault="00052B6C" w:rsidP="00E05D2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случайной гибели или случайного повреждения Объекта переходит на Покупателя с момента передачи Объекта Покупателю.</w:t>
      </w:r>
    </w:p>
    <w:p w:rsidR="00E05D29" w:rsidRPr="00E100AB" w:rsidRDefault="00E05D29" w:rsidP="00E05D29">
      <w:pPr>
        <w:pStyle w:val="a7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E05D2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права собственности</w:t>
      </w:r>
    </w:p>
    <w:p w:rsidR="007A52C8" w:rsidRPr="00E100AB" w:rsidRDefault="007A52C8" w:rsidP="007A52C8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C8" w:rsidRPr="00E100AB" w:rsidRDefault="007A52C8" w:rsidP="001E48C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тот факт, что в соответствии с решением, содержащимся в </w:t>
      </w:r>
      <w:r w:rsidR="000A1B4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поручении Правительства РФ от 23.04.15 г. №ДК-П9-2891,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первоначальный собственник незавершенного строительством объекта</w:t>
      </w:r>
      <w:r w:rsidR="000A1B4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 «Олимпстрой»</w:t>
      </w:r>
      <w:r w:rsidR="000A1B4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передал объект без 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права собственности на земельный участок и объект, последующий переход права собственности к Продавцу, а также от Продавца к Покупателю, государственной регистрации не подлежит. </w:t>
      </w:r>
    </w:p>
    <w:p w:rsidR="00052B6C" w:rsidRPr="00E100AB" w:rsidRDefault="00052B6C" w:rsidP="00E05D2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собственности на Объект </w:t>
      </w:r>
      <w:r w:rsidR="007A52C8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возникает в момент передачи Объекта, и считается возникшим с даты подписания акта приема-передачи. </w:t>
      </w:r>
    </w:p>
    <w:p w:rsidR="007A52C8" w:rsidRPr="00E100AB" w:rsidRDefault="007A52C8" w:rsidP="007A52C8">
      <w:pPr>
        <w:pStyle w:val="a7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7A52C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сторон</w:t>
      </w:r>
    </w:p>
    <w:p w:rsidR="007A52C8" w:rsidRPr="00E100AB" w:rsidRDefault="007A52C8" w:rsidP="007A52C8">
      <w:pPr>
        <w:pStyle w:val="a7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7A52C8" w:rsidRPr="00E100AB" w:rsidRDefault="00052B6C" w:rsidP="00D81AB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обязан:</w:t>
      </w:r>
    </w:p>
    <w:p w:rsidR="007A52C8" w:rsidRPr="00E100AB" w:rsidRDefault="00052B6C" w:rsidP="00D81AB3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Покупателю </w:t>
      </w:r>
      <w:r w:rsidR="007A52C8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имеющуюся разрешительную и проектную документацию на Объект в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 </w:t>
      </w:r>
      <w:r w:rsidR="007A52C8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акта прима-передачи. </w:t>
      </w:r>
    </w:p>
    <w:p w:rsidR="007A52C8" w:rsidRPr="00E100AB" w:rsidRDefault="00052B6C" w:rsidP="001E52AB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Предупредить Покупателя об известных ему как явных, так и скрытых недостатках Объекта. </w:t>
      </w:r>
    </w:p>
    <w:p w:rsidR="007A52C8" w:rsidRPr="00E100AB" w:rsidRDefault="00052B6C" w:rsidP="00D81AB3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передачи Объекта освободить его от имущества, не составляющего предмет Договора.</w:t>
      </w:r>
    </w:p>
    <w:p w:rsidR="00255717" w:rsidRPr="00E100AB" w:rsidRDefault="00052B6C" w:rsidP="00D81AB3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передачи Объекта погасить все задолженности, связанные с Объектом перед городскими и иными организациями.</w:t>
      </w:r>
    </w:p>
    <w:p w:rsidR="00255717" w:rsidRPr="00E100AB" w:rsidRDefault="00052B6C" w:rsidP="00C15E0E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Не препятствовать Покупателю в оформлении последним права пользования Земельным участком. </w:t>
      </w:r>
    </w:p>
    <w:p w:rsidR="00255717" w:rsidRPr="00E100AB" w:rsidRDefault="00255717" w:rsidP="00E11AC3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2B6C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риск случайной гибели и случайного повреждения Объекта до момента передачи его по Передаточному акту.</w:t>
      </w:r>
    </w:p>
    <w:p w:rsidR="00052B6C" w:rsidRPr="00E100AB" w:rsidRDefault="00052B6C" w:rsidP="0025571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обязан:</w:t>
      </w:r>
    </w:p>
    <w:p w:rsidR="00052B6C" w:rsidRPr="00E100AB" w:rsidRDefault="00052B6C" w:rsidP="00255717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полную стоимость Объекта в соответствии с настоящим Договором.</w:t>
      </w:r>
    </w:p>
    <w:p w:rsidR="00052B6C" w:rsidRPr="00E100AB" w:rsidRDefault="00052B6C" w:rsidP="00255717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со дня исполнения всех своих обязательств, предусмотренных настоящим Договором, принять от Продавца Объект по передаточному Акту.</w:t>
      </w:r>
    </w:p>
    <w:p w:rsidR="00052B6C" w:rsidRPr="00E100AB" w:rsidRDefault="00052B6C" w:rsidP="0025571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</w:t>
      </w:r>
    </w:p>
    <w:p w:rsidR="00255717" w:rsidRPr="00E100AB" w:rsidRDefault="00255717" w:rsidP="00255717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25571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OLE_LINK7"/>
      <w:bookmarkStart w:id="10" w:name="OLE_LINK8"/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(ненадлежащее исполнение) любого из своих обязательств по настоящему Договору Стороны несут ответственность в установленном действующим законодательством порядке.</w:t>
      </w:r>
    </w:p>
    <w:p w:rsidR="000A1B46" w:rsidRPr="00E100AB" w:rsidRDefault="000A1B46" w:rsidP="0025571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не несет ответственности по обязательствам Продавца перед третьими лицами, связанным с эксплуатацией и/или строительством данного объекта, </w:t>
      </w:r>
      <w:bookmarkStart w:id="11" w:name="OLE_LINK11"/>
      <w:bookmarkStart w:id="12" w:name="OLE_LINK12"/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возникшем до подписания акта его приема-передачи, </w:t>
      </w:r>
      <w:bookmarkEnd w:id="11"/>
      <w:bookmarkEnd w:id="12"/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 как и Продавец не несет такой ответственности по обязательствам Покупателя, возникшим после подписания акта приема-передачи.</w:t>
      </w:r>
    </w:p>
    <w:bookmarkEnd w:id="9"/>
    <w:bookmarkEnd w:id="10"/>
    <w:p w:rsidR="00052B6C" w:rsidRPr="00E100AB" w:rsidRDefault="00052B6C" w:rsidP="0025571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неоплаты, либо неполной оплаты Покупателем стоимости Объекта по настоящему Договору в срок, установленный в п. 2.3 Договора, Покупатель уплачивает Продавцу пени в размере 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0,05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суммы задолженности за каждый день просрочки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письменному требованию Продавца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717" w:rsidRPr="00E100AB" w:rsidRDefault="00255717" w:rsidP="00D81AB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052B6C" w:rsidRPr="00E100AB" w:rsidRDefault="00052B6C" w:rsidP="0025571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изменения и расторжения договора</w:t>
      </w:r>
    </w:p>
    <w:p w:rsidR="00255717" w:rsidRPr="00E100AB" w:rsidRDefault="00255717" w:rsidP="00255717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25571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 расторжение Договора осуществляется в порядке, предусмотренном законодательством Российской Федерации, с проведением соответствующих взаиморасчетов между Сторонами по имеющимся на момент расторжения обязательствам.</w:t>
      </w:r>
    </w:p>
    <w:p w:rsidR="00255717" w:rsidRPr="00E100AB" w:rsidRDefault="00255717" w:rsidP="00255717">
      <w:pPr>
        <w:pStyle w:val="a7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25571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споров</w:t>
      </w:r>
    </w:p>
    <w:p w:rsidR="00255717" w:rsidRPr="00E100AB" w:rsidRDefault="00255717" w:rsidP="00255717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25571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Споры, вытекающие из настоящего Договора, подлежат рассмотрению в арбитражном суде 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месту нахождения </w:t>
      </w:r>
      <w:r w:rsidR="000A1B4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Ответчика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55717" w:rsidRPr="00E100AB" w:rsidRDefault="00255717" w:rsidP="00255717">
      <w:pPr>
        <w:pStyle w:val="a7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25571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 положения</w:t>
      </w:r>
    </w:p>
    <w:p w:rsidR="00255717" w:rsidRPr="00E100AB" w:rsidRDefault="00255717" w:rsidP="00255717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25571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 его подписания обеими Сторонами и действует до момента полного исполнения Сторонами своих обязательств по нему.</w:t>
      </w:r>
    </w:p>
    <w:p w:rsidR="00052B6C" w:rsidRPr="00E100AB" w:rsidRDefault="00052B6C" w:rsidP="0025571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пунктом 4.1. настоящего договора,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права собственности на Объект незавершенного строительства от Продавца к Покупателю государственной регистрации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подлежит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2B6C" w:rsidRPr="00E100AB" w:rsidRDefault="00052B6C" w:rsidP="0025571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обязуются письменно сообщать друг другу об изменении адреса или банковских реквизитов не позднее 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со дня их изменения без оформления дополнительного соглашения к Договору.</w:t>
      </w:r>
    </w:p>
    <w:p w:rsidR="00255717" w:rsidRPr="00E100AB" w:rsidRDefault="00052B6C" w:rsidP="006B33B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экземплярах, имеющих одинаковую юридическую силу: один - для Продавца, 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Покупателя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55717" w:rsidRDefault="00255717" w:rsidP="0025571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DBF" w:rsidRPr="00E100AB" w:rsidRDefault="009D0DBF" w:rsidP="0025571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D8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Перечень приложений к Договору:</w:t>
      </w:r>
    </w:p>
    <w:p w:rsidR="00255717" w:rsidRPr="00E100AB" w:rsidRDefault="00255717" w:rsidP="0025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</w:t>
      </w:r>
      <w:r w:rsidR="000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0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незаверш</w:t>
      </w:r>
      <w:r w:rsidR="001A4522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строительством</w:t>
      </w:r>
      <w:r w:rsidR="00326F01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5717" w:rsidRPr="00E100AB" w:rsidRDefault="00C14673" w:rsidP="0025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D76F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опия дополнительного соглашения от 01.07.2014 № 8</w:t>
      </w:r>
      <w:r w:rsidR="00326F01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5717" w:rsidRPr="00E100AB" w:rsidRDefault="00C14673" w:rsidP="0025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D76F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опия акта приема-передачи результатов выполненных строительно-монтажных работ</w:t>
      </w:r>
      <w:r w:rsidR="00326F01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дополнительному соглашению от 01.07.2014 № 8</w:t>
      </w:r>
      <w:r w:rsidR="00E71F9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61FB" w:rsidRPr="00E100AB" w:rsidRDefault="00C14673" w:rsidP="00FA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55717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D76F6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71F9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опия п</w:t>
      </w:r>
      <w:r w:rsidR="00326F01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оручени</w:t>
      </w:r>
      <w:r w:rsidR="00E71F9E"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Правительства РФ от 23.04.15 г. №ДК-П9-2891;</w:t>
      </w:r>
    </w:p>
    <w:p w:rsidR="00255717" w:rsidRPr="00E100AB" w:rsidRDefault="00E71F9E" w:rsidP="00FA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61FB" w:rsidRPr="00E100AB" w:rsidRDefault="00FA61FB" w:rsidP="00FA61FB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FA61F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и подписи сторон</w:t>
      </w:r>
    </w:p>
    <w:p w:rsidR="00255717" w:rsidRPr="00E100AB" w:rsidRDefault="00255717" w:rsidP="00D8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717" w:rsidRPr="00E100AB" w:rsidRDefault="00255717" w:rsidP="00D8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B6C" w:rsidRPr="00E100AB" w:rsidRDefault="00052B6C" w:rsidP="00D8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</w:p>
    <w:p w:rsidR="00255717" w:rsidRPr="00E100AB" w:rsidRDefault="00255717" w:rsidP="00D8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E100AB" w:rsidRDefault="00052B6C" w:rsidP="00D8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П.</w:t>
      </w:r>
    </w:p>
    <w:p w:rsidR="00255717" w:rsidRPr="00E100AB" w:rsidRDefault="00255717" w:rsidP="00D8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717" w:rsidRPr="00E100AB" w:rsidRDefault="00255717" w:rsidP="00D8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B6C" w:rsidRPr="00E100AB" w:rsidRDefault="00052B6C" w:rsidP="00D8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</w:p>
    <w:p w:rsidR="00255717" w:rsidRPr="00E100AB" w:rsidRDefault="00255717" w:rsidP="00D8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6C" w:rsidRPr="00D81AB3" w:rsidRDefault="00052B6C" w:rsidP="00D8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П.</w:t>
      </w:r>
    </w:p>
    <w:p w:rsidR="00052B6C" w:rsidRPr="00D81AB3" w:rsidRDefault="00052B6C" w:rsidP="00D8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B6C" w:rsidRPr="00D81AB3" w:rsidRDefault="00052B6C" w:rsidP="00D8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B6C" w:rsidRPr="00D81AB3" w:rsidRDefault="00052B6C" w:rsidP="00D8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17" w:rsidRDefault="00255717" w:rsidP="00D81AB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5717" w:rsidSect="0035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5230"/>
    <w:multiLevelType w:val="multilevel"/>
    <w:tmpl w:val="0C56A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7C8972B5"/>
    <w:multiLevelType w:val="multilevel"/>
    <w:tmpl w:val="0C56A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2A"/>
    <w:rsid w:val="00010A07"/>
    <w:rsid w:val="00052B6C"/>
    <w:rsid w:val="00054850"/>
    <w:rsid w:val="000955B4"/>
    <w:rsid w:val="000A1B46"/>
    <w:rsid w:val="00116737"/>
    <w:rsid w:val="00117BD7"/>
    <w:rsid w:val="001A4522"/>
    <w:rsid w:val="0021196A"/>
    <w:rsid w:val="00255717"/>
    <w:rsid w:val="002600E7"/>
    <w:rsid w:val="002D3A4F"/>
    <w:rsid w:val="002E2DBC"/>
    <w:rsid w:val="00326F01"/>
    <w:rsid w:val="003556A7"/>
    <w:rsid w:val="004A4A15"/>
    <w:rsid w:val="004E42C2"/>
    <w:rsid w:val="00536BB3"/>
    <w:rsid w:val="005D76F6"/>
    <w:rsid w:val="006F405E"/>
    <w:rsid w:val="00722D39"/>
    <w:rsid w:val="00740E31"/>
    <w:rsid w:val="007741A7"/>
    <w:rsid w:val="007A52C8"/>
    <w:rsid w:val="008063BC"/>
    <w:rsid w:val="00860161"/>
    <w:rsid w:val="00977A79"/>
    <w:rsid w:val="009D0DBF"/>
    <w:rsid w:val="009F1DCE"/>
    <w:rsid w:val="00A31630"/>
    <w:rsid w:val="00AF6D5D"/>
    <w:rsid w:val="00B0446E"/>
    <w:rsid w:val="00B6793D"/>
    <w:rsid w:val="00BC00D2"/>
    <w:rsid w:val="00C14673"/>
    <w:rsid w:val="00CA0A5D"/>
    <w:rsid w:val="00CC6988"/>
    <w:rsid w:val="00D81AB3"/>
    <w:rsid w:val="00DE7C2A"/>
    <w:rsid w:val="00E05D29"/>
    <w:rsid w:val="00E100AB"/>
    <w:rsid w:val="00E629A8"/>
    <w:rsid w:val="00E70589"/>
    <w:rsid w:val="00E71F9E"/>
    <w:rsid w:val="00EB4D39"/>
    <w:rsid w:val="00EF2C08"/>
    <w:rsid w:val="00F45159"/>
    <w:rsid w:val="00FA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1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52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5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2B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405E"/>
    <w:pPr>
      <w:ind w:left="720"/>
      <w:contextualSpacing/>
    </w:pPr>
  </w:style>
  <w:style w:type="character" w:styleId="a8">
    <w:name w:val="Strong"/>
    <w:basedOn w:val="a0"/>
    <w:uiPriority w:val="22"/>
    <w:qFormat/>
    <w:rsid w:val="006F405E"/>
    <w:rPr>
      <w:b/>
      <w:bCs/>
    </w:rPr>
  </w:style>
  <w:style w:type="paragraph" w:customStyle="1" w:styleId="companyheadname">
    <w:name w:val="companyheadname"/>
    <w:basedOn w:val="a"/>
    <w:rsid w:val="0077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headposition">
    <w:name w:val="companyheadposition"/>
    <w:basedOn w:val="a"/>
    <w:rsid w:val="0077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7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1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52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5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2B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405E"/>
    <w:pPr>
      <w:ind w:left="720"/>
      <w:contextualSpacing/>
    </w:pPr>
  </w:style>
  <w:style w:type="character" w:styleId="a8">
    <w:name w:val="Strong"/>
    <w:basedOn w:val="a0"/>
    <w:uiPriority w:val="22"/>
    <w:qFormat/>
    <w:rsid w:val="006F405E"/>
    <w:rPr>
      <w:b/>
      <w:bCs/>
    </w:rPr>
  </w:style>
  <w:style w:type="paragraph" w:customStyle="1" w:styleId="companyheadname">
    <w:name w:val="companyheadname"/>
    <w:basedOn w:val="a"/>
    <w:rsid w:val="0077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headposition">
    <w:name w:val="companyheadposition"/>
    <w:basedOn w:val="a"/>
    <w:rsid w:val="0077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7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C998-1072-42EB-8C69-BB2E36FE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Анатольевич Сигачев</dc:creator>
  <cp:lastModifiedBy>Ратных Камила Анатольевна</cp:lastModifiedBy>
  <cp:revision>4</cp:revision>
  <cp:lastPrinted>2016-06-03T15:44:00Z</cp:lastPrinted>
  <dcterms:created xsi:type="dcterms:W3CDTF">2016-07-05T12:52:00Z</dcterms:created>
  <dcterms:modified xsi:type="dcterms:W3CDTF">2016-07-22T09:18:00Z</dcterms:modified>
</cp:coreProperties>
</file>