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4052DB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A5D4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6B4CC4">
        <w:rPr>
          <w:bCs/>
          <w:sz w:val="28"/>
          <w:szCs w:val="28"/>
        </w:rPr>
        <w:t xml:space="preserve">«  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1A5D4D">
        <w:rPr>
          <w:bCs/>
          <w:sz w:val="28"/>
          <w:szCs w:val="28"/>
        </w:rPr>
        <w:t>3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94E49">
        <w:rPr>
          <w:sz w:val="28"/>
          <w:szCs w:val="28"/>
        </w:rPr>
        <w:t>10</w:t>
      </w:r>
      <w:r w:rsidR="004052DB">
        <w:rPr>
          <w:sz w:val="28"/>
          <w:szCs w:val="28"/>
        </w:rPr>
        <w:t>3</w:t>
      </w:r>
      <w:r w:rsidR="00494E49">
        <w:rPr>
          <w:sz w:val="28"/>
          <w:szCs w:val="28"/>
        </w:rPr>
        <w:t>8</w:t>
      </w:r>
      <w:r w:rsidR="00DA5D08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 xml:space="preserve"> район, г. Унеча, ул. 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>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Цех сборных ж/б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Ограждение базы железобетонное, назначение: другие сооружения, инв. № 203, лит.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 временное 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 За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БП50и(А3)-4,3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м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Корд.бл.48км 535х200х115(В25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Подф.блок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0D1F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A70D1F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E5FF3" w:rsidRPr="00AC0AA5" w:rsidRDefault="004F5211" w:rsidP="00FE5FF3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размещены на части земельного участка</w:t>
      </w:r>
      <w:r w:rsidR="00FE5F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площадью 47 712 </w:t>
      </w:r>
      <w:proofErr w:type="spellStart"/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входящ</w:t>
      </w:r>
      <w:r w:rsidR="00957D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</w:t>
      </w:r>
      <w:r w:rsidR="001B3D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3:4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FE5FF3" w:rsidRPr="00AC0AA5">
        <w:rPr>
          <w:rFonts w:ascii="Times New Roman" w:hAnsi="Times New Roman"/>
          <w:sz w:val="28"/>
          <w:szCs w:val="28"/>
        </w:rPr>
        <w:t>Право пользования частью земельного участка осуществляется на основании договора субаренды</w:t>
      </w:r>
      <w:r w:rsidR="001E1DFD">
        <w:rPr>
          <w:rFonts w:ascii="Times New Roman" w:hAnsi="Times New Roman"/>
          <w:sz w:val="28"/>
          <w:szCs w:val="28"/>
        </w:rPr>
        <w:t>.</w:t>
      </w:r>
      <w:r w:rsidR="00FE5FF3" w:rsidRPr="00AC0AA5">
        <w:rPr>
          <w:rFonts w:ascii="Times New Roman" w:hAnsi="Times New Roman"/>
          <w:sz w:val="28"/>
          <w:szCs w:val="28"/>
        </w:rPr>
        <w:t xml:space="preserve"> </w:t>
      </w: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A4714" w:rsidRDefault="00AA4714" w:rsidP="00AA471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4F5211" w:rsidRPr="001167C8" w:rsidRDefault="004F5211" w:rsidP="002C37B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1167C8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1167C8">
        <w:rPr>
          <w:rFonts w:ascii="Times New Roman" w:hAnsi="Times New Roman"/>
          <w:b/>
          <w:sz w:val="28"/>
          <w:szCs w:val="28"/>
        </w:rPr>
        <w:t xml:space="preserve">: </w:t>
      </w:r>
      <w:r w:rsidR="001167C8" w:rsidRPr="001167C8">
        <w:rPr>
          <w:rFonts w:ascii="Times New Roman" w:hAnsi="Times New Roman"/>
          <w:sz w:val="28"/>
          <w:szCs w:val="28"/>
        </w:rPr>
        <w:t>35 699</w:t>
      </w:r>
      <w:r w:rsidR="001167C8" w:rsidRPr="001167C8">
        <w:rPr>
          <w:rFonts w:ascii="Times New Roman" w:hAnsi="Times New Roman"/>
          <w:sz w:val="28"/>
          <w:szCs w:val="28"/>
        </w:rPr>
        <w:t> </w:t>
      </w:r>
      <w:r w:rsidR="001167C8" w:rsidRPr="001167C8">
        <w:rPr>
          <w:rFonts w:ascii="Times New Roman" w:hAnsi="Times New Roman"/>
          <w:sz w:val="28"/>
          <w:szCs w:val="28"/>
        </w:rPr>
        <w:t>751</w:t>
      </w:r>
      <w:r w:rsidR="001167C8" w:rsidRPr="001167C8">
        <w:rPr>
          <w:rFonts w:ascii="Times New Roman" w:hAnsi="Times New Roman"/>
          <w:sz w:val="28"/>
          <w:szCs w:val="28"/>
        </w:rPr>
        <w:t>,53</w:t>
      </w:r>
      <w:r w:rsidR="001167C8" w:rsidRPr="001167C8">
        <w:rPr>
          <w:rFonts w:ascii="Times New Roman" w:hAnsi="Times New Roman"/>
          <w:sz w:val="28"/>
          <w:szCs w:val="28"/>
        </w:rPr>
        <w:t xml:space="preserve"> (тридцать пять миллионов шестьсот девяносто девять тысяч семьсот пятьдесят один) рубл</w:t>
      </w:r>
      <w:r w:rsidR="001167C8" w:rsidRPr="001167C8">
        <w:rPr>
          <w:rFonts w:ascii="Times New Roman" w:hAnsi="Times New Roman"/>
          <w:sz w:val="28"/>
          <w:szCs w:val="28"/>
        </w:rPr>
        <w:t>ь</w:t>
      </w:r>
      <w:r w:rsidR="001167C8" w:rsidRPr="001167C8">
        <w:rPr>
          <w:rFonts w:ascii="Times New Roman" w:hAnsi="Times New Roman"/>
          <w:sz w:val="28"/>
          <w:szCs w:val="28"/>
        </w:rPr>
        <w:t xml:space="preserve"> 53 копейки с учетом НДС 20%</w:t>
      </w:r>
      <w:r w:rsidR="0089187E" w:rsidRPr="001167C8">
        <w:rPr>
          <w:rFonts w:ascii="Times New Roman" w:hAnsi="Times New Roman"/>
          <w:sz w:val="28"/>
          <w:szCs w:val="28"/>
        </w:rPr>
        <w:t>.</w:t>
      </w:r>
    </w:p>
    <w:bookmarkEnd w:id="1"/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4307">
        <w:rPr>
          <w:sz w:val="28"/>
          <w:szCs w:val="28"/>
        </w:rPr>
        <w:t xml:space="preserve">Аукцион будет проводиться </w:t>
      </w:r>
      <w:r w:rsidRPr="00C14307">
        <w:rPr>
          <w:b/>
          <w:sz w:val="28"/>
          <w:szCs w:val="28"/>
        </w:rPr>
        <w:t>«</w:t>
      </w:r>
      <w:r w:rsidR="004052DB">
        <w:rPr>
          <w:b/>
          <w:sz w:val="28"/>
          <w:szCs w:val="28"/>
        </w:rPr>
        <w:t>15</w:t>
      </w:r>
      <w:r w:rsidR="005866CD" w:rsidRPr="00C14307">
        <w:rPr>
          <w:b/>
          <w:sz w:val="28"/>
          <w:szCs w:val="28"/>
        </w:rPr>
        <w:t>»</w:t>
      </w:r>
      <w:r w:rsidR="00447811" w:rsidRPr="00C14307">
        <w:rPr>
          <w:b/>
          <w:sz w:val="28"/>
          <w:szCs w:val="28"/>
        </w:rPr>
        <w:t xml:space="preserve"> </w:t>
      </w:r>
      <w:r w:rsidR="004052DB">
        <w:rPr>
          <w:b/>
          <w:sz w:val="28"/>
          <w:szCs w:val="28"/>
        </w:rPr>
        <w:t>июня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23</w:t>
      </w:r>
      <w:r w:rsidR="00EB44C0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 xml:space="preserve">г. в </w:t>
      </w:r>
      <w:r w:rsidR="00447811" w:rsidRPr="00C14307">
        <w:rPr>
          <w:b/>
          <w:sz w:val="28"/>
          <w:szCs w:val="28"/>
        </w:rPr>
        <w:t>09</w:t>
      </w:r>
      <w:r w:rsidRPr="00C14307">
        <w:rPr>
          <w:b/>
          <w:sz w:val="28"/>
          <w:szCs w:val="28"/>
        </w:rPr>
        <w:t xml:space="preserve"> часов </w:t>
      </w:r>
      <w:r w:rsidR="00447811" w:rsidRPr="00C14307">
        <w:rPr>
          <w:b/>
          <w:sz w:val="28"/>
          <w:szCs w:val="28"/>
        </w:rPr>
        <w:t>00</w:t>
      </w:r>
      <w:r w:rsidRPr="00C14307">
        <w:rPr>
          <w:b/>
          <w:sz w:val="28"/>
          <w:szCs w:val="28"/>
        </w:rPr>
        <w:t xml:space="preserve"> минут по 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4781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14307">
        <w:rPr>
          <w:b/>
          <w:sz w:val="28"/>
          <w:szCs w:val="28"/>
        </w:rPr>
        <w:t>«</w:t>
      </w:r>
      <w:r w:rsidR="004052DB">
        <w:rPr>
          <w:b/>
          <w:sz w:val="28"/>
          <w:szCs w:val="28"/>
        </w:rPr>
        <w:t>12</w:t>
      </w:r>
      <w:r w:rsidR="00447811" w:rsidRPr="00C14307">
        <w:rPr>
          <w:b/>
          <w:sz w:val="28"/>
          <w:szCs w:val="28"/>
        </w:rPr>
        <w:t xml:space="preserve">» </w:t>
      </w:r>
      <w:r w:rsidR="004052DB">
        <w:rPr>
          <w:b/>
          <w:sz w:val="28"/>
          <w:szCs w:val="28"/>
        </w:rPr>
        <w:t>мая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</w:t>
      </w:r>
      <w:r w:rsidR="00EB44C0" w:rsidRPr="00C14307">
        <w:rPr>
          <w:b/>
          <w:sz w:val="28"/>
          <w:szCs w:val="28"/>
        </w:rPr>
        <w:t>3</w:t>
      </w:r>
      <w:r w:rsidRPr="00C14307">
        <w:rPr>
          <w:b/>
          <w:sz w:val="28"/>
          <w:szCs w:val="28"/>
        </w:rPr>
        <w:t xml:space="preserve"> г. </w:t>
      </w:r>
    </w:p>
    <w:p w:rsidR="00E928A5" w:rsidRPr="00447811" w:rsidRDefault="00FD2BE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ab/>
      </w:r>
      <w:r w:rsidR="00E928A5" w:rsidRPr="00447811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="00E928A5" w:rsidRPr="00447811">
        <w:rPr>
          <w:sz w:val="28"/>
          <w:szCs w:val="28"/>
        </w:rPr>
        <w:t xml:space="preserve"> Аукционной документации.</w:t>
      </w:r>
    </w:p>
    <w:p w:rsidR="00E928A5" w:rsidRPr="00065FF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65FF7">
        <w:rPr>
          <w:sz w:val="28"/>
          <w:szCs w:val="28"/>
        </w:rPr>
        <w:t xml:space="preserve">Дата и время окончания приема Заявок: </w:t>
      </w:r>
      <w:r w:rsidRPr="00065FF7">
        <w:rPr>
          <w:b/>
          <w:sz w:val="28"/>
          <w:szCs w:val="28"/>
        </w:rPr>
        <w:t>«</w:t>
      </w:r>
      <w:r w:rsidR="004052DB">
        <w:rPr>
          <w:b/>
          <w:sz w:val="28"/>
          <w:szCs w:val="28"/>
        </w:rPr>
        <w:t>13</w:t>
      </w:r>
      <w:r w:rsidR="00447811" w:rsidRPr="00065FF7">
        <w:rPr>
          <w:b/>
          <w:sz w:val="28"/>
          <w:szCs w:val="28"/>
        </w:rPr>
        <w:t xml:space="preserve">» </w:t>
      </w:r>
      <w:r w:rsidR="004052DB">
        <w:rPr>
          <w:b/>
          <w:sz w:val="28"/>
          <w:szCs w:val="28"/>
        </w:rPr>
        <w:t>июня</w:t>
      </w:r>
      <w:r w:rsidR="00447811" w:rsidRPr="00065FF7">
        <w:rPr>
          <w:b/>
          <w:sz w:val="28"/>
          <w:szCs w:val="28"/>
        </w:rPr>
        <w:t xml:space="preserve"> 2</w:t>
      </w:r>
      <w:r w:rsidRPr="00065FF7">
        <w:rPr>
          <w:b/>
          <w:sz w:val="28"/>
          <w:szCs w:val="28"/>
        </w:rPr>
        <w:t>0</w:t>
      </w:r>
      <w:r w:rsidR="00447811" w:rsidRPr="00065FF7">
        <w:rPr>
          <w:b/>
          <w:sz w:val="28"/>
          <w:szCs w:val="28"/>
        </w:rPr>
        <w:t>23</w:t>
      </w:r>
      <w:r w:rsidR="00EB44C0" w:rsidRPr="00065FF7">
        <w:rPr>
          <w:b/>
          <w:sz w:val="28"/>
          <w:szCs w:val="28"/>
        </w:rPr>
        <w:t xml:space="preserve"> </w:t>
      </w:r>
      <w:r w:rsidRPr="00065FF7">
        <w:rPr>
          <w:b/>
          <w:sz w:val="28"/>
          <w:szCs w:val="28"/>
        </w:rPr>
        <w:t xml:space="preserve">г. в </w:t>
      </w:r>
      <w:r w:rsidR="00677F87" w:rsidRPr="00065FF7">
        <w:rPr>
          <w:b/>
          <w:sz w:val="28"/>
          <w:szCs w:val="28"/>
        </w:rPr>
        <w:t>12</w:t>
      </w:r>
      <w:r w:rsidRPr="00065FF7">
        <w:rPr>
          <w:b/>
          <w:sz w:val="28"/>
          <w:szCs w:val="28"/>
        </w:rPr>
        <w:t xml:space="preserve"> часов </w:t>
      </w:r>
      <w:r w:rsidR="00447811" w:rsidRPr="00065FF7">
        <w:rPr>
          <w:b/>
          <w:sz w:val="28"/>
          <w:szCs w:val="28"/>
        </w:rPr>
        <w:t>00</w:t>
      </w:r>
      <w:r w:rsidRPr="00065FF7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145CB6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5CB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097FDB">
        <w:rPr>
          <w:rFonts w:eastAsiaTheme="minorHAnsi"/>
          <w:b/>
          <w:sz w:val="28"/>
          <w:szCs w:val="28"/>
          <w:lang w:eastAsia="en-US"/>
        </w:rPr>
        <w:t>12</w:t>
      </w:r>
      <w:r w:rsidR="00145CB6">
        <w:rPr>
          <w:rFonts w:eastAsiaTheme="minorHAnsi"/>
          <w:b/>
          <w:sz w:val="28"/>
          <w:szCs w:val="28"/>
          <w:lang w:eastAsia="en-US"/>
        </w:rPr>
        <w:t>.0</w:t>
      </w:r>
      <w:r w:rsidR="00097FDB">
        <w:rPr>
          <w:rFonts w:eastAsiaTheme="minorHAnsi"/>
          <w:b/>
          <w:sz w:val="28"/>
          <w:szCs w:val="28"/>
          <w:lang w:eastAsia="en-US"/>
        </w:rPr>
        <w:t>5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</w:t>
      </w:r>
      <w:r w:rsidR="00FB0737" w:rsidRPr="00145CB6">
        <w:rPr>
          <w:rFonts w:eastAsiaTheme="minorHAnsi"/>
          <w:b/>
          <w:sz w:val="28"/>
          <w:szCs w:val="28"/>
          <w:lang w:eastAsia="en-US"/>
        </w:rPr>
        <w:t>3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097FDB">
        <w:rPr>
          <w:rFonts w:eastAsiaTheme="minorHAnsi"/>
          <w:b/>
          <w:sz w:val="28"/>
          <w:szCs w:val="28"/>
          <w:lang w:eastAsia="en-US"/>
        </w:rPr>
        <w:t>13</w:t>
      </w:r>
      <w:r w:rsidR="00145CB6">
        <w:rPr>
          <w:rFonts w:eastAsiaTheme="minorHAnsi"/>
          <w:b/>
          <w:sz w:val="28"/>
          <w:szCs w:val="28"/>
          <w:lang w:eastAsia="en-US"/>
        </w:rPr>
        <w:t>.0</w:t>
      </w:r>
      <w:r w:rsidR="00097FDB">
        <w:rPr>
          <w:rFonts w:eastAsiaTheme="minorHAnsi"/>
          <w:b/>
          <w:sz w:val="28"/>
          <w:szCs w:val="28"/>
          <w:lang w:eastAsia="en-US"/>
        </w:rPr>
        <w:t>6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2023</w:t>
      </w:r>
      <w:r w:rsidR="00E74A0A" w:rsidRPr="00145C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145CB6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E289F" w:rsidRPr="00C1540E" w:rsidRDefault="00E928A5" w:rsidP="004E28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E289F">
        <w:rPr>
          <w:sz w:val="28"/>
          <w:szCs w:val="28"/>
        </w:rPr>
        <w:t xml:space="preserve"> </w:t>
      </w:r>
      <w:r w:rsidR="004E289F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8" w:history="1"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289F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4567F">
        <w:rPr>
          <w:sz w:val="28"/>
          <w:szCs w:val="28"/>
        </w:rPr>
        <w:t>ам</w:t>
      </w:r>
      <w:proofErr w:type="spellEnd"/>
      <w:r w:rsidRPr="0034567F">
        <w:rPr>
          <w:sz w:val="28"/>
          <w:szCs w:val="28"/>
        </w:rPr>
        <w:t>) +</w:t>
      </w:r>
      <w:r w:rsidRPr="0034567F">
        <w:rPr>
          <w:bCs/>
          <w:sz w:val="28"/>
          <w:szCs w:val="28"/>
        </w:rPr>
        <w:t>7 (499) 260-34-32 (доб.</w:t>
      </w:r>
      <w:r w:rsidR="00000713" w:rsidRPr="0034567F">
        <w:rPr>
          <w:bCs/>
          <w:sz w:val="28"/>
          <w:szCs w:val="28"/>
        </w:rPr>
        <w:t>1142</w:t>
      </w:r>
      <w:r w:rsidRPr="0034567F">
        <w:rPr>
          <w:bCs/>
          <w:sz w:val="28"/>
          <w:szCs w:val="28"/>
        </w:rPr>
        <w:t xml:space="preserve">) </w:t>
      </w:r>
      <w:r w:rsidRPr="0034567F">
        <w:rPr>
          <w:sz w:val="28"/>
          <w:szCs w:val="28"/>
        </w:rPr>
        <w:t>контактное лицо –</w:t>
      </w:r>
      <w:r w:rsidR="00000713" w:rsidRPr="0034567F">
        <w:rPr>
          <w:rFonts w:ascii="Calibri" w:hAnsi="Calibri"/>
          <w:sz w:val="28"/>
          <w:szCs w:val="28"/>
        </w:rPr>
        <w:t xml:space="preserve"> </w:t>
      </w:r>
      <w:r w:rsidR="00000713" w:rsidRPr="0034567F">
        <w:rPr>
          <w:sz w:val="28"/>
          <w:szCs w:val="28"/>
        </w:rPr>
        <w:t>Самсонов Денис Александрович</w:t>
      </w:r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34567F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Аукционе можно позво</w:t>
      </w:r>
      <w:r w:rsidR="0085246F" w:rsidRPr="0034567F">
        <w:rPr>
          <w:sz w:val="28"/>
          <w:szCs w:val="28"/>
        </w:rPr>
        <w:t>нив Организатору по телефону +</w:t>
      </w:r>
      <w:r w:rsidR="00BD0F66" w:rsidRPr="00190349">
        <w:rPr>
          <w:bCs/>
          <w:sz w:val="28"/>
          <w:szCs w:val="28"/>
        </w:rPr>
        <w:t>7 (499) 260-34-32 (доб. 1033)</w:t>
      </w:r>
      <w:r w:rsidR="00BD0F66" w:rsidRPr="00190349">
        <w:rPr>
          <w:sz w:val="28"/>
          <w:szCs w:val="28"/>
        </w:rPr>
        <w:t xml:space="preserve">, контактное лицо -  Ильина Татьяна Алексеевна, </w:t>
      </w:r>
      <w:r w:rsidR="00BD0F66" w:rsidRPr="00190349">
        <w:rPr>
          <w:bCs/>
          <w:sz w:val="28"/>
          <w:szCs w:val="28"/>
        </w:rPr>
        <w:t>e-</w:t>
      </w:r>
      <w:proofErr w:type="spellStart"/>
      <w:r w:rsidR="00BD0F66" w:rsidRPr="00190349">
        <w:rPr>
          <w:bCs/>
          <w:sz w:val="28"/>
          <w:szCs w:val="28"/>
        </w:rPr>
        <w:t>mail</w:t>
      </w:r>
      <w:proofErr w:type="spellEnd"/>
      <w:r w:rsidR="00BD0F66" w:rsidRPr="00190349">
        <w:rPr>
          <w:bCs/>
          <w:sz w:val="28"/>
          <w:szCs w:val="28"/>
        </w:rPr>
        <w:t xml:space="preserve">: </w:t>
      </w:r>
      <w:hyperlink r:id="rId9" w:history="1">
        <w:r w:rsidR="00BD0F66" w:rsidRPr="00190349">
          <w:rPr>
            <w:rStyle w:val="a9"/>
            <w:sz w:val="28"/>
            <w:szCs w:val="28"/>
            <w:lang w:val="en-US"/>
          </w:rPr>
          <w:t>IlinaTA</w:t>
        </w:r>
        <w:r w:rsidR="00BD0F66" w:rsidRPr="00190349">
          <w:rPr>
            <w:rStyle w:val="a9"/>
            <w:sz w:val="28"/>
            <w:szCs w:val="28"/>
          </w:rPr>
          <w:t>@</w:t>
        </w:r>
        <w:r w:rsidR="00BD0F66" w:rsidRPr="00190349">
          <w:rPr>
            <w:rStyle w:val="a9"/>
            <w:sz w:val="28"/>
            <w:szCs w:val="28"/>
            <w:lang w:val="en-US"/>
          </w:rPr>
          <w:t>rzdstroy</w:t>
        </w:r>
        <w:r w:rsidR="00BD0F66" w:rsidRPr="00190349">
          <w:rPr>
            <w:rStyle w:val="a9"/>
            <w:sz w:val="28"/>
            <w:szCs w:val="28"/>
          </w:rPr>
          <w:t>.</w:t>
        </w:r>
        <w:proofErr w:type="spellStart"/>
        <w:r w:rsidR="00BD0F66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34567F">
        <w:rPr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="00A55669"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DE" w:rsidRDefault="00CF12DE" w:rsidP="00C20FDA">
      <w:pPr>
        <w:spacing w:after="0" w:line="240" w:lineRule="auto"/>
      </w:pPr>
      <w:r>
        <w:separator/>
      </w:r>
    </w:p>
  </w:endnote>
  <w:endnote w:type="continuationSeparator" w:id="0">
    <w:p w:rsidR="00CF12DE" w:rsidRDefault="00CF12D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Default="00CF12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DE" w:rsidRDefault="00CF12DE" w:rsidP="00C20FDA">
      <w:pPr>
        <w:spacing w:after="0" w:line="240" w:lineRule="auto"/>
      </w:pPr>
      <w:r>
        <w:separator/>
      </w:r>
    </w:p>
  </w:footnote>
  <w:footnote w:type="continuationSeparator" w:id="0">
    <w:p w:rsidR="00CF12DE" w:rsidRDefault="00CF12DE" w:rsidP="00C20FDA">
      <w:pPr>
        <w:spacing w:after="0" w:line="240" w:lineRule="auto"/>
      </w:pPr>
      <w:r>
        <w:continuationSeparator/>
      </w:r>
    </w:p>
  </w:footnote>
  <w:footnote w:id="1">
    <w:p w:rsidR="00CF12DE" w:rsidRPr="005E14A0" w:rsidRDefault="00CF12DE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Pr="004638D0" w:rsidRDefault="00CF12D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Pr="009C17C6" w:rsidRDefault="00CF12D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F12DE" w:rsidRDefault="00CF12D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97FDB"/>
    <w:rsid w:val="000A49AA"/>
    <w:rsid w:val="000C3932"/>
    <w:rsid w:val="000E10FD"/>
    <w:rsid w:val="000F6510"/>
    <w:rsid w:val="00112CFF"/>
    <w:rsid w:val="001167C8"/>
    <w:rsid w:val="00141698"/>
    <w:rsid w:val="00145CB6"/>
    <w:rsid w:val="001571AE"/>
    <w:rsid w:val="00160240"/>
    <w:rsid w:val="00180DCB"/>
    <w:rsid w:val="001A141A"/>
    <w:rsid w:val="001A2D7C"/>
    <w:rsid w:val="001A5D4D"/>
    <w:rsid w:val="001B12D4"/>
    <w:rsid w:val="001B3D9D"/>
    <w:rsid w:val="001C2457"/>
    <w:rsid w:val="001D40D2"/>
    <w:rsid w:val="001E1DFD"/>
    <w:rsid w:val="001E49CE"/>
    <w:rsid w:val="001E4D28"/>
    <w:rsid w:val="00217E7D"/>
    <w:rsid w:val="0023321C"/>
    <w:rsid w:val="00245047"/>
    <w:rsid w:val="002507F7"/>
    <w:rsid w:val="00264832"/>
    <w:rsid w:val="00270774"/>
    <w:rsid w:val="00290909"/>
    <w:rsid w:val="00294E0E"/>
    <w:rsid w:val="002A1713"/>
    <w:rsid w:val="002A1FD7"/>
    <w:rsid w:val="002C01F3"/>
    <w:rsid w:val="002C37BB"/>
    <w:rsid w:val="002E26EA"/>
    <w:rsid w:val="002E7A19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C5496"/>
    <w:rsid w:val="003C7EC0"/>
    <w:rsid w:val="003D1FC5"/>
    <w:rsid w:val="003F45CA"/>
    <w:rsid w:val="004052DB"/>
    <w:rsid w:val="004165C2"/>
    <w:rsid w:val="0043592D"/>
    <w:rsid w:val="00447373"/>
    <w:rsid w:val="00447811"/>
    <w:rsid w:val="00456F25"/>
    <w:rsid w:val="0046675B"/>
    <w:rsid w:val="00473AF9"/>
    <w:rsid w:val="00486B99"/>
    <w:rsid w:val="00490F8A"/>
    <w:rsid w:val="00494E49"/>
    <w:rsid w:val="004A471C"/>
    <w:rsid w:val="004B2240"/>
    <w:rsid w:val="004C4AC5"/>
    <w:rsid w:val="004D76B2"/>
    <w:rsid w:val="004E289F"/>
    <w:rsid w:val="004F5211"/>
    <w:rsid w:val="00542FA9"/>
    <w:rsid w:val="00567B50"/>
    <w:rsid w:val="00571C2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77F87"/>
    <w:rsid w:val="006908EF"/>
    <w:rsid w:val="006A0E94"/>
    <w:rsid w:val="006B4CC4"/>
    <w:rsid w:val="006D26E3"/>
    <w:rsid w:val="006E385F"/>
    <w:rsid w:val="00702C44"/>
    <w:rsid w:val="00730B1A"/>
    <w:rsid w:val="007312CD"/>
    <w:rsid w:val="00741629"/>
    <w:rsid w:val="00741BDD"/>
    <w:rsid w:val="00764FA4"/>
    <w:rsid w:val="007875C2"/>
    <w:rsid w:val="007A15E4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57277"/>
    <w:rsid w:val="00860DA1"/>
    <w:rsid w:val="00870234"/>
    <w:rsid w:val="0089187E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57DE1"/>
    <w:rsid w:val="009700BE"/>
    <w:rsid w:val="009868D9"/>
    <w:rsid w:val="009A04B4"/>
    <w:rsid w:val="009A779F"/>
    <w:rsid w:val="009B62AE"/>
    <w:rsid w:val="009D4115"/>
    <w:rsid w:val="009D6D74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A4714"/>
    <w:rsid w:val="00AB105F"/>
    <w:rsid w:val="00AB222F"/>
    <w:rsid w:val="00AC5907"/>
    <w:rsid w:val="00AD7D37"/>
    <w:rsid w:val="00AF699A"/>
    <w:rsid w:val="00B00901"/>
    <w:rsid w:val="00B04563"/>
    <w:rsid w:val="00B22A74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14307"/>
    <w:rsid w:val="00C1540E"/>
    <w:rsid w:val="00C20FDA"/>
    <w:rsid w:val="00C3595F"/>
    <w:rsid w:val="00C402B2"/>
    <w:rsid w:val="00C45380"/>
    <w:rsid w:val="00C62431"/>
    <w:rsid w:val="00C64E60"/>
    <w:rsid w:val="00C67D92"/>
    <w:rsid w:val="00CC482B"/>
    <w:rsid w:val="00CF12DE"/>
    <w:rsid w:val="00D00240"/>
    <w:rsid w:val="00D67333"/>
    <w:rsid w:val="00D70125"/>
    <w:rsid w:val="00D750BD"/>
    <w:rsid w:val="00D81A51"/>
    <w:rsid w:val="00D906BA"/>
    <w:rsid w:val="00D96C4D"/>
    <w:rsid w:val="00DA5D08"/>
    <w:rsid w:val="00DA60BF"/>
    <w:rsid w:val="00DC0F0E"/>
    <w:rsid w:val="00DC6A74"/>
    <w:rsid w:val="00DD0FAE"/>
    <w:rsid w:val="00DF5570"/>
    <w:rsid w:val="00DF5609"/>
    <w:rsid w:val="00E03DF2"/>
    <w:rsid w:val="00E15C8A"/>
    <w:rsid w:val="00E5614E"/>
    <w:rsid w:val="00E74A0A"/>
    <w:rsid w:val="00E77C35"/>
    <w:rsid w:val="00E928A5"/>
    <w:rsid w:val="00EA09D7"/>
    <w:rsid w:val="00EB44C0"/>
    <w:rsid w:val="00EB5118"/>
    <w:rsid w:val="00EB6DC0"/>
    <w:rsid w:val="00EC6C3C"/>
    <w:rsid w:val="00EC7CAD"/>
    <w:rsid w:val="00ED04D1"/>
    <w:rsid w:val="00ED13C0"/>
    <w:rsid w:val="00EE0E94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B0737"/>
    <w:rsid w:val="00FC0D23"/>
    <w:rsid w:val="00FD2BEA"/>
    <w:rsid w:val="00FD59E8"/>
    <w:rsid w:val="00FE3273"/>
    <w:rsid w:val="00FE5FF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6304"/>
  <w15:docId w15:val="{BAAFA19B-2CE3-437A-BBDB-3D91D8D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21</Pages>
  <Words>6281</Words>
  <Characters>35803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101</cp:revision>
  <dcterms:created xsi:type="dcterms:W3CDTF">2020-10-12T06:28:00Z</dcterms:created>
  <dcterms:modified xsi:type="dcterms:W3CDTF">2023-05-05T08:44:00Z</dcterms:modified>
</cp:coreProperties>
</file>