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E00BA4">
        <w:rPr>
          <w:b/>
          <w:bCs/>
          <w:sz w:val="28"/>
          <w:szCs w:val="28"/>
        </w:rPr>
        <w:t>81</w:t>
      </w:r>
      <w:r w:rsidR="00CC5379">
        <w:rPr>
          <w:b/>
          <w:bCs/>
          <w:sz w:val="28"/>
          <w:szCs w:val="28"/>
        </w:rPr>
        <w:t>9</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51B99" w:rsidRPr="009478A8" w:rsidRDefault="00171918" w:rsidP="00121076">
            <w:pPr>
              <w:autoSpaceDE w:val="0"/>
              <w:autoSpaceDN w:val="0"/>
              <w:adjustRightInd w:val="0"/>
              <w:spacing w:before="120" w:after="120"/>
              <w:jc w:val="both"/>
              <w:rPr>
                <w:bCs/>
                <w:sz w:val="28"/>
                <w:szCs w:val="28"/>
                <w:highlight w:val="yellow"/>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xml:space="preserve">№ </w:t>
            </w:r>
            <w:r w:rsidR="00E00BA4">
              <w:rPr>
                <w:bCs/>
                <w:sz w:val="28"/>
                <w:szCs w:val="28"/>
              </w:rPr>
              <w:t>81</w:t>
            </w:r>
            <w:r w:rsidR="00121076">
              <w:rPr>
                <w:bCs/>
                <w:sz w:val="28"/>
                <w:szCs w:val="28"/>
              </w:rPr>
              <w:t>9</w:t>
            </w:r>
            <w:r w:rsidR="005723FD" w:rsidRPr="005723FD">
              <w:rPr>
                <w:bCs/>
                <w:sz w:val="28"/>
                <w:szCs w:val="28"/>
              </w:rPr>
              <w:t>Э</w:t>
            </w:r>
            <w:r w:rsidR="005723FD">
              <w:rPr>
                <w:b/>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00E00BA4">
              <w:rPr>
                <w:bCs/>
                <w:sz w:val="28"/>
                <w:szCs w:val="28"/>
              </w:rPr>
              <w:t xml:space="preserve"> </w:t>
            </w:r>
            <w:r w:rsidRPr="009478A8">
              <w:rPr>
                <w:bCs/>
                <w:sz w:val="28"/>
                <w:szCs w:val="28"/>
              </w:rPr>
              <w:t xml:space="preserve"> </w:t>
            </w:r>
            <w:r w:rsidR="00E00BA4">
              <w:rPr>
                <w:bCs/>
                <w:sz w:val="28"/>
                <w:szCs w:val="28"/>
              </w:rPr>
              <w:t xml:space="preserve">(в разделе «Объявленные торги»). </w:t>
            </w:r>
            <w:r w:rsidR="00B85A83">
              <w:rPr>
                <w:bCs/>
                <w:sz w:val="28"/>
                <w:szCs w:val="28"/>
              </w:rPr>
              <w:t>Информационное сообщение по продаже</w:t>
            </w:r>
            <w:r w:rsidR="00B85A83" w:rsidRPr="009478A8">
              <w:rPr>
                <w:bCs/>
                <w:sz w:val="28"/>
                <w:szCs w:val="28"/>
              </w:rPr>
              <w:t xml:space="preserve"> </w:t>
            </w:r>
            <w:r w:rsidR="00B85A83">
              <w:rPr>
                <w:bCs/>
                <w:sz w:val="28"/>
                <w:szCs w:val="28"/>
              </w:rPr>
              <w:t>размещено</w:t>
            </w:r>
            <w:r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121076">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670300">
              <w:rPr>
                <w:bCs/>
                <w:sz w:val="28"/>
              </w:rPr>
              <w:t xml:space="preserve"> </w:t>
            </w:r>
            <w:r w:rsidR="00F60241">
              <w:rPr>
                <w:bCs/>
                <w:sz w:val="28"/>
              </w:rPr>
              <w:t>81</w:t>
            </w:r>
            <w:r w:rsidR="00121076">
              <w:rPr>
                <w:bCs/>
                <w:sz w:val="28"/>
              </w:rPr>
              <w:t>9</w:t>
            </w:r>
            <w:r w:rsidR="00F60241">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666047" w:rsidRPr="009A3A85" w:rsidRDefault="00666047" w:rsidP="00666047">
            <w:pPr>
              <w:spacing w:line="360" w:lineRule="exact"/>
              <w:jc w:val="both"/>
              <w:rPr>
                <w:sz w:val="28"/>
                <w:szCs w:val="28"/>
              </w:rPr>
            </w:pPr>
            <w:r w:rsidRPr="00893DC0">
              <w:rPr>
                <w:b/>
                <w:sz w:val="28"/>
                <w:szCs w:val="28"/>
              </w:rPr>
              <w:t xml:space="preserve">Лот № 1. </w:t>
            </w:r>
            <w:r>
              <w:rPr>
                <w:sz w:val="28"/>
                <w:szCs w:val="28"/>
              </w:rPr>
              <w:t>О</w:t>
            </w:r>
            <w:r w:rsidRPr="00F10058">
              <w:rPr>
                <w:sz w:val="28"/>
                <w:szCs w:val="28"/>
              </w:rPr>
              <w:t xml:space="preserve">бъекты недвижимого и неотъемлемого имущества, расположенные по адресу: </w:t>
            </w:r>
            <w:r w:rsidRPr="009A3A85">
              <w:rPr>
                <w:sz w:val="28"/>
                <w:szCs w:val="28"/>
              </w:rPr>
              <w:t xml:space="preserve">Республика Татарстан, </w:t>
            </w:r>
            <w:proofErr w:type="spellStart"/>
            <w:r w:rsidRPr="009A3A85">
              <w:rPr>
                <w:sz w:val="28"/>
                <w:szCs w:val="28"/>
              </w:rPr>
              <w:t>Зеленодольский</w:t>
            </w:r>
            <w:proofErr w:type="spellEnd"/>
            <w:r w:rsidRPr="009A3A85">
              <w:rPr>
                <w:sz w:val="28"/>
                <w:szCs w:val="28"/>
              </w:rPr>
              <w:t xml:space="preserve"> муниципальный район, </w:t>
            </w:r>
            <w:proofErr w:type="spellStart"/>
            <w:r w:rsidRPr="009A3A85">
              <w:rPr>
                <w:sz w:val="28"/>
                <w:szCs w:val="28"/>
              </w:rPr>
              <w:t>пгт</w:t>
            </w:r>
            <w:proofErr w:type="spellEnd"/>
            <w:r w:rsidRPr="009A3A85">
              <w:rPr>
                <w:sz w:val="28"/>
                <w:szCs w:val="28"/>
              </w:rPr>
              <w:t>. Васильево, ул. </w:t>
            </w:r>
            <w:proofErr w:type="gramStart"/>
            <w:r w:rsidRPr="009A3A85">
              <w:rPr>
                <w:sz w:val="28"/>
                <w:szCs w:val="28"/>
              </w:rPr>
              <w:t>Первомайская</w:t>
            </w:r>
            <w:proofErr w:type="gramEnd"/>
            <w:r w:rsidRPr="009A3A85">
              <w:rPr>
                <w:sz w:val="28"/>
                <w:szCs w:val="28"/>
              </w:rPr>
              <w:t>, 2.</w:t>
            </w:r>
          </w:p>
          <w:p w:rsidR="00666047" w:rsidRPr="00893DC0" w:rsidRDefault="00666047" w:rsidP="00666047">
            <w:pPr>
              <w:spacing w:line="360" w:lineRule="exact"/>
              <w:ind w:firstLine="709"/>
              <w:jc w:val="both"/>
              <w:rPr>
                <w:b/>
                <w:sz w:val="28"/>
                <w:szCs w:val="28"/>
              </w:rPr>
            </w:pPr>
          </w:p>
          <w:p w:rsidR="00666047" w:rsidRDefault="00666047" w:rsidP="00666047">
            <w:pPr>
              <w:spacing w:line="360" w:lineRule="exact"/>
              <w:jc w:val="both"/>
              <w:rPr>
                <w:sz w:val="28"/>
                <w:szCs w:val="28"/>
              </w:rPr>
            </w:pPr>
            <w:r w:rsidRPr="00893DC0">
              <w:rPr>
                <w:b/>
                <w:sz w:val="28"/>
                <w:szCs w:val="28"/>
              </w:rPr>
              <w:t>Лот № 2.</w:t>
            </w:r>
            <w:r w:rsidRPr="00893DC0">
              <w:rPr>
                <w:sz w:val="28"/>
                <w:szCs w:val="28"/>
              </w:rPr>
              <w:t xml:space="preserve"> </w:t>
            </w:r>
            <w:r>
              <w:rPr>
                <w:sz w:val="28"/>
                <w:szCs w:val="28"/>
              </w:rPr>
              <w:t>О</w:t>
            </w:r>
            <w:r w:rsidRPr="00F10058">
              <w:rPr>
                <w:sz w:val="28"/>
                <w:szCs w:val="28"/>
              </w:rPr>
              <w:t xml:space="preserve">бъекты недвижимого и неотъемлемого имущества, расположенные по адресу: </w:t>
            </w:r>
            <w:r w:rsidRPr="00577E12">
              <w:rPr>
                <w:iCs/>
                <w:sz w:val="28"/>
                <w:szCs w:val="28"/>
              </w:rPr>
              <w:t xml:space="preserve">Нижегородская область, </w:t>
            </w:r>
            <w:proofErr w:type="spellStart"/>
            <w:r w:rsidRPr="00577E12">
              <w:rPr>
                <w:iCs/>
                <w:sz w:val="28"/>
                <w:szCs w:val="28"/>
              </w:rPr>
              <w:t>Шахунский</w:t>
            </w:r>
            <w:proofErr w:type="spellEnd"/>
            <w:r w:rsidRPr="00577E12">
              <w:rPr>
                <w:iCs/>
                <w:sz w:val="28"/>
                <w:szCs w:val="28"/>
              </w:rPr>
              <w:t xml:space="preserve"> </w:t>
            </w:r>
            <w:r w:rsidRPr="00577E12">
              <w:rPr>
                <w:iCs/>
                <w:sz w:val="28"/>
                <w:szCs w:val="28"/>
              </w:rPr>
              <w:lastRenderedPageBreak/>
              <w:t>район, город Шахунья, улица Деповская, дом 10</w:t>
            </w:r>
            <w:r w:rsidRPr="007B4AFE">
              <w:rPr>
                <w:sz w:val="28"/>
                <w:szCs w:val="28"/>
              </w:rPr>
              <w:t>.</w:t>
            </w:r>
          </w:p>
          <w:p w:rsidR="00666047" w:rsidRPr="007B4AFE" w:rsidRDefault="00666047" w:rsidP="00666047">
            <w:pPr>
              <w:spacing w:line="360" w:lineRule="exact"/>
              <w:jc w:val="both"/>
              <w:rPr>
                <w:sz w:val="28"/>
                <w:szCs w:val="28"/>
              </w:rPr>
            </w:pPr>
          </w:p>
          <w:p w:rsidR="00CE5D7E" w:rsidRPr="009478A8" w:rsidRDefault="004829B7" w:rsidP="00DF50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F7EFA" w:rsidRPr="00F84878" w:rsidTr="00E33C00">
        <w:trPr>
          <w:trHeight w:val="474"/>
        </w:trPr>
        <w:tc>
          <w:tcPr>
            <w:tcW w:w="456" w:type="dxa"/>
            <w:tcBorders>
              <w:bottom w:val="single" w:sz="4" w:space="0" w:color="auto"/>
            </w:tcBorders>
            <w:shd w:val="clear" w:color="auto" w:fill="F2F2F2"/>
            <w:vAlign w:val="center"/>
          </w:tcPr>
          <w:p w:rsidR="00DF7EFA" w:rsidRDefault="00DF7EFA" w:rsidP="00E33C00">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F7EFA" w:rsidRPr="009478A8" w:rsidRDefault="00DF7EFA" w:rsidP="004E6825">
            <w:pPr>
              <w:pStyle w:val="Default"/>
              <w:spacing w:before="120" w:after="120"/>
              <w:jc w:val="center"/>
              <w:rPr>
                <w:b/>
                <w:iCs/>
                <w:sz w:val="28"/>
                <w:szCs w:val="28"/>
              </w:rPr>
            </w:pPr>
            <w:r w:rsidRPr="00DF7EFA">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F7EFA" w:rsidRPr="009478A8" w:rsidRDefault="00DF7EFA" w:rsidP="0067030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w:t>
            </w:r>
            <w:r>
              <w:rPr>
                <w:rFonts w:ascii="Times New Roman" w:hAnsi="Times New Roman" w:cs="Times New Roman"/>
                <w:sz w:val="28"/>
                <w:szCs w:val="28"/>
              </w:rPr>
              <w:t>Процедуре</w:t>
            </w:r>
            <w:r w:rsidRPr="009478A8">
              <w:rPr>
                <w:rFonts w:ascii="Times New Roman" w:hAnsi="Times New Roman" w:cs="Times New Roman"/>
                <w:sz w:val="28"/>
                <w:szCs w:val="28"/>
              </w:rPr>
              <w:t xml:space="preserve">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DF7EFA" w:rsidRDefault="00DF7EFA" w:rsidP="00670300">
            <w:pPr>
              <w:spacing w:line="360" w:lineRule="exact"/>
              <w:jc w:val="both"/>
              <w:rPr>
                <w:b/>
                <w:sz w:val="28"/>
                <w:szCs w:val="28"/>
              </w:rPr>
            </w:pPr>
            <w:r w:rsidRPr="009478A8">
              <w:rPr>
                <w:b/>
                <w:sz w:val="28"/>
                <w:szCs w:val="28"/>
              </w:rPr>
              <w:t>Размер Задатка</w:t>
            </w:r>
            <w:r>
              <w:rPr>
                <w:b/>
                <w:sz w:val="28"/>
                <w:szCs w:val="28"/>
              </w:rPr>
              <w:t xml:space="preserve"> </w:t>
            </w:r>
            <w:r w:rsidRPr="009478A8">
              <w:rPr>
                <w:b/>
                <w:sz w:val="28"/>
                <w:szCs w:val="28"/>
              </w:rPr>
              <w:t>составляет</w:t>
            </w:r>
            <w:r>
              <w:rPr>
                <w:b/>
                <w:sz w:val="28"/>
                <w:szCs w:val="28"/>
              </w:rPr>
              <w:t>:</w:t>
            </w:r>
          </w:p>
          <w:p w:rsidR="00DF7EFA" w:rsidRPr="00DF7EFA" w:rsidRDefault="00DF7EFA" w:rsidP="00670300">
            <w:pPr>
              <w:spacing w:line="360" w:lineRule="exact"/>
              <w:jc w:val="both"/>
              <w:rPr>
                <w:sz w:val="28"/>
                <w:szCs w:val="28"/>
              </w:rPr>
            </w:pPr>
            <w:r w:rsidRPr="00305E4F">
              <w:rPr>
                <w:sz w:val="28"/>
                <w:szCs w:val="28"/>
              </w:rPr>
              <w:t xml:space="preserve"> </w:t>
            </w:r>
            <w:r w:rsidRPr="00DF7EFA">
              <w:rPr>
                <w:sz w:val="28"/>
                <w:szCs w:val="28"/>
              </w:rPr>
              <w:t>- по лоту № 1 - 100 000,00 (сто тысяч рублей 00 копеек);</w:t>
            </w:r>
          </w:p>
          <w:p w:rsidR="00DF7EFA" w:rsidRDefault="00DF7EFA" w:rsidP="00670300">
            <w:pPr>
              <w:spacing w:line="360" w:lineRule="exact"/>
              <w:jc w:val="both"/>
              <w:rPr>
                <w:sz w:val="28"/>
                <w:szCs w:val="28"/>
              </w:rPr>
            </w:pPr>
            <w:r w:rsidRPr="00DF7EFA">
              <w:rPr>
                <w:sz w:val="28"/>
                <w:szCs w:val="28"/>
              </w:rPr>
              <w:t>- по лоту № 2 - 100 000,00 (сто тысяч рублей 00 копеек);</w:t>
            </w:r>
          </w:p>
          <w:p w:rsidR="004E3FA0" w:rsidRDefault="004E3FA0" w:rsidP="00121076">
            <w:pPr>
              <w:spacing w:line="360" w:lineRule="exact"/>
              <w:jc w:val="both"/>
              <w:rPr>
                <w:rFonts w:eastAsiaTheme="minorHAnsi"/>
                <w:sz w:val="28"/>
                <w:szCs w:val="28"/>
                <w:lang w:eastAsia="en-US"/>
              </w:rPr>
            </w:pPr>
          </w:p>
          <w:p w:rsidR="00DF7EFA" w:rsidRPr="009478A8" w:rsidRDefault="00DF7EFA" w:rsidP="00121076">
            <w:pPr>
              <w:spacing w:line="360" w:lineRule="exact"/>
              <w:jc w:val="both"/>
              <w:rPr>
                <w:iCs/>
                <w:sz w:val="28"/>
                <w:szCs w:val="28"/>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121076">
              <w:rPr>
                <w:rFonts w:eastAsiaTheme="minorHAnsi"/>
                <w:sz w:val="28"/>
                <w:szCs w:val="28"/>
                <w:lang w:eastAsia="en-US"/>
              </w:rPr>
              <w:t>16</w:t>
            </w:r>
            <w:r w:rsidR="00D4795E">
              <w:rPr>
                <w:rFonts w:eastAsiaTheme="minorHAnsi"/>
                <w:sz w:val="28"/>
                <w:szCs w:val="28"/>
                <w:lang w:eastAsia="en-US"/>
              </w:rPr>
              <w:t>.12</w:t>
            </w:r>
            <w:r w:rsidR="00121076">
              <w:rPr>
                <w:rFonts w:eastAsiaTheme="minorHAnsi"/>
                <w:sz w:val="28"/>
                <w:szCs w:val="28"/>
                <w:lang w:eastAsia="en-US"/>
              </w:rPr>
              <w:t>.2021 по 11</w:t>
            </w:r>
            <w:r w:rsidR="00F60241">
              <w:rPr>
                <w:rFonts w:eastAsiaTheme="minorHAnsi"/>
                <w:sz w:val="28"/>
                <w:szCs w:val="28"/>
                <w:lang w:eastAsia="en-US"/>
              </w:rPr>
              <w:t>.0</w:t>
            </w:r>
            <w:r w:rsidR="00121076">
              <w:rPr>
                <w:rFonts w:eastAsiaTheme="minorHAnsi"/>
                <w:sz w:val="28"/>
                <w:szCs w:val="28"/>
                <w:lang w:eastAsia="en-US"/>
              </w:rPr>
              <w:t>2</w:t>
            </w:r>
            <w:r w:rsidR="00F60241">
              <w:rPr>
                <w:rFonts w:eastAsiaTheme="minorHAnsi"/>
                <w:sz w:val="28"/>
                <w:szCs w:val="28"/>
                <w:lang w:eastAsia="en-US"/>
              </w:rPr>
              <w:t>.2022</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F7EFA"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E04003" w:rsidRDefault="00E03F00" w:rsidP="00334825">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начала подачи (приема) Заявок:</w:t>
            </w:r>
            <w:r w:rsidRPr="00E04003">
              <w:rPr>
                <w:rFonts w:eastAsia="Calibri"/>
                <w:sz w:val="28"/>
                <w:szCs w:val="28"/>
              </w:rPr>
              <w:t xml:space="preserve"> </w:t>
            </w:r>
            <w:r w:rsidR="00121076">
              <w:rPr>
                <w:rFonts w:eastAsia="Calibri"/>
                <w:sz w:val="28"/>
                <w:szCs w:val="28"/>
              </w:rPr>
              <w:t>16</w:t>
            </w:r>
            <w:r w:rsidRPr="00D4795E">
              <w:rPr>
                <w:rFonts w:eastAsia="Calibri"/>
                <w:sz w:val="28"/>
                <w:szCs w:val="28"/>
              </w:rPr>
              <w:t>.</w:t>
            </w:r>
            <w:r w:rsidR="00D4795E">
              <w:rPr>
                <w:rFonts w:eastAsia="Calibri"/>
                <w:sz w:val="28"/>
                <w:szCs w:val="28"/>
              </w:rPr>
              <w:t>12</w:t>
            </w:r>
            <w:r w:rsidRPr="00D4795E">
              <w:rPr>
                <w:rFonts w:eastAsia="Calibri"/>
                <w:sz w:val="28"/>
                <w:szCs w:val="28"/>
              </w:rPr>
              <w:t>.2021</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 Подача Заявок осуществляется круглосуточно.</w:t>
            </w:r>
          </w:p>
          <w:p w:rsidR="00E03F00" w:rsidRPr="0088444D" w:rsidRDefault="00E03F00" w:rsidP="00121076">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окончания подачи (приема) Заявок:</w:t>
            </w:r>
            <w:r w:rsidRPr="00E04003">
              <w:rPr>
                <w:rFonts w:eastAsia="Calibri"/>
                <w:sz w:val="28"/>
                <w:szCs w:val="28"/>
              </w:rPr>
              <w:t xml:space="preserve"> </w:t>
            </w:r>
            <w:r w:rsidR="00121076">
              <w:rPr>
                <w:rFonts w:eastAsia="Calibri"/>
                <w:sz w:val="28"/>
                <w:szCs w:val="28"/>
              </w:rPr>
              <w:t>1</w:t>
            </w:r>
            <w:r w:rsidR="009328B4">
              <w:rPr>
                <w:rFonts w:eastAsia="Calibri"/>
                <w:sz w:val="28"/>
                <w:szCs w:val="28"/>
              </w:rPr>
              <w:t>1</w:t>
            </w:r>
            <w:r w:rsidR="00E04003" w:rsidRPr="00D4795E">
              <w:rPr>
                <w:rFonts w:eastAsia="Calibri"/>
                <w:sz w:val="28"/>
                <w:szCs w:val="28"/>
              </w:rPr>
              <w:t>.</w:t>
            </w:r>
            <w:r w:rsidR="00D4795E">
              <w:rPr>
                <w:rFonts w:eastAsia="Calibri"/>
                <w:sz w:val="28"/>
                <w:szCs w:val="28"/>
              </w:rPr>
              <w:t>0</w:t>
            </w:r>
            <w:r w:rsidR="00121076">
              <w:rPr>
                <w:rFonts w:eastAsia="Calibri"/>
                <w:sz w:val="28"/>
                <w:szCs w:val="28"/>
              </w:rPr>
              <w:t>2</w:t>
            </w:r>
            <w:r w:rsidRPr="00D4795E">
              <w:rPr>
                <w:rFonts w:eastAsia="Calibri"/>
                <w:sz w:val="28"/>
                <w:szCs w:val="28"/>
              </w:rPr>
              <w:t>.202</w:t>
            </w:r>
            <w:r w:rsidR="00D4795E">
              <w:rPr>
                <w:rFonts w:eastAsia="Calibri"/>
                <w:sz w:val="28"/>
                <w:szCs w:val="28"/>
              </w:rPr>
              <w:t>2</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w:t>
            </w:r>
            <w:r w:rsidRPr="00D4795E">
              <w:rPr>
                <w:rFonts w:eastAsia="Calibri"/>
                <w:sz w:val="28"/>
                <w:szCs w:val="28"/>
              </w:rPr>
              <w:t xml:space="preserve">): </w:t>
            </w:r>
            <w:r w:rsidR="006A4D58">
              <w:rPr>
                <w:rFonts w:eastAsia="Calibri"/>
                <w:sz w:val="28"/>
                <w:szCs w:val="28"/>
              </w:rPr>
              <w:t>16</w:t>
            </w:r>
            <w:r w:rsidRPr="00D4795E">
              <w:rPr>
                <w:rFonts w:eastAsia="Calibri"/>
                <w:sz w:val="28"/>
                <w:szCs w:val="28"/>
              </w:rPr>
              <w:t>.</w:t>
            </w:r>
            <w:r w:rsidR="00D4795E">
              <w:rPr>
                <w:rFonts w:eastAsia="Calibri"/>
                <w:sz w:val="28"/>
                <w:szCs w:val="28"/>
              </w:rPr>
              <w:t>0</w:t>
            </w:r>
            <w:r w:rsidR="00F60241">
              <w:rPr>
                <w:rFonts w:eastAsia="Calibri"/>
                <w:sz w:val="28"/>
                <w:szCs w:val="28"/>
              </w:rPr>
              <w:t>2</w:t>
            </w:r>
            <w:r w:rsidRPr="00D4795E">
              <w:rPr>
                <w:rFonts w:eastAsia="Calibri"/>
                <w:sz w:val="28"/>
                <w:szCs w:val="28"/>
              </w:rPr>
              <w:t>.202</w:t>
            </w:r>
            <w:r w:rsidR="00D4795E">
              <w:rPr>
                <w:rFonts w:eastAsia="Calibri"/>
                <w:sz w:val="28"/>
                <w:szCs w:val="28"/>
              </w:rPr>
              <w:t>2</w:t>
            </w:r>
            <w:r w:rsidR="00670300" w:rsidRPr="00D4795E">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6A4D58">
              <w:rPr>
                <w:rFonts w:eastAsia="Calibri"/>
                <w:sz w:val="28"/>
                <w:szCs w:val="28"/>
              </w:rPr>
              <w:t>18</w:t>
            </w:r>
            <w:r w:rsidRPr="00C43243">
              <w:rPr>
                <w:rFonts w:eastAsia="Calibri"/>
                <w:sz w:val="28"/>
                <w:szCs w:val="28"/>
              </w:rPr>
              <w:t>.</w:t>
            </w:r>
            <w:r w:rsidR="00051918">
              <w:rPr>
                <w:rFonts w:eastAsia="Calibri"/>
                <w:sz w:val="28"/>
                <w:szCs w:val="28"/>
              </w:rPr>
              <w:t>02</w:t>
            </w:r>
            <w:r w:rsidRPr="00C43243">
              <w:rPr>
                <w:rFonts w:eastAsia="Calibri"/>
                <w:sz w:val="28"/>
                <w:szCs w:val="28"/>
              </w:rPr>
              <w:t>.202</w:t>
            </w:r>
            <w:r w:rsidR="00C43243">
              <w:rPr>
                <w:rFonts w:eastAsia="Calibri"/>
                <w:sz w:val="28"/>
                <w:szCs w:val="28"/>
              </w:rPr>
              <w:t>2</w:t>
            </w:r>
            <w:r w:rsidRPr="00C43243">
              <w:rPr>
                <w:rFonts w:eastAsia="Calibri"/>
                <w:sz w:val="28"/>
                <w:szCs w:val="28"/>
              </w:rPr>
              <w:t xml:space="preserve"> в 09:00 (</w:t>
            </w:r>
            <w:proofErr w:type="gramStart"/>
            <w:r w:rsidRPr="00C43243">
              <w:rPr>
                <w:rFonts w:eastAsia="Calibri"/>
                <w:sz w:val="28"/>
                <w:szCs w:val="28"/>
              </w:rPr>
              <w:t>МСК</w:t>
            </w:r>
            <w:proofErr w:type="gramEnd"/>
            <w:r w:rsidRPr="00C43243">
              <w:rPr>
                <w:rFonts w:eastAsia="Calibri"/>
                <w:sz w:val="28"/>
                <w:szCs w:val="28"/>
              </w:rPr>
              <w:t>)</w:t>
            </w:r>
            <w:r w:rsidR="00670300" w:rsidRPr="00C43243">
              <w:rPr>
                <w:rFonts w:eastAsia="Calibri"/>
                <w:sz w:val="28"/>
                <w:szCs w:val="28"/>
              </w:rPr>
              <w:t>.</w:t>
            </w:r>
          </w:p>
          <w:p w:rsidR="00E03F00"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C43243">
              <w:rPr>
                <w:rFonts w:eastAsia="Calibri"/>
                <w:b/>
                <w:sz w:val="28"/>
                <w:szCs w:val="28"/>
              </w:rPr>
              <w:t>:</w:t>
            </w:r>
            <w:r w:rsidRPr="00C43243">
              <w:rPr>
                <w:rFonts w:eastAsia="Calibri"/>
                <w:sz w:val="28"/>
                <w:szCs w:val="28"/>
              </w:rPr>
              <w:t xml:space="preserve"> </w:t>
            </w:r>
            <w:r w:rsidR="00563B52">
              <w:rPr>
                <w:rFonts w:eastAsia="Calibri"/>
                <w:sz w:val="28"/>
                <w:szCs w:val="28"/>
              </w:rPr>
              <w:t>18</w:t>
            </w:r>
            <w:bookmarkStart w:id="0" w:name="_GoBack"/>
            <w:bookmarkEnd w:id="0"/>
            <w:r w:rsidR="004C35BC" w:rsidRPr="00C43243">
              <w:rPr>
                <w:rFonts w:eastAsia="Calibri"/>
                <w:sz w:val="28"/>
                <w:szCs w:val="28"/>
              </w:rPr>
              <w:t>.</w:t>
            </w:r>
            <w:r w:rsidR="00C43243">
              <w:rPr>
                <w:rFonts w:eastAsia="Calibri"/>
                <w:sz w:val="28"/>
                <w:szCs w:val="28"/>
              </w:rPr>
              <w:t>0</w:t>
            </w:r>
            <w:r w:rsidR="00051918">
              <w:rPr>
                <w:rFonts w:eastAsia="Calibri"/>
                <w:sz w:val="28"/>
                <w:szCs w:val="28"/>
              </w:rPr>
              <w:t>2</w:t>
            </w:r>
            <w:r w:rsidRPr="00C43243">
              <w:rPr>
                <w:rFonts w:eastAsia="Calibri"/>
                <w:sz w:val="28"/>
                <w:szCs w:val="28"/>
              </w:rPr>
              <w:t>.202</w:t>
            </w:r>
            <w:r w:rsidR="00C43243">
              <w:rPr>
                <w:rFonts w:eastAsia="Calibri"/>
                <w:sz w:val="28"/>
                <w:szCs w:val="28"/>
              </w:rPr>
              <w:t>2</w:t>
            </w:r>
          </w:p>
          <w:p w:rsidR="00563B52" w:rsidRPr="009F21FE" w:rsidRDefault="00563B52" w:rsidP="00563B52">
            <w:pPr>
              <w:rPr>
                <w:b/>
                <w:sz w:val="28"/>
                <w:szCs w:val="28"/>
              </w:rPr>
            </w:pPr>
            <w:r w:rsidRPr="00E04003">
              <w:rPr>
                <w:rFonts w:eastAsia="Calibri"/>
                <w:b/>
                <w:sz w:val="28"/>
                <w:szCs w:val="28"/>
              </w:rPr>
              <w:t xml:space="preserve">Срок </w:t>
            </w:r>
            <w:r>
              <w:rPr>
                <w:rFonts w:eastAsia="Calibri"/>
                <w:b/>
                <w:sz w:val="28"/>
                <w:szCs w:val="28"/>
              </w:rPr>
              <w:t xml:space="preserve">размещения протокола об итогах </w:t>
            </w:r>
            <w:r w:rsidRPr="009F21FE">
              <w:rPr>
                <w:b/>
                <w:sz w:val="28"/>
                <w:szCs w:val="28"/>
              </w:rPr>
              <w:t>проведении</w:t>
            </w:r>
          </w:p>
          <w:p w:rsidR="00563B52" w:rsidRPr="00E04003" w:rsidRDefault="00563B52" w:rsidP="00563B52">
            <w:pPr>
              <w:tabs>
                <w:tab w:val="left" w:pos="5162"/>
              </w:tabs>
              <w:autoSpaceDE w:val="0"/>
              <w:autoSpaceDN w:val="0"/>
              <w:adjustRightInd w:val="0"/>
              <w:jc w:val="both"/>
              <w:rPr>
                <w:rFonts w:eastAsia="Calibri"/>
                <w:sz w:val="28"/>
                <w:szCs w:val="28"/>
              </w:rPr>
            </w:pPr>
            <w:r w:rsidRPr="009F21FE">
              <w:rPr>
                <w:b/>
                <w:sz w:val="28"/>
                <w:szCs w:val="28"/>
              </w:rPr>
              <w:t>процедуры продажи имущества</w:t>
            </w:r>
            <w:r w:rsidRPr="00C43243">
              <w:rPr>
                <w:rFonts w:eastAsia="Calibri"/>
                <w:b/>
                <w:sz w:val="28"/>
                <w:szCs w:val="28"/>
              </w:rPr>
              <w:t>:</w:t>
            </w:r>
            <w:r w:rsidRPr="00C43243">
              <w:rPr>
                <w:rFonts w:eastAsia="Calibri"/>
                <w:sz w:val="28"/>
                <w:szCs w:val="28"/>
              </w:rPr>
              <w:t xml:space="preserve"> </w:t>
            </w:r>
            <w:r>
              <w:rPr>
                <w:rFonts w:eastAsia="Calibri"/>
                <w:sz w:val="28"/>
                <w:szCs w:val="28"/>
              </w:rPr>
              <w:t>21</w:t>
            </w:r>
            <w:r w:rsidRPr="00C43243">
              <w:rPr>
                <w:rFonts w:eastAsia="Calibri"/>
                <w:sz w:val="28"/>
                <w:szCs w:val="28"/>
              </w:rPr>
              <w:t>.</w:t>
            </w:r>
            <w:r>
              <w:rPr>
                <w:rFonts w:eastAsia="Calibri"/>
                <w:sz w:val="28"/>
                <w:szCs w:val="28"/>
              </w:rPr>
              <w:t>02</w:t>
            </w:r>
            <w:r w:rsidRPr="00C43243">
              <w:rPr>
                <w:rFonts w:eastAsia="Calibri"/>
                <w:sz w:val="28"/>
                <w:szCs w:val="28"/>
              </w:rPr>
              <w:t>.202</w:t>
            </w:r>
            <w:r>
              <w:rPr>
                <w:rFonts w:eastAsia="Calibri"/>
                <w:sz w:val="28"/>
                <w:szCs w:val="28"/>
              </w:rPr>
              <w:t>2</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E04003">
              <w:rPr>
                <w:bCs/>
                <w:iCs/>
                <w:sz w:val="28"/>
                <w:szCs w:val="28"/>
              </w:rPr>
              <w:t xml:space="preserve">Порядок рассмотрения заявок на участие, порядок проведения </w:t>
            </w:r>
            <w:r w:rsidR="00A37BA2" w:rsidRPr="00E04003">
              <w:rPr>
                <w:b/>
                <w:bCs/>
                <w:sz w:val="28"/>
                <w:szCs w:val="28"/>
              </w:rPr>
              <w:t>процедуры</w:t>
            </w:r>
            <w:r w:rsidRPr="00E04003">
              <w:rPr>
                <w:bCs/>
                <w:iCs/>
                <w:sz w:val="28"/>
                <w:szCs w:val="28"/>
              </w:rPr>
              <w:t xml:space="preserve">, выбора победителя </w:t>
            </w:r>
            <w:r w:rsidR="00A37BA2" w:rsidRPr="00E04003">
              <w:rPr>
                <w:b/>
                <w:bCs/>
                <w:sz w:val="28"/>
                <w:szCs w:val="28"/>
              </w:rPr>
              <w:t>процедуры</w:t>
            </w:r>
            <w:r w:rsidRPr="00E04003">
              <w:rPr>
                <w:bCs/>
                <w:iCs/>
                <w:sz w:val="28"/>
                <w:szCs w:val="28"/>
              </w:rPr>
              <w:t xml:space="preserve"> (участника, с которым заключается договор) осуществляется в порядке, указанном в пунктах 2-6 </w:t>
            </w:r>
            <w:r w:rsidR="00A37BA2" w:rsidRPr="00E04003">
              <w:rPr>
                <w:sz w:val="28"/>
                <w:szCs w:val="28"/>
              </w:rPr>
              <w:t>информационного сообщения</w:t>
            </w:r>
            <w:r w:rsidRPr="00E04003">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F7EFA" w:rsidP="00E33C00">
            <w:pPr>
              <w:pStyle w:val="Default"/>
              <w:spacing w:before="120" w:after="120"/>
              <w:jc w:val="center"/>
              <w:rPr>
                <w:b/>
                <w:iCs/>
              </w:rPr>
            </w:pPr>
            <w:r>
              <w:rPr>
                <w:b/>
                <w:iCs/>
              </w:rPr>
              <w:lastRenderedPageBreak/>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C9E" w:rsidRDefault="00014C9E" w:rsidP="00016437">
      <w:r>
        <w:separator/>
      </w:r>
    </w:p>
  </w:endnote>
  <w:endnote w:type="continuationSeparator" w:id="0">
    <w:p w:rsidR="00014C9E" w:rsidRDefault="00014C9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C9E" w:rsidRDefault="00014C9E" w:rsidP="00016437">
      <w:r>
        <w:separator/>
      </w:r>
    </w:p>
  </w:footnote>
  <w:footnote w:type="continuationSeparator" w:id="0">
    <w:p w:rsidR="00014C9E" w:rsidRDefault="00014C9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63B52">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4C9E"/>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1918"/>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1076"/>
    <w:rsid w:val="00125E3A"/>
    <w:rsid w:val="00126062"/>
    <w:rsid w:val="00126902"/>
    <w:rsid w:val="00126D5B"/>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5F20"/>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3FA0"/>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3B52"/>
    <w:rsid w:val="0056585B"/>
    <w:rsid w:val="005660F0"/>
    <w:rsid w:val="005671CC"/>
    <w:rsid w:val="00567D4C"/>
    <w:rsid w:val="00570DE1"/>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66047"/>
    <w:rsid w:val="00670300"/>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4D58"/>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2460"/>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4421"/>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BC7"/>
    <w:rsid w:val="00926FDA"/>
    <w:rsid w:val="00927C30"/>
    <w:rsid w:val="00930095"/>
    <w:rsid w:val="009328B4"/>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3243"/>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5379"/>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4795E"/>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DF7EFA"/>
    <w:rsid w:val="00E000BA"/>
    <w:rsid w:val="00E00BA4"/>
    <w:rsid w:val="00E00DA1"/>
    <w:rsid w:val="00E01277"/>
    <w:rsid w:val="00E0294E"/>
    <w:rsid w:val="00E03F00"/>
    <w:rsid w:val="00E04003"/>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0241"/>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12C2D-8DE2-42F6-BC1B-47EFC14C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3</Pages>
  <Words>542</Words>
  <Characters>3093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259</cp:revision>
  <cp:lastPrinted>2018-07-31T13:00:00Z</cp:lastPrinted>
  <dcterms:created xsi:type="dcterms:W3CDTF">2019-09-18T07:14:00Z</dcterms:created>
  <dcterms:modified xsi:type="dcterms:W3CDTF">2021-12-13T14:40:00Z</dcterms:modified>
</cp:coreProperties>
</file>