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DC109C">
        <w:rPr>
          <w:rFonts w:ascii="Times New Roman" w:hAnsi="Times New Roman"/>
          <w:b/>
          <w:bCs/>
          <w:caps/>
          <w:color w:val="000000" w:themeColor="text1"/>
          <w:sz w:val="28"/>
        </w:rPr>
        <w:t>№ 719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DC109C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C109C">
        <w:rPr>
          <w:rFonts w:ascii="Times New Roman" w:hAnsi="Times New Roman" w:cs="Times New Roman"/>
          <w:b w:val="0"/>
          <w:sz w:val="32"/>
          <w:szCs w:val="32"/>
        </w:rPr>
        <w:t xml:space="preserve">на право заключения </w:t>
      </w:r>
      <w:r w:rsidR="00316BB2" w:rsidRPr="00DC109C">
        <w:rPr>
          <w:rFonts w:ascii="Times New Roman" w:hAnsi="Times New Roman" w:cs="Times New Roman"/>
          <w:b w:val="0"/>
          <w:sz w:val="32"/>
          <w:szCs w:val="32"/>
        </w:rPr>
        <w:t>договора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купли-продажи имущества</w:t>
      </w:r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, принадлежащего АО «</w:t>
      </w:r>
      <w:proofErr w:type="spellStart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РЖДстрой</w:t>
      </w:r>
      <w:proofErr w:type="spellEnd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»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D6906">
        <w:rPr>
          <w:sz w:val="28"/>
          <w:szCs w:val="28"/>
        </w:rPr>
        <w:t>719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A6785" w:rsidRPr="007A6785" w:rsidRDefault="007A6785" w:rsidP="004762F4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A678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1.</w:t>
      </w:r>
      <w:r w:rsidRPr="007A67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592E" w:rsidRPr="0093592E" w:rsidRDefault="002D53B9" w:rsidP="00AB1E2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3B9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4002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94002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E94002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972888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Архангельская область, г. Котлас, ул. Гайдара, д. 1-а:</w:t>
      </w:r>
    </w:p>
    <w:tbl>
      <w:tblPr>
        <w:tblW w:w="4874" w:type="pct"/>
        <w:jc w:val="center"/>
        <w:tblInd w:w="-1807" w:type="dxa"/>
        <w:tblLayout w:type="fixed"/>
        <w:tblLook w:val="04A0" w:firstRow="1" w:lastRow="0" w:firstColumn="1" w:lastColumn="0" w:noHBand="0" w:noVBand="1"/>
      </w:tblPr>
      <w:tblGrid>
        <w:gridCol w:w="402"/>
        <w:gridCol w:w="6945"/>
        <w:gridCol w:w="1278"/>
        <w:gridCol w:w="1534"/>
      </w:tblGrid>
      <w:tr w:rsidR="00E94002" w:rsidRPr="006B47D8" w:rsidTr="00E94002">
        <w:trPr>
          <w:trHeight w:val="76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94002" w:rsidRPr="006B47D8" w:rsidTr="00F634D3">
        <w:trPr>
          <w:trHeight w:val="3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5C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E94002" w:rsidRPr="006B47D8" w:rsidTr="00E94002">
        <w:trPr>
          <w:trHeight w:val="79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Внутрибазный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железнодорожный путь с разветвлениями, назначение: сооружения ж/д транспорта, инвентарный номер:  11:410:002:000242610, условный номер: 29-29-08/003/2007-268, кадастровый номер: 29:24:030103:99, адрес объекта: Архангельская область, г. Котлас, ул. Гайдара, д. 1-а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160160 от 17.04.2007</w:t>
            </w:r>
          </w:p>
        </w:tc>
      </w:tr>
      <w:tr w:rsidR="00E94002" w:rsidRPr="006B47D8" w:rsidTr="00E94002">
        <w:trPr>
          <w:trHeight w:val="72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Водопровод на базе, назначение: водопроводная сеть, инвентарный номер:  11:410:002:000402480, условный номер: 29-29-08/003/2007-269, кадастровый номер: 29:24:030103:105, адрес объекта: Архангельская область, г. Котлас, ул. Гайдара, д. 1-а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160143 от 17.04.2007</w:t>
            </w:r>
          </w:p>
        </w:tc>
      </w:tr>
      <w:tr w:rsidR="00E94002" w:rsidRPr="006B47D8" w:rsidTr="00E94002">
        <w:trPr>
          <w:trHeight w:val="5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на 10 автомашин, назначение: гаражи, инвентарный номер:  11:410:002:000242290, литер: А, этажность 1, условный номер: 29-29-08/003/2007-261, кадастровый номер: 29:24:030103:100, адрес объекта: Архангельская область, г. Котлас, ул. Гайдара, д. 1-а, корпус 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713,6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160158 от 17.04.2007</w:t>
            </w:r>
          </w:p>
        </w:tc>
      </w:tr>
      <w:tr w:rsidR="00E94002" w:rsidRPr="006B47D8" w:rsidTr="00E94002">
        <w:trPr>
          <w:trHeight w:val="28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4 автомашины, назначение: гаражи, инвентарный номер: 11:410:002:000242300, литер: А, этажность 2, условный номер: 29-29-08/003/2007-272, кадастровый номер: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29:24:030103:108, адрес объекта: Архангельская область, г. Котлас, ул. Гайдара, д. 1-а, корпус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818,8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160159 от 17.04.2007</w:t>
            </w:r>
          </w:p>
        </w:tc>
      </w:tr>
      <w:tr w:rsidR="00E94002" w:rsidRPr="006B47D8" w:rsidTr="00E94002">
        <w:trPr>
          <w:trHeight w:val="38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сыпучих на базе СМП-353, назначение: складское, инвентарный номер: 11:410:002:000242260,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29-29-08/003/2007-276, кадастровый номер: 29:24:030103:122, адрес объекта: Архангельская область, г. Котлас, ул. Гайдара, д. 1-а, корпус 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411,1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160980 от 20.04.2007</w:t>
            </w:r>
          </w:p>
        </w:tc>
      </w:tr>
      <w:tr w:rsidR="00E94002" w:rsidRPr="006B47D8" w:rsidTr="00E94002">
        <w:trPr>
          <w:trHeight w:val="36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 на базе, назначение: производственное,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11:410:002:000242310, литер: А, этажность 1, условный номер 29-29-08/003/2007-270, кадастровый номер: 29:24:030103:117, адрес объекта: Архангельская область, г. Котлас, ул. Гайдара, д. 1-а, корпус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160156 от 17.04.2007</w:t>
            </w:r>
          </w:p>
        </w:tc>
      </w:tr>
      <w:tr w:rsidR="00E94002" w:rsidRPr="006B47D8" w:rsidTr="00E94002">
        <w:trPr>
          <w:trHeight w:val="36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на базе,  назначение: складское,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11:410:002:000242270,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29-29-08/003/2007-275, кадастровый номер: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29:24:030103:120, адрес объекта: Архангельская область, г. Котлас, ул. Гайдара, д. 1-а, корпус 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627,6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160157 от 17.04.2007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санбытовым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корпусом,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инвентарный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11:410:002:000242280, литер: А, этажность 2, условный номер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29-29-08/003/2007-274, кадастровый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29:24:030103:103, адрес объекта: Архангельская область, г. Котлас, ул. Гайдара, д. 1-а, корпус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184688 от 24.05.2007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</w:t>
            </w:r>
            <w:proofErr w:type="gram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узла на базе, назначение: производственное, инвентарный номер: 11:410:002:000242320, литер: А, Б, В, этажность 2, условный номер 29-29-08/003/2007-273, кадастровый номер: 29:24:030103:102, адрес объекта: Архангельская область, г. Котлас, ул. Гайдара, д. 1-а, корпус 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160155 от 17.04.2007</w:t>
            </w:r>
          </w:p>
        </w:tc>
      </w:tr>
      <w:tr w:rsidR="00E94002" w:rsidRPr="006B47D8" w:rsidTr="00F634D3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0865C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002" w:rsidRPr="006B47D8" w:rsidRDefault="00E94002" w:rsidP="00F63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Пожарная сигнализация (смп-353)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Счетчик тепловой энергии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Башенный кран КБ-309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СБР-150а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Битумоварка</w:t>
            </w:r>
            <w:proofErr w:type="spellEnd"/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купейный 16445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Вагон купейный 4-х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осный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N 03079183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N 02812238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№ 031-78498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ВОЗДУХОНАГРЕВАТЕЛИ ЭЛ. 20КВТ Е-18, 4 ШТ.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Комплектная трансформаторная подстанция 30/10/0.4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Консольно-фрезерный станок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 балка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КБ-100 5т.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КБ-309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Кран-балка 3.2тн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>С-511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Молот дизельный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Насос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10065-250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Передвижной бетонно-смесительный узел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СО-170* Заглаживающая машина 3-х полостная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Станок вертикально-сверлильный 2 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132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для резки арматуры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фрезерный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Технологическая линия ПАР-430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F63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Токарный станок 1 М 63</w:t>
            </w:r>
          </w:p>
        </w:tc>
      </w:tr>
    </w:tbl>
    <w:p w:rsidR="00E94002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002" w:rsidRPr="008834AA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94002" w:rsidRPr="008834AA" w:rsidRDefault="00E94002" w:rsidP="00E94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A87B44">
        <w:rPr>
          <w:rFonts w:ascii="Times New Roman" w:hAnsi="Times New Roman"/>
          <w:sz w:val="28"/>
          <w:szCs w:val="28"/>
        </w:rPr>
        <w:t xml:space="preserve">50 042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Pr="00A87B44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 </w:t>
      </w:r>
      <w:r w:rsidRPr="00A87B44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A87B44">
        <w:rPr>
          <w:rFonts w:ascii="Times New Roman" w:hAnsi="Times New Roman"/>
          <w:sz w:val="28"/>
          <w:szCs w:val="28"/>
        </w:rPr>
        <w:t>обл. Архангельская, г. Котлас</w:t>
      </w:r>
      <w:r w:rsidRPr="008834AA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A87B44">
        <w:rPr>
          <w:rFonts w:ascii="Times New Roman" w:hAnsi="Times New Roman"/>
          <w:sz w:val="28"/>
          <w:szCs w:val="28"/>
        </w:rPr>
        <w:t>для производственной деятельности и эксплуатации объектов железнодорожного транспорта (полоса отвода железной дороги)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E94002" w:rsidRPr="008834AA" w:rsidRDefault="00E94002" w:rsidP="00E94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E94002" w:rsidRPr="008834AA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94002" w:rsidRPr="008834AA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E94002" w:rsidRPr="005734F0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E94002" w:rsidRPr="005734F0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374A4C">
        <w:rPr>
          <w:rFonts w:ascii="Times New Roman" w:hAnsi="Times New Roman"/>
          <w:sz w:val="28"/>
          <w:szCs w:val="28"/>
        </w:rPr>
        <w:t>Здание гаража на 10 автомашин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>150</w:t>
      </w:r>
      <w:r w:rsidRPr="0057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4F0">
        <w:rPr>
          <w:rFonts w:ascii="Times New Roman" w:hAnsi="Times New Roman"/>
          <w:sz w:val="28"/>
          <w:szCs w:val="28"/>
        </w:rPr>
        <w:t>кв</w:t>
      </w:r>
      <w:proofErr w:type="gramStart"/>
      <w:r w:rsidRPr="005734F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34F0">
        <w:rPr>
          <w:rFonts w:ascii="Times New Roman" w:hAnsi="Times New Roman"/>
          <w:sz w:val="28"/>
          <w:szCs w:val="28"/>
        </w:rPr>
        <w:t>;</w:t>
      </w:r>
    </w:p>
    <w:p w:rsidR="00E94002" w:rsidRPr="00374A4C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374A4C">
        <w:rPr>
          <w:rFonts w:ascii="Times New Roman" w:hAnsi="Times New Roman"/>
          <w:sz w:val="28"/>
          <w:szCs w:val="28"/>
        </w:rPr>
        <w:t>Здание гаража на 4 автомашины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88,30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74A4C">
        <w:rPr>
          <w:rFonts w:ascii="Times New Roman" w:hAnsi="Times New Roman"/>
          <w:sz w:val="28"/>
          <w:szCs w:val="28"/>
        </w:rPr>
        <w:t>;</w:t>
      </w:r>
    </w:p>
    <w:p w:rsidR="00E94002" w:rsidRPr="00374A4C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2A4D1B">
        <w:rPr>
          <w:rFonts w:ascii="Times New Roman" w:hAnsi="Times New Roman"/>
          <w:sz w:val="28"/>
          <w:szCs w:val="28"/>
        </w:rPr>
        <w:t>Здание материального склада на базе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2A4D1B">
        <w:rPr>
          <w:rFonts w:ascii="Times New Roman" w:hAnsi="Times New Roman"/>
          <w:sz w:val="28"/>
          <w:szCs w:val="28"/>
        </w:rPr>
        <w:t xml:space="preserve">211,13 </w:t>
      </w:r>
      <w:proofErr w:type="spellStart"/>
      <w:r w:rsidRPr="002A4D1B">
        <w:rPr>
          <w:rFonts w:ascii="Times New Roman" w:hAnsi="Times New Roman"/>
          <w:sz w:val="28"/>
          <w:szCs w:val="28"/>
        </w:rPr>
        <w:t>кв</w:t>
      </w:r>
      <w:proofErr w:type="gramStart"/>
      <w:r w:rsidRPr="002A4D1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A4D1B">
        <w:rPr>
          <w:rFonts w:ascii="Times New Roman" w:hAnsi="Times New Roman"/>
          <w:sz w:val="28"/>
          <w:szCs w:val="28"/>
        </w:rPr>
        <w:t xml:space="preserve"> и 352,30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4A1C" w:rsidRDefault="00964A1C" w:rsidP="00C1540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</w:p>
    <w:p w:rsidR="00823A4F" w:rsidRPr="00E213B9" w:rsidRDefault="00823A4F" w:rsidP="00C1540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</w:p>
    <w:p w:rsidR="0046675B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lastRenderedPageBreak/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062BD3" w:rsidRPr="00AB3CB7" w:rsidRDefault="0046675B" w:rsidP="00C6615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303750">
        <w:rPr>
          <w:rFonts w:ascii="Times New Roman" w:hAnsi="Times New Roman"/>
          <w:sz w:val="28"/>
          <w:szCs w:val="28"/>
        </w:rPr>
        <w:t xml:space="preserve"> </w:t>
      </w:r>
      <w:r w:rsidR="00AB3CB7" w:rsidRPr="00AB3CB7">
        <w:rPr>
          <w:rFonts w:ascii="Times New Roman" w:hAnsi="Times New Roman"/>
          <w:iCs/>
          <w:sz w:val="28"/>
          <w:szCs w:val="28"/>
        </w:rPr>
        <w:t xml:space="preserve">6 426 345,36 </w:t>
      </w:r>
      <w:r w:rsidR="00AB3CB7" w:rsidRPr="00AB3CB7">
        <w:rPr>
          <w:rFonts w:ascii="Times New Roman" w:hAnsi="Times New Roman"/>
          <w:sz w:val="28"/>
          <w:szCs w:val="28"/>
        </w:rPr>
        <w:t>(шесть миллионов четыреста двадцать шесть тысяч триста сорок пять) рублей 36 копеек с учетом НДС 20%.</w:t>
      </w:r>
    </w:p>
    <w:p w:rsidR="00C90D4A" w:rsidRPr="00FD6906" w:rsidRDefault="00062BD3" w:rsidP="0030375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6906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C6615D" w:rsidRPr="00FD6906">
        <w:rPr>
          <w:rFonts w:ascii="Times New Roman" w:hAnsi="Times New Roman"/>
          <w:b/>
          <w:sz w:val="28"/>
          <w:szCs w:val="28"/>
          <w:u w:val="single"/>
        </w:rPr>
        <w:t>2</w:t>
      </w:r>
      <w:r w:rsidR="00FD6906" w:rsidRPr="00FD6906">
        <w:rPr>
          <w:rFonts w:ascii="Times New Roman" w:hAnsi="Times New Roman"/>
          <w:b/>
          <w:sz w:val="28"/>
          <w:szCs w:val="28"/>
          <w:u w:val="single"/>
        </w:rPr>
        <w:t>:</w:t>
      </w:r>
      <w:r w:rsidR="00FD6906" w:rsidRPr="00FD6906">
        <w:rPr>
          <w:rFonts w:ascii="Times New Roman" w:hAnsi="Times New Roman"/>
          <w:b/>
          <w:sz w:val="28"/>
          <w:szCs w:val="28"/>
        </w:rPr>
        <w:t xml:space="preserve"> </w:t>
      </w:r>
      <w:r w:rsidR="00830214" w:rsidRPr="00FD6906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40A89" w:rsidRPr="00FD6906">
        <w:rPr>
          <w:rFonts w:ascii="Times New Roman" w:eastAsia="Calibri" w:hAnsi="Times New Roman"/>
          <w:sz w:val="28"/>
          <w:szCs w:val="28"/>
        </w:rPr>
        <w:t xml:space="preserve"> </w:t>
      </w:r>
      <w:r w:rsidR="00FD6906" w:rsidRPr="00FD6906">
        <w:rPr>
          <w:rFonts w:ascii="Times New Roman" w:hAnsi="Times New Roman"/>
          <w:iCs/>
          <w:color w:val="000000"/>
          <w:sz w:val="28"/>
          <w:szCs w:val="28"/>
        </w:rPr>
        <w:t xml:space="preserve">19 352 204,57 </w:t>
      </w:r>
      <w:r w:rsidR="00FD6906" w:rsidRPr="00FD6906">
        <w:rPr>
          <w:rFonts w:ascii="Times New Roman" w:hAnsi="Times New Roman"/>
          <w:color w:val="000000"/>
          <w:sz w:val="28"/>
          <w:szCs w:val="28"/>
        </w:rPr>
        <w:t>(девятнадцать миллионов триста пятьдесят две тысячи двести четыре) рубля 57 копеек с учетом НДС 20%</w:t>
      </w:r>
      <w:r w:rsidR="00C90D4A" w:rsidRPr="00FD6906">
        <w:rPr>
          <w:rFonts w:ascii="Times New Roman" w:hAnsi="Times New Roman"/>
          <w:sz w:val="28"/>
          <w:szCs w:val="28"/>
        </w:rPr>
        <w:t>.</w:t>
      </w:r>
    </w:p>
    <w:p w:rsidR="0046675B" w:rsidRDefault="00E928A5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823A4F">
        <w:rPr>
          <w:b/>
          <w:sz w:val="28"/>
          <w:szCs w:val="28"/>
        </w:rPr>
        <w:t>19</w:t>
      </w:r>
      <w:r w:rsidR="008D35D0" w:rsidRPr="008D35D0">
        <w:rPr>
          <w:b/>
          <w:sz w:val="28"/>
          <w:szCs w:val="28"/>
        </w:rPr>
        <w:t xml:space="preserve">» </w:t>
      </w:r>
      <w:r w:rsidR="00823A4F">
        <w:rPr>
          <w:b/>
          <w:sz w:val="28"/>
          <w:szCs w:val="28"/>
        </w:rPr>
        <w:t>июля</w:t>
      </w:r>
      <w:r w:rsidR="00920041" w:rsidRPr="008D35D0">
        <w:rPr>
          <w:b/>
          <w:sz w:val="28"/>
          <w:szCs w:val="28"/>
        </w:rPr>
        <w:t xml:space="preserve"> 2021 г. в </w:t>
      </w:r>
      <w:r w:rsidR="001B6744">
        <w:rPr>
          <w:b/>
          <w:sz w:val="28"/>
          <w:szCs w:val="28"/>
        </w:rPr>
        <w:t>09</w:t>
      </w:r>
      <w:r w:rsidRPr="008D35D0">
        <w:rPr>
          <w:b/>
          <w:sz w:val="28"/>
          <w:szCs w:val="28"/>
        </w:rPr>
        <w:t xml:space="preserve"> часов </w:t>
      </w:r>
      <w:r w:rsidR="00083A16" w:rsidRPr="008D35D0">
        <w:rPr>
          <w:b/>
          <w:sz w:val="28"/>
          <w:szCs w:val="28"/>
        </w:rPr>
        <w:t>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E76900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76900">
        <w:rPr>
          <w:b/>
          <w:sz w:val="28"/>
          <w:szCs w:val="28"/>
        </w:rPr>
        <w:t>«</w:t>
      </w:r>
      <w:r w:rsidR="00823A4F">
        <w:rPr>
          <w:b/>
          <w:sz w:val="28"/>
          <w:szCs w:val="28"/>
        </w:rPr>
        <w:t>1</w:t>
      </w:r>
      <w:r w:rsidR="00B27481">
        <w:rPr>
          <w:b/>
          <w:sz w:val="28"/>
          <w:szCs w:val="28"/>
        </w:rPr>
        <w:t>7</w:t>
      </w:r>
      <w:r w:rsidRPr="00E76900">
        <w:rPr>
          <w:b/>
          <w:sz w:val="28"/>
          <w:szCs w:val="28"/>
        </w:rPr>
        <w:t>»</w:t>
      </w:r>
      <w:r w:rsidR="008142EB">
        <w:rPr>
          <w:b/>
          <w:sz w:val="28"/>
          <w:szCs w:val="28"/>
        </w:rPr>
        <w:t xml:space="preserve"> </w:t>
      </w:r>
      <w:r w:rsidR="00823A4F">
        <w:rPr>
          <w:b/>
          <w:sz w:val="28"/>
          <w:szCs w:val="28"/>
        </w:rPr>
        <w:t>июня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8142EB">
        <w:rPr>
          <w:b/>
          <w:sz w:val="28"/>
          <w:szCs w:val="28"/>
        </w:rPr>
        <w:t>2</w:t>
      </w:r>
      <w:r w:rsidR="006944B5">
        <w:rPr>
          <w:b/>
          <w:sz w:val="28"/>
          <w:szCs w:val="28"/>
        </w:rPr>
        <w:t>1</w:t>
      </w:r>
      <w:r w:rsidRPr="00E76900">
        <w:rPr>
          <w:b/>
          <w:sz w:val="28"/>
          <w:szCs w:val="28"/>
        </w:rPr>
        <w:t xml:space="preserve"> г.</w:t>
      </w:r>
      <w:r w:rsidRPr="00E76900">
        <w:rPr>
          <w:sz w:val="28"/>
          <w:szCs w:val="28"/>
        </w:rPr>
        <w:t xml:space="preserve"> </w:t>
      </w:r>
      <w:r w:rsidR="004023C5" w:rsidRPr="00E76900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823A4F">
        <w:rPr>
          <w:b/>
          <w:sz w:val="28"/>
          <w:szCs w:val="28"/>
        </w:rPr>
        <w:t>1</w:t>
      </w:r>
      <w:r w:rsidR="00B27481">
        <w:rPr>
          <w:b/>
          <w:sz w:val="28"/>
          <w:szCs w:val="28"/>
        </w:rPr>
        <w:t>6</w:t>
      </w:r>
      <w:r w:rsidRPr="00E76900">
        <w:rPr>
          <w:b/>
          <w:sz w:val="28"/>
          <w:szCs w:val="28"/>
        </w:rPr>
        <w:t>»</w:t>
      </w:r>
      <w:r w:rsidR="00E76900" w:rsidRPr="00E76900">
        <w:rPr>
          <w:b/>
          <w:sz w:val="28"/>
          <w:szCs w:val="28"/>
        </w:rPr>
        <w:t xml:space="preserve"> </w:t>
      </w:r>
      <w:r w:rsidR="00823A4F">
        <w:rPr>
          <w:b/>
          <w:sz w:val="28"/>
          <w:szCs w:val="28"/>
        </w:rPr>
        <w:t>июля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7466E3" w:rsidRPr="00E76900">
        <w:rPr>
          <w:b/>
          <w:sz w:val="28"/>
          <w:szCs w:val="28"/>
        </w:rPr>
        <w:t>21</w:t>
      </w:r>
      <w:r w:rsidRPr="004023C5">
        <w:rPr>
          <w:b/>
          <w:sz w:val="28"/>
          <w:szCs w:val="28"/>
        </w:rPr>
        <w:t xml:space="preserve"> г.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823A4F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27481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823A4F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23A4F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27481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bookmarkStart w:id="2" w:name="_GoBack"/>
      <w:bookmarkEnd w:id="2"/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823A4F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</w:t>
      </w:r>
      <w:r w:rsidRPr="00C1540E">
        <w:rPr>
          <w:sz w:val="28"/>
          <w:szCs w:val="28"/>
        </w:rPr>
        <w:lastRenderedPageBreak/>
        <w:t xml:space="preserve">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7F2C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571C2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3426AA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7F2CF4" w:rsidRDefault="00571C28" w:rsidP="003426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3426AA">
      <w:pPr>
        <w:widowControl w:val="0"/>
        <w:spacing w:after="0"/>
        <w:ind w:firstLine="1134"/>
      </w:pPr>
    </w:p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заключается с единственным участником (без проведения повторных торгов) с </w:t>
      </w:r>
      <w:r w:rsidRPr="00C1540E">
        <w:rPr>
          <w:sz w:val="28"/>
          <w:szCs w:val="28"/>
        </w:rPr>
        <w:lastRenderedPageBreak/>
        <w:t>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5D" w:rsidRDefault="00C6615D" w:rsidP="00C20FDA">
      <w:pPr>
        <w:spacing w:after="0" w:line="240" w:lineRule="auto"/>
      </w:pPr>
      <w:r>
        <w:separator/>
      </w:r>
    </w:p>
  </w:endnote>
  <w:endnote w:type="continuationSeparator" w:id="0">
    <w:p w:rsidR="00C6615D" w:rsidRDefault="00C6615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Default="00C661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5D" w:rsidRDefault="00C6615D" w:rsidP="00C20FDA">
      <w:pPr>
        <w:spacing w:after="0" w:line="240" w:lineRule="auto"/>
      </w:pPr>
      <w:r>
        <w:separator/>
      </w:r>
    </w:p>
  </w:footnote>
  <w:footnote w:type="continuationSeparator" w:id="0">
    <w:p w:rsidR="00C6615D" w:rsidRDefault="00C6615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4638D0" w:rsidRDefault="00C6615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1B0E87" w:rsidRDefault="00C6615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9C17C6" w:rsidRDefault="00C6615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6615D" w:rsidRDefault="00C6615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F6510"/>
    <w:rsid w:val="00112CFF"/>
    <w:rsid w:val="0014768A"/>
    <w:rsid w:val="001571AE"/>
    <w:rsid w:val="00160240"/>
    <w:rsid w:val="00180DCB"/>
    <w:rsid w:val="001A141A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70388"/>
    <w:rsid w:val="00674A88"/>
    <w:rsid w:val="006908EF"/>
    <w:rsid w:val="00692304"/>
    <w:rsid w:val="006944B5"/>
    <w:rsid w:val="006A0E94"/>
    <w:rsid w:val="006D0C00"/>
    <w:rsid w:val="006D26E3"/>
    <w:rsid w:val="006D7DB6"/>
    <w:rsid w:val="006E385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70234"/>
    <w:rsid w:val="008976B9"/>
    <w:rsid w:val="008A4388"/>
    <w:rsid w:val="008B4E64"/>
    <w:rsid w:val="008C1609"/>
    <w:rsid w:val="008C21D2"/>
    <w:rsid w:val="008C3221"/>
    <w:rsid w:val="008C3D1C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5907"/>
    <w:rsid w:val="00B00901"/>
    <w:rsid w:val="00B04563"/>
    <w:rsid w:val="00B27481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D40A89"/>
    <w:rsid w:val="00D578B0"/>
    <w:rsid w:val="00D6642D"/>
    <w:rsid w:val="00D67333"/>
    <w:rsid w:val="00D70125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64074"/>
    <w:rsid w:val="00F64489"/>
    <w:rsid w:val="00F95107"/>
    <w:rsid w:val="00FA365C"/>
    <w:rsid w:val="00FC0D23"/>
    <w:rsid w:val="00FD2BEA"/>
    <w:rsid w:val="00FD59E8"/>
    <w:rsid w:val="00FD6906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97B2-9DBC-460F-BA40-96C3AB37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22</Pages>
  <Words>6433</Words>
  <Characters>36670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123</cp:revision>
  <dcterms:created xsi:type="dcterms:W3CDTF">2020-10-12T06:28:00Z</dcterms:created>
  <dcterms:modified xsi:type="dcterms:W3CDTF">2021-06-17T07:10:00Z</dcterms:modified>
</cp:coreProperties>
</file>