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НЕДВИЖИМОГО ИМУЩЕСТВА 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713Э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007A1B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4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8F19C6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Pr="00AA2C0F" w:rsidRDefault="00AA2C0F" w:rsidP="003D710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недвижимого имущества без объявления цены в электронной форме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0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713Э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недвижимого имущества: </w:t>
      </w:r>
    </w:p>
    <w:p w:rsidR="00750FCE" w:rsidRPr="00750FCE" w:rsidRDefault="00750FCE" w:rsidP="00750FCE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FCE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50FCE">
        <w:rPr>
          <w:rFonts w:ascii="Times New Roman" w:hAnsi="Times New Roman" w:cs="Times New Roman"/>
          <w:sz w:val="28"/>
          <w:szCs w:val="28"/>
        </w:rPr>
        <w:t>бъекты недвижимого имущества, расположенные по адресу: Алтайский край, город Рубцовск, Локомотивная улица, д. 31а:</w:t>
      </w:r>
    </w:p>
    <w:tbl>
      <w:tblPr>
        <w:tblW w:w="485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191"/>
        <w:gridCol w:w="1392"/>
        <w:gridCol w:w="1967"/>
      </w:tblGrid>
      <w:tr w:rsidR="00750FCE" w:rsidRPr="000A0B14" w:rsidTr="001403B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конторы,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В, номер объекта: 22:70:000000:0008:01:416:001:003463920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806342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-  пристрой к гаражу,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Б2 номер объекта: 22:70:000000:0008:01:416:001:003463940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275,90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806349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пристройка к конторе,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22:70:000000:0008:01:416:001:003463930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806347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туалета,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22:70:000000:0008:01:416:001:003463900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806346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холодного склада, </w:t>
            </w:r>
            <w:proofErr w:type="spell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22:70:000000:0008:01:416:001:003463910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806343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здание-бытовое помещение,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номер объекта: 22:70:000000:0008:01:416:001:003453360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806345 от 05.06.2007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Сооружение-ограждение, лит. 1, номер объекта: 22:70:000000:0008:01:416:001:003463890:80001,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806348 от 25.06.2007</w:t>
            </w:r>
          </w:p>
        </w:tc>
      </w:tr>
      <w:tr w:rsidR="00750FCE" w:rsidRPr="000A0B14" w:rsidTr="001403B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- подкрановый путь, лит. 11, номер объекта: 22:70:000000:0008:01:416:001:003463880:80011 (кадастровый)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C3683A" w:rsidRDefault="00750FCE" w:rsidP="001403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806344 от 25.06.2007</w:t>
            </w:r>
          </w:p>
        </w:tc>
      </w:tr>
    </w:tbl>
    <w:p w:rsidR="00750FCE" w:rsidRPr="000471B9" w:rsidRDefault="00750FCE" w:rsidP="00750FCE">
      <w:pPr>
        <w:tabs>
          <w:tab w:val="left" w:pos="0"/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750FCE" w:rsidRPr="000471B9" w:rsidRDefault="00750FCE" w:rsidP="00140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 xml:space="preserve">Объекты находятся на земельном участке площадью 5 622,00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>, расположенном по адресу (имеющем адресные ориентиры):</w:t>
      </w:r>
      <w:r w:rsidRPr="00047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1B9">
        <w:rPr>
          <w:rFonts w:ascii="Times New Roman" w:hAnsi="Times New Roman" w:cs="Times New Roman"/>
          <w:sz w:val="28"/>
          <w:szCs w:val="28"/>
        </w:rPr>
        <w:t xml:space="preserve">Алтайский край, г. Рубцовск, Участок полосы отвода Западно-Сибирской железной дороги 500.424 км - 511.194 км направления Барнаул-Рубцовск (далее – Участок), являющемся частью земельного участка с кадастровым номером  22:70:000000:8, общей площадью 1 074 941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750FCE" w:rsidRPr="000471B9" w:rsidRDefault="00750FCE" w:rsidP="00140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22:70:000000:8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750FCE" w:rsidRPr="000471B9" w:rsidRDefault="00750FCE" w:rsidP="00140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50FCE" w:rsidRPr="000471B9" w:rsidRDefault="00750FCE" w:rsidP="00140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50FCE" w:rsidRDefault="00750FCE" w:rsidP="00750FCE">
      <w:pPr>
        <w:pStyle w:val="a9"/>
        <w:ind w:left="142" w:firstLine="566"/>
        <w:jc w:val="both"/>
        <w:rPr>
          <w:b/>
          <w:color w:val="000000"/>
          <w:sz w:val="28"/>
          <w:szCs w:val="28"/>
          <w:u w:val="single"/>
        </w:rPr>
      </w:pPr>
    </w:p>
    <w:p w:rsidR="00750FCE" w:rsidRPr="00C728FD" w:rsidRDefault="00750FCE" w:rsidP="00750FCE">
      <w:pPr>
        <w:pStyle w:val="a9"/>
        <w:ind w:left="142" w:firstLine="566"/>
        <w:jc w:val="both"/>
        <w:rPr>
          <w:sz w:val="28"/>
          <w:szCs w:val="28"/>
        </w:rPr>
      </w:pPr>
      <w:r w:rsidRPr="000A0B14">
        <w:rPr>
          <w:b/>
          <w:color w:val="000000"/>
          <w:sz w:val="28"/>
          <w:szCs w:val="28"/>
          <w:u w:val="single"/>
        </w:rPr>
        <w:t xml:space="preserve">Лот № </w:t>
      </w:r>
      <w:r>
        <w:rPr>
          <w:b/>
          <w:color w:val="000000"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</w:t>
      </w:r>
      <w:r w:rsidRPr="00C728FD">
        <w:rPr>
          <w:bCs/>
          <w:sz w:val="28"/>
          <w:szCs w:val="28"/>
        </w:rPr>
        <w:t>Объекты недвижимого имущества, расположенные по адресу:</w:t>
      </w:r>
      <w:r w:rsidRPr="00C728FD">
        <w:rPr>
          <w:rFonts w:eastAsiaTheme="minorHAnsi"/>
          <w:sz w:val="28"/>
          <w:szCs w:val="28"/>
          <w:lang w:eastAsia="en-US"/>
        </w:rPr>
        <w:t xml:space="preserve"> Российская Федерация, Свердловская область, г. Каменск-Уральский, ул. Привокзальная, д. 1А</w:t>
      </w:r>
      <w:r w:rsidRPr="00C728FD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214"/>
        <w:gridCol w:w="1559"/>
        <w:gridCol w:w="1984"/>
      </w:tblGrid>
      <w:tr w:rsidR="00750FCE" w:rsidRPr="00CD23AC" w:rsidTr="008F0B57">
        <w:trPr>
          <w:trHeight w:val="6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750FCE" w:rsidRPr="00CD23AC" w:rsidTr="008F0B57">
        <w:trPr>
          <w:trHeight w:val="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Здание склада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423,4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м литер В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аменск-Урльский,ул.Привокзальная1а, кадастровый (или условный) 66:00:0000000:0001:65:222:001:002682070:006:20000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423,4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455911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6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(административное здание)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770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аменск-Уральский,улПривокзальная1а, кадастровый (или условный) 66:00:0000000:0001:65:222:001:002682070:0001:20001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455752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помещения(здание гаража)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235,9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м 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66:00:0000000:0001:65:222:001:002682070:0001:20002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235,9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455720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01.12.2006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здание с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общ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358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литерБ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Б1г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66:00:00000000:0001:65:222:001:002682070:0004:20000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455718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Железобетонное ограждение (лит 1) учетные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1-3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201 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66:00:0000000:0001:65:222:001:002682070:0011:20000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455700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Сети наружного водоснабжения (литер 2) протяженность  88м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66:00:0000000:0001:65:222:001:002682070:0009:20000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455695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Сети наружного теплоснабжения литер1 учет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1,2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118 мг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66:00:0000000:0001:65:222:001:002682070:0007:20000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455696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Сети наружной канализации (литер3) протяженность50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аменск-Уральский,ул.Привозальная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1а, кадастровый (или условный) 66:00:0000000:0001:65:222:001:002682070:0010:20000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455699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  <w:tr w:rsidR="00750FCE" w:rsidRPr="00CD23AC" w:rsidTr="008F0B57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КЛ-0,4кВт лит 2а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0,0215 км,2б </w:t>
            </w:r>
            <w:proofErr w:type="spell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 xml:space="preserve"> 0,012 км г</w:t>
            </w:r>
            <w:proofErr w:type="gramStart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аменск-Уральский,ул.Привокзальная1а, кадастровый (или условный) 66:00:0000000:001:65:000:001:003485100:0437:20000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E" w:rsidRPr="001403BD" w:rsidRDefault="00750FCE" w:rsidP="001403B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66 АВ 455717</w:t>
            </w:r>
          </w:p>
          <w:p w:rsidR="00750FCE" w:rsidRPr="001403BD" w:rsidRDefault="00750FCE" w:rsidP="00140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3BD">
              <w:rPr>
                <w:rFonts w:ascii="Times New Roman" w:eastAsia="Calibri" w:hAnsi="Times New Roman" w:cs="Times New Roman"/>
                <w:sz w:val="18"/>
                <w:szCs w:val="18"/>
              </w:rPr>
              <w:t>30.11.2006</w:t>
            </w:r>
          </w:p>
        </w:tc>
      </w:tr>
    </w:tbl>
    <w:p w:rsidR="00750FCE" w:rsidRPr="00CD23AC" w:rsidRDefault="00750FCE" w:rsidP="00750FCE">
      <w:pPr>
        <w:ind w:firstLine="709"/>
        <w:jc w:val="both"/>
      </w:pPr>
    </w:p>
    <w:p w:rsidR="00750FCE" w:rsidRPr="000471B9" w:rsidRDefault="00750FCE" w:rsidP="00750FC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50FCE" w:rsidRPr="000471B9" w:rsidRDefault="00750FCE" w:rsidP="001403B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 xml:space="preserve">Объекты находятся на земельном участке площадью 4 500 </w:t>
      </w:r>
      <w:proofErr w:type="spellStart"/>
      <w:r w:rsidRPr="000471B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 (имеющем адресные ориентиры): обл. Свердловская,                       г. Каменск-Уральский (далее – Участок), являющемся частью земельного участка с кадастровым номером 66:45:0000000:9, общей площадью 5 330 233 </w:t>
      </w:r>
      <w:proofErr w:type="spellStart"/>
      <w:r w:rsidRPr="000471B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0471B9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населённых пунктов, разрешенное использование: Для размещения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</w:r>
    </w:p>
    <w:p w:rsidR="00750FCE" w:rsidRPr="000471B9" w:rsidRDefault="00750FCE" w:rsidP="001403B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>Земельный участок с кадастровым номером 66:45:0000000:9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750FCE" w:rsidRPr="000471B9" w:rsidRDefault="00750FCE" w:rsidP="001403B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50FCE" w:rsidRPr="000471B9" w:rsidRDefault="00750FCE" w:rsidP="001403B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1B9">
        <w:rPr>
          <w:rFonts w:ascii="Times New Roman" w:hAnsi="Times New Roman" w:cs="Times New Roman"/>
          <w:color w:val="000000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50FCE" w:rsidRPr="000471B9" w:rsidRDefault="00750FCE" w:rsidP="001403BD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1B9">
        <w:rPr>
          <w:rFonts w:ascii="Times New Roman" w:hAnsi="Times New Roman" w:cs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750FCE" w:rsidRPr="000471B9" w:rsidRDefault="00750FCE" w:rsidP="001403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Нежилые помещения административного здания, литер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71B9">
        <w:rPr>
          <w:rFonts w:ascii="Times New Roman" w:hAnsi="Times New Roman" w:cs="Times New Roman"/>
          <w:sz w:val="28"/>
          <w:szCs w:val="28"/>
        </w:rPr>
        <w:t xml:space="preserve">, 1770,00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71B9">
        <w:rPr>
          <w:rFonts w:ascii="Times New Roman" w:hAnsi="Times New Roman" w:cs="Times New Roman"/>
          <w:sz w:val="28"/>
          <w:szCs w:val="28"/>
        </w:rPr>
        <w:t>.;</w:t>
      </w:r>
    </w:p>
    <w:p w:rsidR="00750FCE" w:rsidRPr="000471B9" w:rsidRDefault="00750FCE" w:rsidP="001403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 xml:space="preserve">Производственное здание с </w:t>
      </w:r>
      <w:proofErr w:type="spellStart"/>
      <w:r w:rsidR="008F0B57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8F0B57">
        <w:rPr>
          <w:rFonts w:ascii="Times New Roman" w:hAnsi="Times New Roman" w:cs="Times New Roman"/>
          <w:sz w:val="28"/>
          <w:szCs w:val="28"/>
        </w:rPr>
        <w:t>, литер</w:t>
      </w:r>
      <w:proofErr w:type="gramStart"/>
      <w:r w:rsidR="008F0B5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F0B57">
        <w:rPr>
          <w:rFonts w:ascii="Times New Roman" w:hAnsi="Times New Roman" w:cs="Times New Roman"/>
          <w:sz w:val="28"/>
          <w:szCs w:val="28"/>
        </w:rPr>
        <w:t xml:space="preserve">, Б1, </w:t>
      </w:r>
      <w:r w:rsidRPr="000471B9">
        <w:rPr>
          <w:rFonts w:ascii="Times New Roman" w:hAnsi="Times New Roman" w:cs="Times New Roman"/>
          <w:sz w:val="28"/>
          <w:szCs w:val="28"/>
        </w:rPr>
        <w:t xml:space="preserve">358,00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71B9">
        <w:rPr>
          <w:rFonts w:ascii="Times New Roman" w:hAnsi="Times New Roman" w:cs="Times New Roman"/>
          <w:sz w:val="28"/>
          <w:szCs w:val="28"/>
        </w:rPr>
        <w:t>.</w:t>
      </w:r>
    </w:p>
    <w:p w:rsidR="00750FCE" w:rsidRPr="00AA2C0F" w:rsidRDefault="00750FCE" w:rsidP="00593F7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2C0F" w:rsidRPr="00AA2C0F" w:rsidRDefault="00AA2C0F" w:rsidP="00593F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593F7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007A1B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007A1B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31806" w:rsidRDefault="000471B9" w:rsidP="00031806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031806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03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31806">
        <w:rPr>
          <w:rFonts w:ascii="Times New Roman" w:hAnsi="Times New Roman" w:cs="Times New Roman"/>
          <w:b/>
          <w:sz w:val="28"/>
          <w:szCs w:val="28"/>
        </w:rPr>
        <w:t>«26</w:t>
      </w:r>
      <w:r w:rsidRPr="00031806">
        <w:rPr>
          <w:rFonts w:ascii="Times New Roman" w:hAnsi="Times New Roman" w:cs="Times New Roman"/>
          <w:b/>
          <w:sz w:val="28"/>
          <w:szCs w:val="28"/>
        </w:rPr>
        <w:t>» июля 2021 г. в 9 часов 00 минут</w:t>
      </w:r>
      <w:r w:rsidRPr="00031806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03180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031806" w:rsidRDefault="00AA2C0F" w:rsidP="0003180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«09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6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bookmarkStart w:id="0" w:name="_GoBack"/>
      <w:bookmarkEnd w:id="0"/>
      <w:r w:rsidR="00031806"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031806" w:rsidRDefault="00AA2C0F" w:rsidP="000318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031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031806" w:rsidRPr="0003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22» июля 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3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3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0318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AA2C0F" w:rsidRPr="00AA2C0F" w:rsidRDefault="00AA2C0F" w:rsidP="00593F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007A1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007A1B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CB0A9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CB0A9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AA2C0F" w:rsidRDefault="00AA2C0F" w:rsidP="00CB0A9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4E48C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6D4B93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4E48C4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69370E" w:rsidRPr="00EB5A37" w:rsidRDefault="0069370E" w:rsidP="006937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lastRenderedPageBreak/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69370E" w:rsidRDefault="0069370E" w:rsidP="006937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Кощеева Камила Анатольевна, </w:t>
      </w:r>
      <w:r w:rsidRPr="0069370E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69370E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69370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69370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69370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69370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69370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370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370E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0F68D5">
      <w:pPr>
        <w:keepNext/>
        <w:keepLines/>
        <w:shd w:val="clear" w:color="auto" w:fill="D9D9D9" w:themeFill="background1" w:themeFillShade="D9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6937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926904">
      <w:pPr>
        <w:keepNext/>
        <w:keepLines/>
        <w:numPr>
          <w:ilvl w:val="1"/>
          <w:numId w:val="5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0F68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0F68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0F68D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A30DB">
      <w:pPr>
        <w:keepNext/>
        <w:numPr>
          <w:ilvl w:val="0"/>
          <w:numId w:val="6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6A30DB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6A30DB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6A30D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6A30D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6A30D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6A30D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6A30DB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6A30DB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6A30D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6A30D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6A30D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6A30D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6A30D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F6034E">
      <w:pPr>
        <w:keepNext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A74977">
      <w:pPr>
        <w:keepNext/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5458A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49743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5458A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5458A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на участие в Процедуре означает согласие Претендента с условиями проведения Процедуры и заключения договора купли-продажи по итогам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5458A4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EE1B41">
      <w:pPr>
        <w:keepNext/>
        <w:keepLines/>
        <w:shd w:val="clear" w:color="auto" w:fill="D9D9D9" w:themeFill="background1" w:themeFillShade="D9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4A5C1C">
      <w:pPr>
        <w:keepNext/>
        <w:keepLines/>
        <w:shd w:val="clear" w:color="auto" w:fill="D9D9D9" w:themeFill="background1" w:themeFillShade="D9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4A5C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Процедурную заявку, на право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9F1EB1">
      <w:pPr>
        <w:keepNext/>
        <w:keepLines/>
        <w:shd w:val="clear" w:color="auto" w:fill="D9D9D9" w:themeFill="background1" w:themeFillShade="D9"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103B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AA2C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711FE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103B9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103B9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103B9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103B9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103B9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подать только одно предложение о цене приобретения 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которое не может быть изменено.</w:t>
      </w:r>
    </w:p>
    <w:p w:rsidR="00AA2C0F" w:rsidRPr="00AA2C0F" w:rsidRDefault="00AA2C0F" w:rsidP="00103B9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103B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497437">
      <w:pPr>
        <w:keepNext/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5.Порядок проведения Процедуры</w:t>
      </w:r>
    </w:p>
    <w:p w:rsidR="00AA2C0F" w:rsidRPr="00AA2C0F" w:rsidRDefault="00AA2C0F" w:rsidP="004974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4974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497437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F74A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F74A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F74A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F74A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E9035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E9035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E9035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8007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4974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F8489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F510B9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DD1D37">
      <w:pPr>
        <w:keepNext/>
        <w:numPr>
          <w:ilvl w:val="0"/>
          <w:numId w:val="11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F510B9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F510B9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F510B9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F510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F510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F510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F510B9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F51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F510B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AA2C0F" w:rsidRPr="00AA2C0F" w:rsidRDefault="00AA2C0F" w:rsidP="00F510B9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DD1D37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="00AF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с 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proofErr w:type="gramEnd"/>
    </w:p>
    <w:p w:rsidR="00AA2C0F" w:rsidRPr="00AA2C0F" w:rsidRDefault="00AA2C0F" w:rsidP="00F51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AA2C0F" w:rsidRPr="00AA2C0F" w:rsidRDefault="00AA2C0F" w:rsidP="00AA2C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F4C6A" w:rsidRDefault="00AF4C6A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Pr="00AA2C0F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недвижимого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AA2C0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AA2C0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AA2C0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недвижимого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недвижимого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недвижимого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АО «</w:t>
      </w:r>
      <w:proofErr w:type="spellStart"/>
      <w:r w:rsidR="00F510B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РЖДстрой</w:t>
      </w:r>
      <w:proofErr w:type="spellEnd"/>
      <w:r w:rsidR="00F510B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»</w:t>
      </w:r>
      <w:r w:rsidRPr="00F510B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F510B9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 xml:space="preserve">недвижимого </w:t>
      </w:r>
      <w:r w:rsidR="00F510B9" w:rsidRPr="00F510B9">
        <w:rPr>
          <w:rFonts w:ascii="Times New Roman" w:eastAsia="Times New Roman" w:hAnsi="Times New Roman" w:cs="Times New Roman"/>
          <w:i/>
          <w:sz w:val="24"/>
          <w:szCs w:val="28"/>
          <w:highlight w:val="yellow"/>
          <w:lang w:eastAsia="ru-RU"/>
        </w:rPr>
        <w:t>(и движимого)</w:t>
      </w:r>
      <w:r w:rsidR="00F510B9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 xml:space="preserve"> </w:t>
      </w:r>
      <w:r w:rsidRPr="00F510B9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имущества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F510B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Продавцу</w:t>
      </w:r>
      <w:r w:rsidR="00F5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приобретение                                      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недвижимого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FF" w:rsidRDefault="009D60FF">
      <w:pPr>
        <w:spacing w:after="0" w:line="240" w:lineRule="auto"/>
      </w:pPr>
      <w:r>
        <w:separator/>
      </w:r>
    </w:p>
  </w:endnote>
  <w:endnote w:type="continuationSeparator" w:id="0">
    <w:p w:rsidR="009D60FF" w:rsidRDefault="009D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FF" w:rsidRDefault="009D60FF">
      <w:pPr>
        <w:spacing w:after="0" w:line="240" w:lineRule="auto"/>
      </w:pPr>
      <w:r>
        <w:separator/>
      </w:r>
    </w:p>
  </w:footnote>
  <w:footnote w:type="continuationSeparator" w:id="0">
    <w:p w:rsidR="009D60FF" w:rsidRDefault="009D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D3" w:rsidRPr="004638D0" w:rsidRDefault="00B716D3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D3" w:rsidRPr="001B0E87" w:rsidRDefault="00B716D3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31806"/>
    <w:rsid w:val="00046073"/>
    <w:rsid w:val="000471B9"/>
    <w:rsid w:val="000E6E3F"/>
    <w:rsid w:val="000F68D5"/>
    <w:rsid w:val="00103B96"/>
    <w:rsid w:val="001403BD"/>
    <w:rsid w:val="001524D9"/>
    <w:rsid w:val="001A521A"/>
    <w:rsid w:val="0032745A"/>
    <w:rsid w:val="003D710D"/>
    <w:rsid w:val="0040677C"/>
    <w:rsid w:val="00497437"/>
    <w:rsid w:val="004A5C1C"/>
    <w:rsid w:val="004E48C4"/>
    <w:rsid w:val="005458A4"/>
    <w:rsid w:val="005874DE"/>
    <w:rsid w:val="00593F78"/>
    <w:rsid w:val="005A53AA"/>
    <w:rsid w:val="0069370E"/>
    <w:rsid w:val="006A30DB"/>
    <w:rsid w:val="006D3431"/>
    <w:rsid w:val="006D4B93"/>
    <w:rsid w:val="006E15E8"/>
    <w:rsid w:val="00711FE3"/>
    <w:rsid w:val="00733EAA"/>
    <w:rsid w:val="00750FCE"/>
    <w:rsid w:val="00797243"/>
    <w:rsid w:val="00800704"/>
    <w:rsid w:val="00862F3B"/>
    <w:rsid w:val="00883DDD"/>
    <w:rsid w:val="008A5AC8"/>
    <w:rsid w:val="008F0B57"/>
    <w:rsid w:val="008F19C6"/>
    <w:rsid w:val="00926904"/>
    <w:rsid w:val="009D60FF"/>
    <w:rsid w:val="009F1EB1"/>
    <w:rsid w:val="00A5211B"/>
    <w:rsid w:val="00A74977"/>
    <w:rsid w:val="00AA2C0F"/>
    <w:rsid w:val="00AF4C6A"/>
    <w:rsid w:val="00B270C4"/>
    <w:rsid w:val="00B36A4A"/>
    <w:rsid w:val="00B716D3"/>
    <w:rsid w:val="00C35563"/>
    <w:rsid w:val="00C3683A"/>
    <w:rsid w:val="00CB0A90"/>
    <w:rsid w:val="00D0338F"/>
    <w:rsid w:val="00D271DB"/>
    <w:rsid w:val="00D60866"/>
    <w:rsid w:val="00D74ADA"/>
    <w:rsid w:val="00D855C0"/>
    <w:rsid w:val="00D87488"/>
    <w:rsid w:val="00DB6293"/>
    <w:rsid w:val="00DD1D37"/>
    <w:rsid w:val="00E018F9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47BF-3238-4177-BBDE-D125E581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14</cp:revision>
  <dcterms:created xsi:type="dcterms:W3CDTF">2021-04-23T11:04:00Z</dcterms:created>
  <dcterms:modified xsi:type="dcterms:W3CDTF">2021-06-07T07:48:00Z</dcterms:modified>
</cp:coreProperties>
</file>