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3D4FD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C410BE">
        <w:rPr>
          <w:rFonts w:ascii="Times New Roman" w:eastAsia="Times New Roman" w:hAnsi="Times New Roman" w:cs="Times New Roman"/>
          <w:b/>
          <w:sz w:val="28"/>
          <w:szCs w:val="28"/>
        </w:rPr>
        <w:t>64</w:t>
      </w:r>
      <w:r w:rsidR="00B03DB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A7174" w:rsidRP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D7FC1" w:rsidRDefault="00BD7FC1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AB6" w:rsidRDefault="00557AB6" w:rsidP="00BD7FC1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BD7FC1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BD7FC1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</w:t>
      </w:r>
      <w:proofErr w:type="gramStart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 </w:t>
      </w:r>
      <w:proofErr w:type="gramEnd"/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» __________ 202</w:t>
      </w:r>
      <w:r w:rsidR="006A717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3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D1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D4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C410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64</w:t>
      </w:r>
      <w:r w:rsidR="00B03D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имущества: </w:t>
      </w:r>
    </w:p>
    <w:p w:rsidR="002F1983" w:rsidRDefault="002F1983" w:rsidP="0092495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6028" w:rsidRPr="002E5A87" w:rsidRDefault="00924957" w:rsidP="002E5A87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05CFA">
        <w:rPr>
          <w:rFonts w:ascii="Times New Roman" w:hAnsi="Times New Roman" w:cs="Times New Roman"/>
          <w:b/>
          <w:color w:val="000000"/>
          <w:sz w:val="28"/>
          <w:szCs w:val="28"/>
        </w:rPr>
        <w:t>Лот № 1:</w:t>
      </w:r>
      <w:r w:rsidRPr="00E05C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028" w:rsidRPr="002E5A8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86028" w:rsidRPr="002E5A87">
        <w:rPr>
          <w:rFonts w:ascii="Times New Roman" w:hAnsi="Times New Roman" w:cs="Times New Roman"/>
          <w:bCs/>
          <w:sz w:val="28"/>
          <w:szCs w:val="28"/>
        </w:rPr>
        <w:t xml:space="preserve">бъекты недвижимого и неотъемлемого имущества, расположенные по адресу: Нижегородская область, </w:t>
      </w:r>
      <w:proofErr w:type="spellStart"/>
      <w:r w:rsidR="00386028" w:rsidRPr="002E5A87">
        <w:rPr>
          <w:rFonts w:ascii="Times New Roman" w:hAnsi="Times New Roman" w:cs="Times New Roman"/>
          <w:bCs/>
          <w:sz w:val="28"/>
          <w:szCs w:val="28"/>
        </w:rPr>
        <w:t>Шахунский</w:t>
      </w:r>
      <w:proofErr w:type="spellEnd"/>
      <w:r w:rsidR="00386028" w:rsidRPr="002E5A87">
        <w:rPr>
          <w:rFonts w:ascii="Times New Roman" w:hAnsi="Times New Roman" w:cs="Times New Roman"/>
          <w:bCs/>
          <w:sz w:val="28"/>
          <w:szCs w:val="28"/>
        </w:rPr>
        <w:t xml:space="preserve"> район, город Шахунья, улица Деповская, дом 10: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560"/>
      </w:tblGrid>
      <w:tr w:rsidR="00386028" w:rsidRPr="0071337F" w:rsidTr="00BA3D81">
        <w:trPr>
          <w:trHeight w:val="984"/>
        </w:trPr>
        <w:tc>
          <w:tcPr>
            <w:tcW w:w="534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04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Площадь, протяжен-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./м/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386028" w:rsidRPr="0071337F" w:rsidRDefault="00386028" w:rsidP="00BA3D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свидетельства, дата</w:t>
            </w:r>
          </w:p>
        </w:tc>
      </w:tr>
      <w:tr w:rsidR="00386028" w:rsidRPr="0071337F" w:rsidTr="00BA3D81">
        <w:trPr>
          <w:trHeight w:val="40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386028" w:rsidRPr="0071337F" w:rsidRDefault="00386028" w:rsidP="00BA3D8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Недвижимое имущество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на 5 автомашин (нежилое).  этажность:1.  Кадастровый (или условный) номер: 52-52/21/010/2007-070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№100758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495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№100754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складу), этажность:1.  Кадастровый (или условный) номер: 52-52/21/010/2007-064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№100756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складу), этажность:1.  Кадастровый (или условный) номер: 52-52/21/010/2007-065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№100755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этажность:2.  Кадастровый (или условный) номер: 52-52/21/010/2007-063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№100760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этажность:2.  Кадастровый (или условный) номер: 52-52/21/010/2007-062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№100759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№100763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2E5A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(котельная), этажность:1.  Кадастровый (или условный) номер: 52-52/21/010/2007-076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№100757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№100767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№100764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№100768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(электрощитовая), этажность:1. Кадастровый (или условный) номер: 52-52/21/010/2007-068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№100766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№100762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Пристрой к гаражу на 2 бокса (нежилое), этаж:2.  Кадастровый (или условный) номер: 52-52/21/010/2007-074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№100761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№100753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386028" w:rsidRPr="0071337F" w:rsidTr="00BA3D81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сети, производственное.  Кадастровый (или условный) номер: 52-52/21/010/2007-067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№100765</w:t>
            </w:r>
          </w:p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386028" w:rsidRPr="0071337F" w:rsidTr="00BA3D81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Неотъемлемое имущество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(здание гаража на 5 автомашин)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(пристрой к гаражу на 2 бокса)</w:t>
            </w:r>
          </w:p>
        </w:tc>
      </w:tr>
      <w:tr w:rsidR="00386028" w:rsidRPr="0071337F" w:rsidTr="00BA3D81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028" w:rsidRPr="0071337F" w:rsidRDefault="00386028" w:rsidP="00BA3D8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(столярный цех с сушилкой)</w:t>
            </w:r>
          </w:p>
        </w:tc>
      </w:tr>
    </w:tbl>
    <w:p w:rsidR="00386028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386028" w:rsidRPr="0071337F" w:rsidRDefault="00386028" w:rsidP="00386028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земельном участке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3D4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788</w:t>
      </w:r>
      <w:r w:rsidR="003D4F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52:03:0120018:10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полосе отвода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Горьковской железной дороги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филиала ОАО «РЖД». Земельный участок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частью земельного участка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CF1D2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788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договора субаренды с ОАО «РЖД».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</w:t>
      </w:r>
      <w:r w:rsidRPr="0071337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размещения железнодорожных путей и их конструктивных элементов</w:t>
      </w: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386028" w:rsidRPr="0071337F" w:rsidRDefault="00386028" w:rsidP="00386028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386028" w:rsidRPr="0071337F" w:rsidRDefault="00386028" w:rsidP="0038602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частично переданы в краткосрочную аренду, а именно:</w:t>
      </w:r>
    </w:p>
    <w:p w:rsidR="00386028" w:rsidRPr="0071337F" w:rsidRDefault="00386028" w:rsidP="0038602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Гараж на 5 автомашин (нежилое), 522,10,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386028" w:rsidRPr="0071337F" w:rsidRDefault="00386028" w:rsidP="00386028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Пристрой к гаражу на 2 бокса (нежилое), 150,2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028" w:rsidRPr="0071337F" w:rsidRDefault="00386028" w:rsidP="00386028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(боксы холодные для автомобилей), 139,30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86028" w:rsidRDefault="00386028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74" w:rsidRPr="00C731B0" w:rsidRDefault="00E50C74" w:rsidP="00E50C74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A23246">
        <w:rPr>
          <w:rFonts w:ascii="Times New Roman" w:hAnsi="Times New Roman"/>
          <w:b/>
          <w:sz w:val="28"/>
          <w:szCs w:val="28"/>
        </w:rPr>
        <w:t xml:space="preserve">Лот № </w:t>
      </w:r>
      <w:r w:rsidR="00B8632D" w:rsidRPr="00B8632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:</w:t>
      </w:r>
      <w:r w:rsidRPr="00A232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</w:t>
      </w:r>
      <w:r>
        <w:rPr>
          <w:rFonts w:ascii="Times New Roman" w:hAnsi="Times New Roman"/>
          <w:sz w:val="28"/>
          <w:szCs w:val="28"/>
        </w:rPr>
        <w:t>, д.1</w:t>
      </w:r>
      <w:r w:rsidRPr="00C731B0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E50C74" w:rsidRPr="00C731B0" w:rsidTr="00BA3D81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 xml:space="preserve">Общая площадь, </w:t>
            </w:r>
            <w:proofErr w:type="spellStart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кв.м</w:t>
            </w:r>
            <w:proofErr w:type="spellEnd"/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. или протяженность, м</w:t>
            </w:r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942C4">
              <w:rPr>
                <w:rFonts w:ascii="Times New Roman" w:hAnsi="Times New Roman"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E50C74" w:rsidRPr="00C731B0" w:rsidTr="00BA3D81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E50C74" w:rsidRPr="001942C4" w:rsidRDefault="00E50C74" w:rsidP="00BA3D81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942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color w:val="000000"/>
                <w:sz w:val="18"/>
                <w:szCs w:val="18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47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E50C74" w:rsidRPr="001942C4" w:rsidRDefault="00E50C74" w:rsidP="00BA3D81">
            <w:pPr>
              <w:spacing w:after="0" w:line="240" w:lineRule="exact"/>
              <w:ind w:firstLine="1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1942C4">
              <w:rPr>
                <w:rFonts w:ascii="Times New Roman" w:hAnsi="Times New Roman"/>
                <w:sz w:val="18"/>
                <w:szCs w:val="18"/>
              </w:rPr>
              <w:t>26 АЕ № 209062 от 29.10.2007г.</w:t>
            </w:r>
          </w:p>
        </w:tc>
      </w:tr>
    </w:tbl>
    <w:p w:rsidR="00E50C74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proofErr w:type="gram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являющемся частью земельного участка общей площадью 1 928 546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с 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 «</w:t>
      </w:r>
      <w:proofErr w:type="spellStart"/>
      <w:r w:rsidRPr="00C731B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proofErr w:type="gramStart"/>
      <w:r w:rsidRPr="00C731B0"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>земли населенных пунктов. Разрешенное использование: для размещения и эксплуатации объектов железнодорожного транспорта.</w:t>
      </w:r>
    </w:p>
    <w:p w:rsidR="00E50C74" w:rsidRPr="00C731B0" w:rsidRDefault="00E50C74" w:rsidP="00E50C7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E50C74" w:rsidRDefault="00E50C74" w:rsidP="00E50C74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E50C74" w:rsidRDefault="00E50C74" w:rsidP="00E50C74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0C74" w:rsidRPr="00AA2C0F" w:rsidRDefault="00E50C74" w:rsidP="00E50C7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693B1C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Общие сведения об организации и участии в Процедуре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7F6E9A" w:rsidRPr="007049FC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«2</w:t>
      </w:r>
      <w:r w:rsidR="00860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418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0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A567B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в </w:t>
      </w:r>
      <w:r w:rsidR="001A567B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00 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7F6E9A" w:rsidRPr="007049FC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начала приема заявок</w:t>
      </w:r>
      <w:r w:rsidRPr="00704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участия в Процедуре (далее - Заявка): с момента опубликования информационного сообщения по процедуре на сайте ЭТП </w:t>
      </w:r>
      <w:r w:rsidR="00860D8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0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860D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0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июня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3D357F"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E9A" w:rsidRPr="002376B5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окончания приема Заявок</w:t>
      </w:r>
      <w:r w:rsidRPr="003D357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FA35A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8602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</w:t>
      </w:r>
      <w:r w:rsidR="00FA35A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8602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августа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2376B5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3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часов </w:t>
      </w:r>
      <w:r w:rsidR="0027376D"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00 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минут</w:t>
      </w:r>
      <w:r w:rsidRPr="00704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московскому времени.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принятия участия в Процедуре Претенденту необходимо внести Задаток,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 Задатка составляет:</w:t>
      </w:r>
    </w:p>
    <w:p w:rsid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1 - 10</w:t>
      </w:r>
      <w:r w:rsidR="00AD4D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000 (</w:t>
      </w:r>
      <w:r w:rsidR="00AD4D87"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 тысяч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рублей 00 копеек;</w:t>
      </w:r>
    </w:p>
    <w:p w:rsidR="00E47571" w:rsidRPr="007F6E9A" w:rsidRDefault="00E47571" w:rsidP="00E4757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 лоту № 2</w:t>
      </w: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- 100 000 (сто тысяч) рублей 00 копеек;</w:t>
      </w:r>
    </w:p>
    <w:p w:rsidR="00A95442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F0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 w:rsidR="00AD4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0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8D1BD9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AD4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0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D4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0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D1BD9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2376B5" w:rsidRPr="0059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до 12 часов 00 минут по московскому времени.</w:t>
      </w:r>
      <w:r w:rsidR="00237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6E9A" w:rsidRPr="007F6E9A" w:rsidRDefault="007F6E9A" w:rsidP="00A954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2.1.7. Информационное сообщение и иная информация о Процедуре размещаются на </w:t>
      </w:r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1014A" w:rsidRP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 на официальном сайте Департамента корпоративного имущества ОАО «РЖД» – www.property.rzd.ru</w:t>
      </w:r>
      <w:r w:rsidR="004101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пункте 2.1.3 Информационного сообщения.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5.4 Информационного сообщения, Экспертной группой принимается решение о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)) Процедуры </w:t>
      </w:r>
      <w:r w:rsidRPr="00001B3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Участник)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7F6E9A" w:rsidRPr="007F6E9A" w:rsidRDefault="007F6E9A" w:rsidP="00F87BF2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7F6E9A" w:rsidRPr="007F6E9A" w:rsidRDefault="007F6E9A" w:rsidP="00F87BF2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(Объектам) имущества.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7(499) 260-34-32 (доб. 1142),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7F6E9A" w:rsidRPr="007F6E9A" w:rsidRDefault="007F6E9A" w:rsidP="00F87BF2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7(499) 260-34-32 (доб. 1</w:t>
      </w:r>
      <w:r w:rsidR="006A7174" w:rsidRPr="006A71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033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</w:t>
      </w:r>
      <w:r w:rsidR="006A7174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Ильина Татьяна Алексеевна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9" w:history="1"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IlinaTA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rzdstroy</w:t>
        </w:r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A7174" w:rsidRPr="00881CF1">
          <w:rPr>
            <w:rStyle w:val="aa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F6E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2.1.7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7F6E9A" w:rsidRPr="007F6E9A" w:rsidRDefault="007F6E9A" w:rsidP="00F87BF2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Внесение изменений и дополнений в извещение о проведении Процедуры, отмена Процедуры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2.1.7 Информационного сообщения.</w:t>
      </w:r>
    </w:p>
    <w:p w:rsidR="007F6E9A" w:rsidRPr="00A95442" w:rsidRDefault="007F6E9A" w:rsidP="00A9544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</w:t>
      </w:r>
      <w:r w:rsidR="00A954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5442" w:rsidRPr="00A9544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A95442" w:rsidRPr="00A954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которым такое действие может принести убытки.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2.1.7 Информационного сообщения.</w:t>
      </w:r>
    </w:p>
    <w:p w:rsidR="007F6E9A" w:rsidRPr="007F6E9A" w:rsidRDefault="007F6E9A" w:rsidP="00F87BF2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2.1.7 Информационного сообщения.</w:t>
      </w:r>
    </w:p>
    <w:p w:rsidR="007F6E9A" w:rsidRPr="007F6E9A" w:rsidRDefault="007F6E9A" w:rsidP="00F87BF2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before="20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7F6E9A" w:rsidRPr="007F6E9A" w:rsidRDefault="002D3021" w:rsidP="00F87BF2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E9A"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7F6E9A" w:rsidRPr="007F6E9A" w:rsidRDefault="007F6E9A" w:rsidP="00F87BF2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Претендент не причинял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 Претендент не допускается к участию в Процедуре по следующим основаниям: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 5.4 Информационного сообщения;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не подтверждено поступление в установленный срок задатка;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претендент не соответствует требованиям, указанным в п. 3.2 настоящего Информационного сообщения.</w:t>
      </w:r>
    </w:p>
    <w:p w:rsidR="007F6E9A" w:rsidRPr="007F6E9A" w:rsidRDefault="007F6E9A" w:rsidP="00F87BF2">
      <w:pPr>
        <w:keepNext/>
        <w:keepLines/>
        <w:numPr>
          <w:ilvl w:val="0"/>
          <w:numId w:val="6"/>
        </w:numPr>
        <w:spacing w:before="200" w:line="360" w:lineRule="exact"/>
        <w:ind w:left="0"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внесения и возврата задатка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указан в п. 2.1.6 настоящего Информационного сообщения.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внесения задатка определяется регламентом работы электронной площадки.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Задаток, внесенный лицом, впоследствии признанным победителем Процедуры, засчитывается в счет оплаты приобретаемого Объекта 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). При этом заключение договора купли-продажи для победителя Процедуры является обязательным.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Процедуры от заключения в установленный срок договора купли-продажи Объекта (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он утрачивает право на заключение указанного договора и задаток ему не возвращается. </w:t>
      </w:r>
    </w:p>
    <w:p w:rsidR="007F6E9A" w:rsidRP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отказа Заказчика от проведения Процедуры, поступившие задатки возвращаются претендентам/участникам.</w:t>
      </w:r>
    </w:p>
    <w:p w:rsidR="007F6E9A" w:rsidRDefault="007F6E9A" w:rsidP="00F87BF2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Процедуры, при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задаток возвращается претенденту/ участнику в порядке, установленном настоящим разделом.</w:t>
      </w:r>
    </w:p>
    <w:p w:rsidR="0017463D" w:rsidRPr="007F6E9A" w:rsidRDefault="0017463D" w:rsidP="001746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Заявка и иные документы для участия в Процедуре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Заявки могут быть поданы на электронную площадку с даты и времени начала подачи (приема) Заявок, указанных в п.2.1.3 Информационного сообщения, до времени и даты окончания подачи (приема) Заявок, указанных в п.2.1.3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5.4.1.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2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юридических лиц, выданную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з) платежное поручение (платежный документ), подтверждающее внесение Претендентом задатка для участия в Процедуре в соответствии с разделом 4 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5.4.2.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ж) 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сообщения;</w:t>
      </w:r>
    </w:p>
    <w:p w:rsidR="007F6E9A" w:rsidRPr="007F6E9A" w:rsidRDefault="007F6E9A" w:rsidP="00F87BF2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5.4.3. Заявка на участие в Процедуре 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заявка по форме согласно приложению № 1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анкета Претендента (Приложение № 3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предложение о цене имущества (документ, оформленный по форме приложения № 4 к настоящему информационному сообщению).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указывается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представителя Претендента);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е) платежное поручение (платежный документ), подтверждающее внесение Претендентом задатка для участия в Процедуре в соответствии с разделом 4 настоящего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Документы, указанные в п. 5.4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 Претендент может подать только одну Заявку для участия в Процедуре (лоте). 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5.8. 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5.9. По истечении срока подачи Заявок Претенденты не имеют возможности подать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Претендент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вправе вносить изменения в зарегистрированную заявку (за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Никакие изменения не могут быть внесены в Заявку после окончания срока подачи Заявок.</w:t>
      </w:r>
    </w:p>
    <w:p w:rsidR="007F6E9A" w:rsidRPr="007F6E9A" w:rsidRDefault="007F6E9A" w:rsidP="00F87BF2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6. Порядок проведения Процедуры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6.2.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(Конкурсная комиссия Заказчика)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(Конкурсная комиссия Заказчика) вправе отклонить предложение участника о цене приобретения имущества, в том числе: в случае, если предложение Претендента о цене приобретения имущества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6.3.</w:t>
      </w:r>
      <w:r w:rsidRPr="007F6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6.2):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6.3.1. при принятии к рассмотрению одного предложения о цене приобретения имущества – Претендент, подавший это предложение;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6.4.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7F6E9A" w:rsidRPr="007F6E9A" w:rsidRDefault="007F6E9A" w:rsidP="00F87BF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7F6E9A" w:rsidRPr="007F6E9A" w:rsidRDefault="007F6E9A" w:rsidP="00F87BF2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6.2 Информационного сообщения.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6.5.</w:t>
      </w:r>
      <w:r w:rsidRPr="007F6E9A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F6E9A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Заказчика (Конкурсной комиссии Заказчика) 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6.6.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Порядок заключения договора(</w:t>
      </w:r>
      <w:proofErr w:type="spellStart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5 к информационному сообщению).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Получить подробную информацию о порядке заключения Договора можно позвонив Заказчику по телефону: +</w:t>
      </w:r>
      <w:r w:rsidRPr="007F6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Если победителем Процедуры является юридическое лицо, то такое юридическое лицо в течение 5 (пяти) рабочих дней с даты подведения итогов Процедуры обязан предоставить Заказчику/Продавцу следующие документы: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информационную справку, содержащую сведения о владельцах победителя Процедуры либо единственного участника, включая конечных бенефициаров, с приложением подтверждающих документов;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7F6E9A" w:rsidRPr="007F6E9A" w:rsidRDefault="007F6E9A" w:rsidP="00F87BF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Продавец вправе отказаться от заключения (подписания) договора 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в случае, если </w:t>
      </w:r>
      <w:proofErr w:type="gram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процедуры</w:t>
      </w:r>
      <w:proofErr w:type="gram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принято решение о заключении договора, в установленный срок: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 в срок, указанный в пункте 7.1 настоящего Информационного сообщения;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6E9A" w:rsidRPr="007F6E9A" w:rsidRDefault="007F6E9A" w:rsidP="00F87BF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Продавец, Организатор, Заказчик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7F6E9A" w:rsidRPr="007F6E9A" w:rsidRDefault="007F6E9A" w:rsidP="00F87BF2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договора, а задаток, внесенный победителем Процедуры, ему не возвращается.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настоящем пункте,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</w:t>
      </w:r>
      <w:r w:rsidRPr="007F6E9A">
        <w:t xml:space="preserve">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7F6E9A" w:rsidRPr="007F6E9A" w:rsidRDefault="007F6E9A" w:rsidP="00F87BF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Заказчик/Продавец вправе заключить Договор с Претендентом, предложение которого о цене сделки было наибольшим после предложения победителя (в случае </w:t>
      </w:r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F6E9A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1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F6E9A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F6E9A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F6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F6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F6E9A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7F6E9A" w:rsidRPr="007F6E9A" w:rsidTr="00BA3D81">
        <w:tc>
          <w:tcPr>
            <w:tcW w:w="5000" w:type="pct"/>
            <w:gridSpan w:val="2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7F6E9A" w:rsidRPr="007F6E9A" w:rsidTr="00BA3D81">
        <w:tc>
          <w:tcPr>
            <w:tcW w:w="2493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7F6E9A" w:rsidRPr="007F6E9A" w:rsidRDefault="007F6E9A" w:rsidP="007F6E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F6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7F6E9A" w:rsidRPr="007F6E9A" w:rsidRDefault="007F6E9A" w:rsidP="007F6E9A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В случае признания _________ </w:t>
      </w:r>
      <w:r w:rsidRPr="007F6E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7F6E9A" w:rsidRPr="007F6E9A" w:rsidRDefault="007F6E9A" w:rsidP="00E52BC1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вносить в договор изменения, не предусмотренные условиями Информационного </w:t>
      </w:r>
      <w:proofErr w:type="gramStart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  о</w:t>
      </w:r>
      <w:proofErr w:type="gramEnd"/>
      <w:r w:rsidRPr="007F6E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проведении Процедуры.</w:t>
      </w:r>
    </w:p>
    <w:p w:rsidR="007F6E9A" w:rsidRPr="007F6E9A" w:rsidRDefault="007F6E9A" w:rsidP="00E52BC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</w:t>
      </w:r>
      <w:proofErr w:type="gramStart"/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7F6E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наименование претендента, лиц, выступающих на стороне претендента) </w:t>
      </w:r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proofErr w:type="gramStart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_(</w:t>
      </w:r>
      <w:proofErr w:type="gramEnd"/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F6E9A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F6E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7F6E9A" w:rsidRPr="007F6E9A" w:rsidRDefault="007F6E9A" w:rsidP="007F6E9A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7F6E9A" w:rsidRPr="007F6E9A" w:rsidRDefault="007F6E9A" w:rsidP="007F6E9A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Печать (</w:t>
      </w:r>
      <w:proofErr w:type="gramStart"/>
      <w:r w:rsidRPr="007F6E9A">
        <w:rPr>
          <w:rFonts w:ascii="Times New Roman" w:eastAsia="Calibri" w:hAnsi="Times New Roman" w:cs="Times New Roman"/>
          <w:sz w:val="24"/>
          <w:szCs w:val="24"/>
        </w:rPr>
        <w:t>при  наличии</w:t>
      </w:r>
      <w:proofErr w:type="gramEnd"/>
      <w:r w:rsidRPr="007F6E9A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</w:r>
      <w:r w:rsidRPr="007F6E9A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F6E9A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7F6E9A" w:rsidRPr="007F6E9A" w:rsidSect="00BA3D81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F6E9A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F6E9A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7F6E9A" w:rsidRPr="007F6E9A" w:rsidRDefault="007F6E9A" w:rsidP="007F6E9A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F6E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7F6E9A" w:rsidRPr="007F6E9A" w:rsidTr="00BA3D8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F6E9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E9A" w:rsidRPr="007F6E9A" w:rsidRDefault="007F6E9A" w:rsidP="007F6E9A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8. Краткая справка о деятельности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 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Аудиторские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11. Реквизиты (номер, дата) документов о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регистрации:*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C43" w:rsidRPr="007F6E9A" w:rsidRDefault="00004C43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F6E9A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F6E9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7F6E9A" w:rsidRPr="007F6E9A" w:rsidRDefault="007F6E9A" w:rsidP="007F6E9A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7F6E9A" w:rsidRPr="007F6E9A" w:rsidRDefault="007F6E9A" w:rsidP="007F6E9A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F6E9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F6E9A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7F6E9A" w:rsidRPr="007F6E9A" w:rsidRDefault="007F6E9A" w:rsidP="007F6E9A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F6E9A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</w:t>
      </w:r>
      <w:r w:rsidR="000E38CC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«</w:t>
      </w:r>
      <w:proofErr w:type="spellStart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F6E9A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7F6E9A" w:rsidRPr="007F6E9A" w:rsidRDefault="007F6E9A" w:rsidP="007F6E9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7F6E9A" w:rsidRPr="007F6E9A" w:rsidRDefault="007F6E9A" w:rsidP="007F6E9A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&lt;1&gt; </w:t>
      </w:r>
      <w:proofErr w:type="gramStart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юридическими  лицами</w:t>
      </w:r>
      <w:proofErr w:type="gramEnd"/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 указывается наименование должности лица, подписавшего заявку.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F6E9A">
        <w:rPr>
          <w:rFonts w:ascii="Times New Roman" w:eastAsia="Times New Roman" w:hAnsi="Times New Roman" w:cs="Times New Roman"/>
          <w:sz w:val="24"/>
          <w:szCs w:val="28"/>
          <w:lang w:eastAsia="ru-RU"/>
        </w:rPr>
        <w:t>М.П.</w:t>
      </w:r>
    </w:p>
    <w:p w:rsidR="007F6E9A" w:rsidRPr="007F6E9A" w:rsidRDefault="007F6E9A" w:rsidP="007F6E9A">
      <w:pPr>
        <w:overflowPunct w:val="0"/>
        <w:autoSpaceDE w:val="0"/>
        <w:autoSpaceDN w:val="0"/>
        <w:adjustRightInd w:val="0"/>
        <w:spacing w:after="0" w:line="36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B68" w:rsidRDefault="00021B68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p w:rsidR="00635BE1" w:rsidRPr="00C3595F" w:rsidRDefault="00635BE1" w:rsidP="00635BE1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635BE1" w:rsidRPr="00C3595F" w:rsidRDefault="00635BE1" w:rsidP="00635BE1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635BE1" w:rsidRPr="00016032" w:rsidRDefault="00635BE1" w:rsidP="00635BE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35BE1" w:rsidRPr="00016032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35BE1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5BE1" w:rsidRPr="003D1FC5" w:rsidRDefault="00635BE1" w:rsidP="00635B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AA3C31" w:rsidRDefault="00AA3C31" w:rsidP="007F6E9A">
      <w:pPr>
        <w:spacing w:after="0" w:line="360" w:lineRule="exact"/>
        <w:ind w:firstLine="709"/>
        <w:jc w:val="both"/>
      </w:pPr>
    </w:p>
    <w:p w:rsidR="00AA3C31" w:rsidRDefault="00AA3C31" w:rsidP="007F6E9A">
      <w:pPr>
        <w:spacing w:after="0" w:line="360" w:lineRule="exact"/>
        <w:ind w:firstLine="709"/>
        <w:jc w:val="both"/>
      </w:pPr>
    </w:p>
    <w:sectPr w:rsidR="00AA3C31" w:rsidSect="007F6E9A">
      <w:headerReference w:type="default" r:id="rId11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2D" w:rsidRDefault="00B8632D">
      <w:pPr>
        <w:spacing w:after="0" w:line="240" w:lineRule="auto"/>
      </w:pPr>
      <w:r>
        <w:separator/>
      </w:r>
    </w:p>
  </w:endnote>
  <w:endnote w:type="continuationSeparator" w:id="0">
    <w:p w:rsidR="00B8632D" w:rsidRDefault="00B8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2D" w:rsidRDefault="00B8632D">
      <w:pPr>
        <w:spacing w:after="0" w:line="240" w:lineRule="auto"/>
      </w:pPr>
      <w:r>
        <w:separator/>
      </w:r>
    </w:p>
  </w:footnote>
  <w:footnote w:type="continuationSeparator" w:id="0">
    <w:p w:rsidR="00B8632D" w:rsidRDefault="00B8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4638D0" w:rsidRDefault="00B8632D" w:rsidP="00BA3D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2D" w:rsidRPr="001B0E87" w:rsidRDefault="00B8632D" w:rsidP="006E15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C0F"/>
    <w:rsid w:val="00001B3B"/>
    <w:rsid w:val="00004C43"/>
    <w:rsid w:val="00007A1B"/>
    <w:rsid w:val="00021B68"/>
    <w:rsid w:val="00021C14"/>
    <w:rsid w:val="00031806"/>
    <w:rsid w:val="00046073"/>
    <w:rsid w:val="000471B9"/>
    <w:rsid w:val="000940DC"/>
    <w:rsid w:val="000A77BB"/>
    <w:rsid w:val="000B19D9"/>
    <w:rsid w:val="000C561F"/>
    <w:rsid w:val="000E38CC"/>
    <w:rsid w:val="000E6E3F"/>
    <w:rsid w:val="000F062D"/>
    <w:rsid w:val="000F68D5"/>
    <w:rsid w:val="00103B96"/>
    <w:rsid w:val="00125E13"/>
    <w:rsid w:val="00130FA6"/>
    <w:rsid w:val="001356DE"/>
    <w:rsid w:val="001403BD"/>
    <w:rsid w:val="001524D9"/>
    <w:rsid w:val="0017463D"/>
    <w:rsid w:val="001A1EEB"/>
    <w:rsid w:val="001A521A"/>
    <w:rsid w:val="001A567B"/>
    <w:rsid w:val="002376B5"/>
    <w:rsid w:val="002568C1"/>
    <w:rsid w:val="0027376D"/>
    <w:rsid w:val="002739CD"/>
    <w:rsid w:val="002C331F"/>
    <w:rsid w:val="002D3021"/>
    <w:rsid w:val="002E5A87"/>
    <w:rsid w:val="002F1983"/>
    <w:rsid w:val="002F4A59"/>
    <w:rsid w:val="0032745A"/>
    <w:rsid w:val="00385D5A"/>
    <w:rsid w:val="00386028"/>
    <w:rsid w:val="003A600B"/>
    <w:rsid w:val="003B4A0E"/>
    <w:rsid w:val="003C0FF6"/>
    <w:rsid w:val="003D357F"/>
    <w:rsid w:val="003D4FDB"/>
    <w:rsid w:val="003D710D"/>
    <w:rsid w:val="003F403D"/>
    <w:rsid w:val="0040677C"/>
    <w:rsid w:val="0041014A"/>
    <w:rsid w:val="00463569"/>
    <w:rsid w:val="004759F2"/>
    <w:rsid w:val="00497437"/>
    <w:rsid w:val="004A5C1C"/>
    <w:rsid w:val="004E48C4"/>
    <w:rsid w:val="004F5525"/>
    <w:rsid w:val="00530FB5"/>
    <w:rsid w:val="00535D18"/>
    <w:rsid w:val="005458A4"/>
    <w:rsid w:val="00545DDC"/>
    <w:rsid w:val="005556E1"/>
    <w:rsid w:val="00557AB6"/>
    <w:rsid w:val="00564521"/>
    <w:rsid w:val="00570F0F"/>
    <w:rsid w:val="0057784D"/>
    <w:rsid w:val="005874DE"/>
    <w:rsid w:val="005918B1"/>
    <w:rsid w:val="00593F78"/>
    <w:rsid w:val="005A53AA"/>
    <w:rsid w:val="00635BE1"/>
    <w:rsid w:val="006866F6"/>
    <w:rsid w:val="0069370E"/>
    <w:rsid w:val="00693B1C"/>
    <w:rsid w:val="00694FA0"/>
    <w:rsid w:val="006A30DB"/>
    <w:rsid w:val="006A7174"/>
    <w:rsid w:val="006C229C"/>
    <w:rsid w:val="006D3431"/>
    <w:rsid w:val="006D4B93"/>
    <w:rsid w:val="006E15E8"/>
    <w:rsid w:val="007049FC"/>
    <w:rsid w:val="00711FE3"/>
    <w:rsid w:val="0071337F"/>
    <w:rsid w:val="00733EAA"/>
    <w:rsid w:val="0073695F"/>
    <w:rsid w:val="00750FCE"/>
    <w:rsid w:val="00781287"/>
    <w:rsid w:val="00797243"/>
    <w:rsid w:val="007E39FA"/>
    <w:rsid w:val="007E3F4D"/>
    <w:rsid w:val="007F0B29"/>
    <w:rsid w:val="007F1304"/>
    <w:rsid w:val="007F6E9A"/>
    <w:rsid w:val="00800704"/>
    <w:rsid w:val="008418C1"/>
    <w:rsid w:val="00844EC0"/>
    <w:rsid w:val="008602DC"/>
    <w:rsid w:val="00860D89"/>
    <w:rsid w:val="00862F3B"/>
    <w:rsid w:val="00873B41"/>
    <w:rsid w:val="00883DDD"/>
    <w:rsid w:val="008A5AC8"/>
    <w:rsid w:val="008B0F27"/>
    <w:rsid w:val="008D18D0"/>
    <w:rsid w:val="008D1BD9"/>
    <w:rsid w:val="008F0B57"/>
    <w:rsid w:val="008F19C6"/>
    <w:rsid w:val="00924957"/>
    <w:rsid w:val="00926904"/>
    <w:rsid w:val="009D47E5"/>
    <w:rsid w:val="009E0B14"/>
    <w:rsid w:val="009F1EB1"/>
    <w:rsid w:val="009F4B26"/>
    <w:rsid w:val="00A0365C"/>
    <w:rsid w:val="00A42DB3"/>
    <w:rsid w:val="00A5211B"/>
    <w:rsid w:val="00A54ED9"/>
    <w:rsid w:val="00A74977"/>
    <w:rsid w:val="00A95442"/>
    <w:rsid w:val="00AA2C0F"/>
    <w:rsid w:val="00AA3C31"/>
    <w:rsid w:val="00AD4D87"/>
    <w:rsid w:val="00AF4C6A"/>
    <w:rsid w:val="00B03DB9"/>
    <w:rsid w:val="00B270C4"/>
    <w:rsid w:val="00B36A4A"/>
    <w:rsid w:val="00B4563D"/>
    <w:rsid w:val="00B716D3"/>
    <w:rsid w:val="00B8632D"/>
    <w:rsid w:val="00BA3D81"/>
    <w:rsid w:val="00BC6C90"/>
    <w:rsid w:val="00BD4FCB"/>
    <w:rsid w:val="00BD7FC1"/>
    <w:rsid w:val="00BE5324"/>
    <w:rsid w:val="00BE5976"/>
    <w:rsid w:val="00BF20FC"/>
    <w:rsid w:val="00C24C2A"/>
    <w:rsid w:val="00C35563"/>
    <w:rsid w:val="00C3683A"/>
    <w:rsid w:val="00C410BE"/>
    <w:rsid w:val="00C809F1"/>
    <w:rsid w:val="00C934F0"/>
    <w:rsid w:val="00CA00FB"/>
    <w:rsid w:val="00CB0A90"/>
    <w:rsid w:val="00CB7FF5"/>
    <w:rsid w:val="00CD3C71"/>
    <w:rsid w:val="00CF1D23"/>
    <w:rsid w:val="00D0338F"/>
    <w:rsid w:val="00D03F15"/>
    <w:rsid w:val="00D271DB"/>
    <w:rsid w:val="00D57D48"/>
    <w:rsid w:val="00D60C1D"/>
    <w:rsid w:val="00D62DF0"/>
    <w:rsid w:val="00D74ADA"/>
    <w:rsid w:val="00D855C0"/>
    <w:rsid w:val="00D87488"/>
    <w:rsid w:val="00DB024D"/>
    <w:rsid w:val="00DB6293"/>
    <w:rsid w:val="00DD1D37"/>
    <w:rsid w:val="00E018F9"/>
    <w:rsid w:val="00E05CFA"/>
    <w:rsid w:val="00E47571"/>
    <w:rsid w:val="00E47DE9"/>
    <w:rsid w:val="00E503F1"/>
    <w:rsid w:val="00E50C74"/>
    <w:rsid w:val="00E52BC1"/>
    <w:rsid w:val="00E53FDE"/>
    <w:rsid w:val="00E61377"/>
    <w:rsid w:val="00E67C59"/>
    <w:rsid w:val="00E77B62"/>
    <w:rsid w:val="00E80681"/>
    <w:rsid w:val="00E843E6"/>
    <w:rsid w:val="00E9035D"/>
    <w:rsid w:val="00EA13F2"/>
    <w:rsid w:val="00EB7CF8"/>
    <w:rsid w:val="00EE1B41"/>
    <w:rsid w:val="00EE5FFF"/>
    <w:rsid w:val="00F03EE6"/>
    <w:rsid w:val="00F31281"/>
    <w:rsid w:val="00F379EA"/>
    <w:rsid w:val="00F510B9"/>
    <w:rsid w:val="00F6034E"/>
    <w:rsid w:val="00F74A8C"/>
    <w:rsid w:val="00F84899"/>
    <w:rsid w:val="00F85016"/>
    <w:rsid w:val="00F87BF2"/>
    <w:rsid w:val="00FA35A2"/>
    <w:rsid w:val="00FB153C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F2E63-8C27-49F3-83A3-262D4960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35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35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inaTA@rzdstr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5C95-2878-46B7-B734-C1138AED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21</Pages>
  <Words>6078</Words>
  <Characters>34647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99</cp:revision>
  <dcterms:created xsi:type="dcterms:W3CDTF">2021-04-23T11:04:00Z</dcterms:created>
  <dcterms:modified xsi:type="dcterms:W3CDTF">2023-07-04T07:17:00Z</dcterms:modified>
</cp:coreProperties>
</file>