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261DA1">
        <w:rPr>
          <w:b/>
          <w:bCs/>
          <w:caps/>
          <w:color w:val="000000" w:themeColor="text1"/>
        </w:rPr>
        <w:t xml:space="preserve"> </w:t>
      </w:r>
      <w:r w:rsidR="00287F31">
        <w:rPr>
          <w:b/>
          <w:bCs/>
          <w:caps/>
          <w:color w:val="000000" w:themeColor="text1"/>
        </w:rPr>
        <w:t>400</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261DA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862226">
      <w:pPr>
        <w:autoSpaceDE w:val="0"/>
        <w:autoSpaceDN w:val="0"/>
        <w:adjustRightInd w:val="0"/>
        <w:ind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F76B5B">
        <w:rPr>
          <w:bCs/>
          <w:color w:val="000000" w:themeColor="text1"/>
        </w:rPr>
        <w:t>с возможным снижением начальной цены</w:t>
      </w:r>
      <w:r w:rsidR="00831EFC">
        <w:rPr>
          <w:bCs/>
          <w:color w:val="000000" w:themeColor="text1"/>
        </w:rPr>
        <w:t>,</w:t>
      </w:r>
      <w:r w:rsidR="00F76B5B">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EB1679" w:rsidRPr="00EB1679">
              <w:rPr>
                <w:bCs/>
              </w:rPr>
              <w:t>Аветисян Инга Сержиковна</w:t>
            </w:r>
          </w:p>
          <w:p w:rsidR="007C13B8" w:rsidRPr="00510B44" w:rsidRDefault="007C13B8" w:rsidP="00025C40">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025C40">
              <w:rPr>
                <w:bCs/>
              </w:rPr>
              <w:t>49</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025C40" w:rsidRPr="00025C40">
              <w:rPr>
                <w:bCs/>
                <w:lang w:val="en-US"/>
              </w:rPr>
              <w:t>AvetisyanIS</w:t>
            </w:r>
            <w:proofErr w:type="spellEnd"/>
            <w:r w:rsidR="00025C40" w:rsidRPr="00025C40">
              <w:rPr>
                <w:bCs/>
              </w:rPr>
              <w:t>@</w:t>
            </w:r>
            <w:proofErr w:type="spellStart"/>
            <w:r w:rsidR="00025C40" w:rsidRPr="00025C40">
              <w:rPr>
                <w:bCs/>
                <w:lang w:val="en-US"/>
              </w:rPr>
              <w:t>rzdstroy</w:t>
            </w:r>
            <w:proofErr w:type="spellEnd"/>
            <w:r w:rsidR="00025C40" w:rsidRPr="00025C40">
              <w:rPr>
                <w:bCs/>
              </w:rPr>
              <w:t>.</w:t>
            </w:r>
            <w:proofErr w:type="spellStart"/>
            <w:r w:rsidR="00025C40" w:rsidRPr="00025C40">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Default="001442E2" w:rsidP="001442E2">
            <w:pPr>
              <w:pStyle w:val="Default"/>
              <w:spacing w:before="120" w:after="120"/>
              <w:jc w:val="both"/>
              <w:rPr>
                <w:b/>
                <w:iCs/>
                <w:color w:val="auto"/>
              </w:rPr>
            </w:pPr>
            <w:r w:rsidRPr="002D0DAF">
              <w:rPr>
                <w:b/>
                <w:iCs/>
                <w:color w:val="auto"/>
              </w:rPr>
              <w:t>Лот № 1</w:t>
            </w:r>
          </w:p>
          <w:p w:rsidR="001442E2" w:rsidRPr="0086788D" w:rsidRDefault="00831EFC" w:rsidP="001F1C8D">
            <w:pPr>
              <w:pStyle w:val="Default"/>
              <w:spacing w:before="120" w:after="120"/>
              <w:jc w:val="both"/>
              <w:rPr>
                <w:iCs/>
              </w:rPr>
            </w:pPr>
            <w:r w:rsidRPr="00AD1039">
              <w:rPr>
                <w:iCs/>
              </w:rPr>
              <w:t xml:space="preserve">Объекты недвижимого имущества, расположенные по адресу: Российская Федерация, Краснодарский край, г. Краснодар, пос. Дорожный </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883DA4" w:rsidRDefault="00194756" w:rsidP="00C64C1C">
            <w:pPr>
              <w:pStyle w:val="Default"/>
              <w:spacing w:before="120" w:after="120"/>
              <w:rPr>
                <w:bCs/>
              </w:rPr>
            </w:pPr>
            <w:r w:rsidRPr="00883DA4">
              <w:rPr>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Pr="00883DA4" w:rsidRDefault="007C13B8" w:rsidP="007927B5">
            <w:pPr>
              <w:pStyle w:val="Default"/>
              <w:spacing w:before="120" w:after="120"/>
              <w:rPr>
                <w:iCs/>
              </w:rPr>
            </w:pPr>
            <w:r w:rsidRPr="00883DA4">
              <w:rPr>
                <w:iCs/>
              </w:rPr>
              <w:t>Сведения о начальной цене</w:t>
            </w:r>
            <w:r w:rsidR="00C3157E" w:rsidRPr="00883DA4">
              <w:rPr>
                <w:iCs/>
              </w:rPr>
              <w:t>,</w:t>
            </w:r>
          </w:p>
          <w:p w:rsidR="00744586" w:rsidRPr="00883DA4" w:rsidRDefault="00C3157E" w:rsidP="007927B5">
            <w:pPr>
              <w:pStyle w:val="Default"/>
              <w:spacing w:before="120" w:after="120"/>
              <w:rPr>
                <w:bCs/>
                <w:i/>
                <w:sz w:val="20"/>
                <w:szCs w:val="20"/>
              </w:rPr>
            </w:pPr>
            <w:r w:rsidRPr="00883DA4">
              <w:rPr>
                <w:iCs/>
              </w:rPr>
              <w:t>минимальной цене</w:t>
            </w:r>
            <w:r w:rsidR="007C13B8" w:rsidRPr="00883DA4">
              <w:rPr>
                <w:iCs/>
              </w:rPr>
              <w:t xml:space="preserve"> продажи Объектов</w:t>
            </w:r>
            <w:r w:rsidR="00CC6C06" w:rsidRPr="00883DA4">
              <w:rPr>
                <w:iCs/>
              </w:rPr>
              <w:t>,</w:t>
            </w:r>
            <w:r w:rsidRPr="00883DA4">
              <w:rPr>
                <w:iCs/>
              </w:rPr>
              <w:t xml:space="preserve"> шагах</w:t>
            </w:r>
            <w:r w:rsidR="007C13B8" w:rsidRPr="00883DA4">
              <w:rPr>
                <w:iCs/>
              </w:rPr>
              <w:t xml:space="preserve"> </w:t>
            </w:r>
            <w:r w:rsidR="00194756" w:rsidRPr="00883DA4">
              <w:rPr>
                <w:iCs/>
              </w:rPr>
              <w:t>аукциона</w:t>
            </w:r>
          </w:p>
          <w:p w:rsidR="00CC6C06" w:rsidRPr="00883DA4"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1C8D" w:rsidRPr="00883DA4" w:rsidRDefault="001F1C8D" w:rsidP="001F1C8D">
            <w:pPr>
              <w:autoSpaceDE w:val="0"/>
              <w:autoSpaceDN w:val="0"/>
              <w:adjustRightInd w:val="0"/>
              <w:spacing w:before="120" w:after="120"/>
              <w:rPr>
                <w:rFonts w:eastAsia="Calibri"/>
              </w:rPr>
            </w:pPr>
            <w:r w:rsidRPr="00883DA4">
              <w:rPr>
                <w:rFonts w:eastAsia="Calibri"/>
              </w:rPr>
              <w:t>Лот № 1</w:t>
            </w:r>
          </w:p>
          <w:p w:rsidR="00A73FC6" w:rsidRPr="00883DA4" w:rsidRDefault="007C13B8" w:rsidP="00587294">
            <w:pPr>
              <w:jc w:val="both"/>
            </w:pPr>
            <w:r w:rsidRPr="00883DA4">
              <w:rPr>
                <w:rFonts w:eastAsia="Calibri"/>
              </w:rPr>
              <w:t xml:space="preserve">Начальная цена продажи (лота): </w:t>
            </w:r>
            <w:r w:rsidR="00492BA8" w:rsidRPr="00883DA4">
              <w:rPr>
                <w:bCs/>
                <w:color w:val="000000"/>
              </w:rPr>
              <w:t>3 912 603</w:t>
            </w:r>
            <w:r w:rsidR="00492BA8" w:rsidRPr="00883DA4">
              <w:t xml:space="preserve"> (</w:t>
            </w:r>
            <w:r w:rsidR="00201A70" w:rsidRPr="00883DA4">
              <w:t>т</w:t>
            </w:r>
            <w:r w:rsidR="00492BA8" w:rsidRPr="00883DA4">
              <w:t>ри миллиона девятьсот двенадцать тысяч шестьсот три) рубля 66 копеек с учетом НДС 20%</w:t>
            </w:r>
            <w:r w:rsidR="00D748A9" w:rsidRPr="00883DA4">
              <w:rPr>
                <w:rStyle w:val="FontStyle28"/>
                <w:sz w:val="24"/>
                <w:szCs w:val="24"/>
              </w:rPr>
              <w:t>.</w:t>
            </w:r>
          </w:p>
          <w:p w:rsidR="00812A32" w:rsidRPr="00883DA4" w:rsidRDefault="00812A32" w:rsidP="008167DD">
            <w:pPr>
              <w:jc w:val="both"/>
              <w:rPr>
                <w:rStyle w:val="FontStyle28"/>
                <w:i/>
                <w:sz w:val="24"/>
                <w:szCs w:val="24"/>
              </w:rPr>
            </w:pPr>
          </w:p>
          <w:p w:rsidR="001E326B" w:rsidRPr="00883DA4" w:rsidRDefault="008167DD" w:rsidP="001E326B">
            <w:pPr>
              <w:jc w:val="both"/>
              <w:rPr>
                <w:rStyle w:val="FontStyle28"/>
                <w:sz w:val="24"/>
                <w:szCs w:val="24"/>
              </w:rPr>
            </w:pPr>
            <w:r w:rsidRPr="00883DA4">
              <w:rPr>
                <w:rStyle w:val="FontStyle28"/>
                <w:sz w:val="24"/>
                <w:szCs w:val="24"/>
              </w:rPr>
              <w:t xml:space="preserve">Минимальная цена продажи </w:t>
            </w:r>
            <w:r w:rsidRPr="00883DA4">
              <w:t>(лота):</w:t>
            </w:r>
            <w:r w:rsidRPr="00883DA4">
              <w:rPr>
                <w:rStyle w:val="FontStyle28"/>
                <w:sz w:val="24"/>
                <w:szCs w:val="24"/>
              </w:rPr>
              <w:t xml:space="preserve"> </w:t>
            </w:r>
            <w:r w:rsidR="00492BA8" w:rsidRPr="00883DA4">
              <w:rPr>
                <w:color w:val="000000"/>
              </w:rPr>
              <w:t>3 130 082 (</w:t>
            </w:r>
            <w:r w:rsidR="00201A70" w:rsidRPr="00883DA4">
              <w:rPr>
                <w:color w:val="000000"/>
              </w:rPr>
              <w:t>т</w:t>
            </w:r>
            <w:r w:rsidR="00492BA8" w:rsidRPr="00883DA4">
              <w:rPr>
                <w:color w:val="000000"/>
              </w:rPr>
              <w:t>ри миллиона сто тридцать тысяч восемьдесят два) рубля 93 копеек</w:t>
            </w:r>
            <w:r w:rsidR="00492BA8" w:rsidRPr="00883DA4">
              <w:t xml:space="preserve"> с учетом НДС 20%.</w:t>
            </w:r>
          </w:p>
          <w:p w:rsidR="00D748A9" w:rsidRPr="00883DA4" w:rsidRDefault="00D748A9" w:rsidP="001E326B">
            <w:pPr>
              <w:jc w:val="both"/>
              <w:rPr>
                <w:rStyle w:val="FontStyle28"/>
                <w:sz w:val="24"/>
                <w:szCs w:val="24"/>
              </w:rPr>
            </w:pPr>
          </w:p>
          <w:p w:rsidR="00241EF7" w:rsidRPr="00883DA4" w:rsidRDefault="007C13B8" w:rsidP="00B75E44">
            <w:pPr>
              <w:autoSpaceDE w:val="0"/>
              <w:autoSpaceDN w:val="0"/>
              <w:adjustRightInd w:val="0"/>
              <w:jc w:val="both"/>
              <w:outlineLvl w:val="1"/>
            </w:pPr>
            <w:r w:rsidRPr="00883DA4">
              <w:rPr>
                <w:rFonts w:eastAsia="Calibri"/>
                <w:i/>
              </w:rPr>
              <w:t>Шаг аукциона</w:t>
            </w:r>
            <w:r w:rsidR="00AB5BDE" w:rsidRPr="00883DA4">
              <w:rPr>
                <w:rFonts w:eastAsia="Calibri"/>
                <w:i/>
              </w:rPr>
              <w:t xml:space="preserve"> на </w:t>
            </w:r>
            <w:r w:rsidR="008629D2" w:rsidRPr="00883DA4">
              <w:rPr>
                <w:rFonts w:eastAsia="Calibri"/>
                <w:i/>
              </w:rPr>
              <w:t xml:space="preserve">понижение </w:t>
            </w:r>
            <w:r w:rsidR="00AB5BDE" w:rsidRPr="00883DA4">
              <w:rPr>
                <w:rFonts w:eastAsia="Calibri"/>
                <w:i/>
              </w:rPr>
              <w:t>объект</w:t>
            </w:r>
            <w:r w:rsidR="008629D2" w:rsidRPr="00883DA4">
              <w:rPr>
                <w:rFonts w:eastAsia="Calibri"/>
                <w:i/>
              </w:rPr>
              <w:t>ов</w:t>
            </w:r>
            <w:r w:rsidR="00AB5BDE" w:rsidRPr="00883DA4">
              <w:rPr>
                <w:rFonts w:eastAsia="Calibri"/>
                <w:i/>
              </w:rPr>
              <w:t xml:space="preserve"> недвижимого имущества</w:t>
            </w:r>
            <w:r w:rsidR="0024559B" w:rsidRPr="00883DA4">
              <w:rPr>
                <w:rFonts w:eastAsia="Calibri"/>
                <w:i/>
              </w:rPr>
              <w:t>:</w:t>
            </w:r>
            <w:r w:rsidR="00F31913" w:rsidRPr="00883DA4">
              <w:rPr>
                <w:rFonts w:eastAsia="Calibri"/>
                <w:i/>
              </w:rPr>
              <w:t xml:space="preserve"> </w:t>
            </w:r>
            <w:r w:rsidR="0019144E" w:rsidRPr="00883DA4">
              <w:t>260 840</w:t>
            </w:r>
            <w:r w:rsidR="0024559B" w:rsidRPr="00883DA4">
              <w:t xml:space="preserve"> (</w:t>
            </w:r>
            <w:r w:rsidR="00201A70" w:rsidRPr="00883DA4">
              <w:t>д</w:t>
            </w:r>
            <w:r w:rsidR="00C80460" w:rsidRPr="00883DA4">
              <w:t>вести шестьдесят</w:t>
            </w:r>
            <w:r w:rsidR="0024559B" w:rsidRPr="00883DA4">
              <w:t xml:space="preserve"> тысяч </w:t>
            </w:r>
            <w:r w:rsidR="00C80460" w:rsidRPr="00883DA4">
              <w:t>восемьсот сорок</w:t>
            </w:r>
            <w:r w:rsidR="0019144E" w:rsidRPr="00883DA4">
              <w:t>) рубле</w:t>
            </w:r>
            <w:r w:rsidR="00C80460" w:rsidRPr="00883DA4">
              <w:t>й</w:t>
            </w:r>
            <w:r w:rsidR="0019144E" w:rsidRPr="00883DA4">
              <w:t xml:space="preserve"> 24</w:t>
            </w:r>
            <w:r w:rsidR="0024559B" w:rsidRPr="00883DA4">
              <w:t xml:space="preserve"> копе</w:t>
            </w:r>
            <w:r w:rsidR="00C80460" w:rsidRPr="00883DA4">
              <w:t>йки</w:t>
            </w:r>
            <w:r w:rsidR="00B35B12" w:rsidRPr="00883DA4">
              <w:t xml:space="preserve"> с учетом НДС.</w:t>
            </w:r>
          </w:p>
          <w:p w:rsidR="001442E2" w:rsidRPr="00883DA4" w:rsidRDefault="008629D2" w:rsidP="00201A70">
            <w:pPr>
              <w:autoSpaceDE w:val="0"/>
              <w:autoSpaceDN w:val="0"/>
              <w:adjustRightInd w:val="0"/>
              <w:spacing w:before="120" w:after="120"/>
              <w:jc w:val="both"/>
            </w:pPr>
            <w:r w:rsidRPr="00883DA4">
              <w:rPr>
                <w:rFonts w:eastAsia="Calibri"/>
                <w:i/>
              </w:rPr>
              <w:t>Шаг аукциона на повышение объектов недвижимого имущества:</w:t>
            </w:r>
            <w:r w:rsidR="002401B6" w:rsidRPr="00883DA4">
              <w:rPr>
                <w:i/>
              </w:rPr>
              <w:t xml:space="preserve"> </w:t>
            </w:r>
            <w:r w:rsidR="00FD194F" w:rsidRPr="00883DA4">
              <w:t>130 420</w:t>
            </w:r>
            <w:r w:rsidR="00EE07E1" w:rsidRPr="00883DA4">
              <w:t xml:space="preserve"> (с</w:t>
            </w:r>
            <w:r w:rsidR="0024559B" w:rsidRPr="00883DA4">
              <w:t xml:space="preserve">то </w:t>
            </w:r>
            <w:r w:rsidR="00FD194F" w:rsidRPr="00883DA4">
              <w:t>тридцать</w:t>
            </w:r>
            <w:r w:rsidR="0024559B" w:rsidRPr="00883DA4">
              <w:t xml:space="preserve"> тысяч</w:t>
            </w:r>
            <w:r w:rsidR="00FD194F" w:rsidRPr="00883DA4">
              <w:t xml:space="preserve"> четыреста двадцать</w:t>
            </w:r>
            <w:r w:rsidR="0024559B" w:rsidRPr="00883DA4">
              <w:t xml:space="preserve">) рублей </w:t>
            </w:r>
            <w:r w:rsidR="00FD194F" w:rsidRPr="00883DA4">
              <w:t>12</w:t>
            </w:r>
            <w:r w:rsidR="0024559B" w:rsidRPr="00883DA4">
              <w:t xml:space="preserve"> копеек</w:t>
            </w:r>
            <w:r w:rsidR="00647D71" w:rsidRPr="00883DA4">
              <w:t xml:space="preserve"> </w:t>
            </w:r>
            <w:r w:rsidR="00FE1104" w:rsidRPr="00883DA4">
              <w:t>с учетом НДС</w:t>
            </w:r>
            <w:r w:rsidR="00A714FF" w:rsidRPr="00883DA4">
              <w:t>.</w:t>
            </w:r>
          </w:p>
        </w:tc>
      </w:tr>
      <w:tr w:rsidR="007C13B8" w:rsidRPr="000F5AA1" w:rsidTr="00323B5C">
        <w:tc>
          <w:tcPr>
            <w:tcW w:w="456" w:type="dxa"/>
            <w:tcBorders>
              <w:top w:val="single" w:sz="4" w:space="0" w:color="auto"/>
            </w:tcBorders>
            <w:shd w:val="clear" w:color="auto" w:fill="F2F2F2"/>
          </w:tcPr>
          <w:p w:rsidR="007C13B8" w:rsidRPr="00883DA4" w:rsidRDefault="00194756" w:rsidP="00C64C1C">
            <w:pPr>
              <w:pStyle w:val="Default"/>
              <w:spacing w:before="120" w:after="120"/>
              <w:rPr>
                <w:iCs/>
              </w:rPr>
            </w:pPr>
            <w:r w:rsidRPr="00883DA4">
              <w:rPr>
                <w:iCs/>
              </w:rPr>
              <w:t>6</w:t>
            </w:r>
          </w:p>
        </w:tc>
        <w:tc>
          <w:tcPr>
            <w:tcW w:w="2045" w:type="dxa"/>
            <w:tcBorders>
              <w:top w:val="single" w:sz="4" w:space="0" w:color="auto"/>
            </w:tcBorders>
            <w:shd w:val="clear" w:color="auto" w:fill="F2F2F2"/>
          </w:tcPr>
          <w:p w:rsidR="007C13B8" w:rsidRPr="00883DA4" w:rsidRDefault="007C13B8" w:rsidP="00241EF7">
            <w:pPr>
              <w:autoSpaceDE w:val="0"/>
              <w:autoSpaceDN w:val="0"/>
              <w:adjustRightInd w:val="0"/>
              <w:spacing w:before="120" w:after="120"/>
              <w:rPr>
                <w:rFonts w:eastAsia="Calibri"/>
                <w:iCs/>
                <w:color w:val="000000"/>
                <w:lang w:eastAsia="en-US"/>
              </w:rPr>
            </w:pPr>
            <w:r w:rsidRPr="00883DA4">
              <w:rPr>
                <w:rFonts w:eastAsia="Calibri"/>
                <w:iCs/>
                <w:color w:val="000000"/>
                <w:lang w:eastAsia="en-US"/>
              </w:rPr>
              <w:t xml:space="preserve">Место, сроки подачи (приема) Заявок, определения </w:t>
            </w:r>
            <w:r w:rsidRPr="00883DA4">
              <w:rPr>
                <w:rFonts w:eastAsia="Calibri"/>
                <w:iCs/>
                <w:color w:val="000000"/>
                <w:lang w:eastAsia="en-US"/>
              </w:rPr>
              <w:lastRenderedPageBreak/>
              <w:t>Участников и проведения</w:t>
            </w:r>
            <w:r w:rsidR="00241EF7" w:rsidRPr="00883DA4">
              <w:rPr>
                <w:rFonts w:eastAsia="Calibri"/>
                <w:iCs/>
                <w:color w:val="000000"/>
                <w:lang w:eastAsia="en-US"/>
              </w:rPr>
              <w:t xml:space="preserve"> </w:t>
            </w:r>
            <w:r w:rsidR="00241EF7" w:rsidRPr="00883DA4">
              <w:rPr>
                <w:iCs/>
              </w:rPr>
              <w:t>Процедуры</w:t>
            </w:r>
          </w:p>
        </w:tc>
        <w:tc>
          <w:tcPr>
            <w:tcW w:w="8131" w:type="dxa"/>
            <w:tcBorders>
              <w:top w:val="single" w:sz="4" w:space="0" w:color="auto"/>
            </w:tcBorders>
            <w:shd w:val="clear" w:color="auto" w:fill="auto"/>
          </w:tcPr>
          <w:p w:rsidR="007C13B8" w:rsidRPr="00883DA4" w:rsidRDefault="007C13B8" w:rsidP="004265DE">
            <w:pPr>
              <w:autoSpaceDE w:val="0"/>
              <w:autoSpaceDN w:val="0"/>
              <w:adjustRightInd w:val="0"/>
              <w:spacing w:before="120" w:after="120"/>
              <w:jc w:val="both"/>
              <w:rPr>
                <w:rFonts w:eastAsia="Calibri"/>
              </w:rPr>
            </w:pPr>
            <w:r w:rsidRPr="00883DA4">
              <w:rPr>
                <w:rFonts w:eastAsia="Calibri"/>
              </w:rPr>
              <w:lastRenderedPageBreak/>
              <w:t>1) Место подачи (приема) Заявок: электронная площадка www.rts-tender.ru.</w:t>
            </w:r>
          </w:p>
          <w:p w:rsidR="007C13B8" w:rsidRPr="00883DA4" w:rsidRDefault="007C13B8" w:rsidP="004265DE">
            <w:pPr>
              <w:autoSpaceDE w:val="0"/>
              <w:autoSpaceDN w:val="0"/>
              <w:adjustRightInd w:val="0"/>
              <w:spacing w:before="120" w:after="120"/>
              <w:jc w:val="both"/>
              <w:rPr>
                <w:rFonts w:eastAsia="Calibri"/>
              </w:rPr>
            </w:pPr>
            <w:r w:rsidRPr="00883DA4">
              <w:rPr>
                <w:rFonts w:eastAsia="Calibri"/>
              </w:rPr>
              <w:t xml:space="preserve">2) Дата и время начала подачи (приема) Заявок: </w:t>
            </w:r>
            <w:r w:rsidR="009A4FE6" w:rsidRPr="00883DA4">
              <w:rPr>
                <w:rFonts w:eastAsia="Calibri"/>
              </w:rPr>
              <w:t>0</w:t>
            </w:r>
            <w:r w:rsidR="00B14F76" w:rsidRPr="00B14F76">
              <w:rPr>
                <w:rFonts w:eastAsia="Calibri"/>
              </w:rPr>
              <w:t>7</w:t>
            </w:r>
            <w:r w:rsidR="009A4FE6" w:rsidRPr="00883DA4">
              <w:rPr>
                <w:rFonts w:eastAsia="Calibri"/>
              </w:rPr>
              <w:t>.06.2019</w:t>
            </w:r>
            <w:r w:rsidR="00FB33D2" w:rsidRPr="00883DA4">
              <w:rPr>
                <w:rFonts w:eastAsia="Calibri"/>
              </w:rPr>
              <w:t xml:space="preserve"> в 1</w:t>
            </w:r>
            <w:r w:rsidR="00B14F76" w:rsidRPr="00B14F76">
              <w:rPr>
                <w:rFonts w:eastAsia="Calibri"/>
              </w:rPr>
              <w:t>5</w:t>
            </w:r>
            <w:r w:rsidR="005264E9" w:rsidRPr="00883DA4">
              <w:rPr>
                <w:rFonts w:eastAsia="Calibri"/>
              </w:rPr>
              <w:t>:</w:t>
            </w:r>
            <w:r w:rsidR="00E6797C" w:rsidRPr="00883DA4">
              <w:rPr>
                <w:rFonts w:eastAsia="Calibri"/>
              </w:rPr>
              <w:t>00</w:t>
            </w:r>
            <w:r w:rsidRPr="00883DA4">
              <w:rPr>
                <w:rFonts w:eastAsia="Calibri"/>
              </w:rPr>
              <w:t xml:space="preserve"> </w:t>
            </w:r>
            <w:r w:rsidR="005264E9" w:rsidRPr="00883DA4">
              <w:rPr>
                <w:rFonts w:eastAsia="Calibri"/>
              </w:rPr>
              <w:t>(</w:t>
            </w:r>
            <w:proofErr w:type="gramStart"/>
            <w:r w:rsidR="005264E9" w:rsidRPr="00883DA4">
              <w:rPr>
                <w:rFonts w:eastAsia="Calibri"/>
              </w:rPr>
              <w:t>МСК</w:t>
            </w:r>
            <w:proofErr w:type="gramEnd"/>
            <w:r w:rsidR="005264E9" w:rsidRPr="00883DA4">
              <w:rPr>
                <w:rFonts w:eastAsia="Calibri"/>
              </w:rPr>
              <w:t xml:space="preserve">) </w:t>
            </w:r>
            <w:r w:rsidRPr="00883DA4">
              <w:rPr>
                <w:rFonts w:eastAsia="Calibri"/>
              </w:rPr>
              <w:t>Подача Заявок осуществляется круглосуточно.</w:t>
            </w:r>
          </w:p>
          <w:p w:rsidR="005264E9" w:rsidRPr="00883DA4" w:rsidRDefault="007C13B8" w:rsidP="004265DE">
            <w:pPr>
              <w:autoSpaceDE w:val="0"/>
              <w:autoSpaceDN w:val="0"/>
              <w:adjustRightInd w:val="0"/>
              <w:spacing w:before="120" w:after="120"/>
              <w:jc w:val="both"/>
              <w:rPr>
                <w:rFonts w:eastAsia="Calibri"/>
              </w:rPr>
            </w:pPr>
            <w:r w:rsidRPr="00883DA4">
              <w:rPr>
                <w:rFonts w:eastAsia="Calibri"/>
              </w:rPr>
              <w:lastRenderedPageBreak/>
              <w:t>3) Дата и время окон</w:t>
            </w:r>
            <w:r w:rsidR="00184FB1" w:rsidRPr="00883DA4">
              <w:rPr>
                <w:rFonts w:eastAsia="Calibri"/>
              </w:rPr>
              <w:t xml:space="preserve">чания подачи (приема) Заявок: </w:t>
            </w:r>
            <w:r w:rsidR="009A4FE6" w:rsidRPr="00883DA4">
              <w:rPr>
                <w:rFonts w:eastAsia="Calibri"/>
              </w:rPr>
              <w:t>09.07.</w:t>
            </w:r>
            <w:r w:rsidR="00445988" w:rsidRPr="00883DA4">
              <w:rPr>
                <w:rFonts w:eastAsia="Calibri"/>
              </w:rPr>
              <w:t>201</w:t>
            </w:r>
            <w:r w:rsidR="008511FC" w:rsidRPr="00883DA4">
              <w:rPr>
                <w:rFonts w:eastAsia="Calibri"/>
              </w:rPr>
              <w:t>9</w:t>
            </w:r>
            <w:r w:rsidRPr="00883DA4">
              <w:rPr>
                <w:rFonts w:eastAsia="Calibri"/>
              </w:rPr>
              <w:t xml:space="preserve"> в </w:t>
            </w:r>
            <w:r w:rsidR="00F31913" w:rsidRPr="00883DA4">
              <w:rPr>
                <w:rFonts w:eastAsia="Calibri"/>
              </w:rPr>
              <w:t>1</w:t>
            </w:r>
            <w:r w:rsidR="002236CA" w:rsidRPr="002236CA">
              <w:rPr>
                <w:rFonts w:eastAsia="Calibri"/>
              </w:rPr>
              <w:t>5</w:t>
            </w:r>
            <w:bookmarkStart w:id="0" w:name="_GoBack"/>
            <w:bookmarkEnd w:id="0"/>
            <w:r w:rsidR="005264E9" w:rsidRPr="00883DA4">
              <w:rPr>
                <w:rFonts w:eastAsia="Calibri"/>
              </w:rPr>
              <w:t>:</w:t>
            </w:r>
            <w:r w:rsidR="00657C92" w:rsidRPr="00883DA4">
              <w:rPr>
                <w:rFonts w:eastAsia="Calibri"/>
              </w:rPr>
              <w:t>00</w:t>
            </w:r>
            <w:r w:rsidR="005264E9" w:rsidRPr="00883DA4">
              <w:rPr>
                <w:rFonts w:eastAsia="Calibri"/>
              </w:rPr>
              <w:t xml:space="preserve"> (</w:t>
            </w:r>
            <w:proofErr w:type="gramStart"/>
            <w:r w:rsidR="005264E9" w:rsidRPr="00883DA4">
              <w:rPr>
                <w:rFonts w:eastAsia="Calibri"/>
              </w:rPr>
              <w:t>МСК</w:t>
            </w:r>
            <w:proofErr w:type="gramEnd"/>
            <w:r w:rsidR="005264E9" w:rsidRPr="00883DA4">
              <w:rPr>
                <w:rFonts w:eastAsia="Calibri"/>
              </w:rPr>
              <w:t>)</w:t>
            </w:r>
            <w:r w:rsidRPr="00883DA4">
              <w:rPr>
                <w:rFonts w:eastAsia="Calibri"/>
              </w:rPr>
              <w:t xml:space="preserve"> </w:t>
            </w:r>
          </w:p>
          <w:p w:rsidR="001B3E78" w:rsidRPr="00883DA4" w:rsidRDefault="007C13B8" w:rsidP="004265DE">
            <w:pPr>
              <w:autoSpaceDE w:val="0"/>
              <w:autoSpaceDN w:val="0"/>
              <w:adjustRightInd w:val="0"/>
              <w:spacing w:before="120" w:after="120"/>
              <w:jc w:val="both"/>
              <w:rPr>
                <w:iCs/>
              </w:rPr>
            </w:pPr>
            <w:r w:rsidRPr="00883DA4">
              <w:rPr>
                <w:rFonts w:eastAsia="Calibri"/>
              </w:rPr>
              <w:t xml:space="preserve">4) Дата определения </w:t>
            </w:r>
            <w:r w:rsidR="00311507" w:rsidRPr="00883DA4">
              <w:rPr>
                <w:rFonts w:eastAsia="Calibri"/>
              </w:rPr>
              <w:t>у</w:t>
            </w:r>
            <w:r w:rsidRPr="00883DA4">
              <w:rPr>
                <w:rFonts w:eastAsia="Calibri"/>
              </w:rPr>
              <w:t xml:space="preserve">частников: </w:t>
            </w:r>
            <w:r w:rsidR="008511FC" w:rsidRPr="00883DA4">
              <w:rPr>
                <w:rFonts w:eastAsia="Calibri"/>
              </w:rPr>
              <w:t>1</w:t>
            </w:r>
            <w:r w:rsidR="009A4FE6" w:rsidRPr="00883DA4">
              <w:rPr>
                <w:rFonts w:eastAsia="Calibri"/>
              </w:rPr>
              <w:t>2</w:t>
            </w:r>
            <w:r w:rsidR="008511FC" w:rsidRPr="00883DA4">
              <w:rPr>
                <w:rFonts w:eastAsia="Calibri"/>
              </w:rPr>
              <w:t>.0</w:t>
            </w:r>
            <w:r w:rsidR="009A4FE6" w:rsidRPr="00883DA4">
              <w:rPr>
                <w:rFonts w:eastAsia="Calibri"/>
              </w:rPr>
              <w:t>7</w:t>
            </w:r>
            <w:r w:rsidR="00204C90" w:rsidRPr="00883DA4">
              <w:rPr>
                <w:rFonts w:eastAsia="Calibri"/>
              </w:rPr>
              <w:t>.201</w:t>
            </w:r>
            <w:r w:rsidR="008511FC" w:rsidRPr="00883DA4">
              <w:rPr>
                <w:rFonts w:eastAsia="Calibri"/>
              </w:rPr>
              <w:t>9</w:t>
            </w:r>
            <w:r w:rsidR="003479DB" w:rsidRPr="00883DA4">
              <w:rPr>
                <w:rFonts w:eastAsia="Calibri"/>
              </w:rPr>
              <w:t>.</w:t>
            </w:r>
            <w:r w:rsidRPr="00883DA4">
              <w:rPr>
                <w:rFonts w:eastAsia="Calibri"/>
              </w:rPr>
              <w:t xml:space="preserve"> </w:t>
            </w:r>
          </w:p>
          <w:p w:rsidR="001B3E78" w:rsidRPr="00883DA4" w:rsidRDefault="007C13B8" w:rsidP="001B3E78">
            <w:pPr>
              <w:autoSpaceDE w:val="0"/>
              <w:autoSpaceDN w:val="0"/>
              <w:adjustRightInd w:val="0"/>
              <w:spacing w:before="120" w:after="120"/>
              <w:jc w:val="both"/>
              <w:rPr>
                <w:iCs/>
              </w:rPr>
            </w:pPr>
            <w:r w:rsidRPr="00883DA4">
              <w:rPr>
                <w:rFonts w:eastAsia="Calibri"/>
              </w:rPr>
              <w:t xml:space="preserve">5) Дата и время проведения </w:t>
            </w:r>
            <w:r w:rsidR="00F63B52" w:rsidRPr="00883DA4">
              <w:rPr>
                <w:rFonts w:eastAsia="Calibri"/>
              </w:rPr>
              <w:t>Процедуры</w:t>
            </w:r>
            <w:r w:rsidRPr="00883DA4">
              <w:rPr>
                <w:rFonts w:eastAsia="Calibri"/>
              </w:rPr>
              <w:t xml:space="preserve">: </w:t>
            </w:r>
            <w:r w:rsidR="008511FC" w:rsidRPr="00883DA4">
              <w:rPr>
                <w:rFonts w:eastAsia="Calibri"/>
              </w:rPr>
              <w:t>1</w:t>
            </w:r>
            <w:r w:rsidR="009A4FE6" w:rsidRPr="00883DA4">
              <w:rPr>
                <w:rFonts w:eastAsia="Calibri"/>
              </w:rPr>
              <w:t>6</w:t>
            </w:r>
            <w:r w:rsidR="008511FC" w:rsidRPr="00883DA4">
              <w:rPr>
                <w:rFonts w:eastAsia="Calibri"/>
              </w:rPr>
              <w:t>.0</w:t>
            </w:r>
            <w:r w:rsidR="009A4FE6" w:rsidRPr="00883DA4">
              <w:rPr>
                <w:rFonts w:eastAsia="Calibri"/>
              </w:rPr>
              <w:t>7</w:t>
            </w:r>
            <w:r w:rsidR="00204C90" w:rsidRPr="00883DA4">
              <w:rPr>
                <w:rFonts w:eastAsia="Calibri"/>
              </w:rPr>
              <w:t>.201</w:t>
            </w:r>
            <w:r w:rsidR="008511FC" w:rsidRPr="00883DA4">
              <w:rPr>
                <w:rFonts w:eastAsia="Calibri"/>
              </w:rPr>
              <w:t>9</w:t>
            </w:r>
            <w:r w:rsidR="00E6797C" w:rsidRPr="00883DA4">
              <w:rPr>
                <w:rFonts w:eastAsia="Calibri"/>
              </w:rPr>
              <w:t xml:space="preserve"> в 0</w:t>
            </w:r>
            <w:r w:rsidR="003479DB" w:rsidRPr="00883DA4">
              <w:rPr>
                <w:rFonts w:eastAsia="Calibri"/>
              </w:rPr>
              <w:t>9</w:t>
            </w:r>
            <w:r w:rsidR="005264E9" w:rsidRPr="00883DA4">
              <w:rPr>
                <w:rFonts w:eastAsia="Calibri"/>
              </w:rPr>
              <w:t>:</w:t>
            </w:r>
            <w:r w:rsidR="00E6797C" w:rsidRPr="00883DA4">
              <w:rPr>
                <w:rFonts w:eastAsia="Calibri"/>
              </w:rPr>
              <w:t>00</w:t>
            </w:r>
            <w:r w:rsidRPr="00883DA4">
              <w:rPr>
                <w:rFonts w:eastAsia="Calibri"/>
              </w:rPr>
              <w:t xml:space="preserve"> </w:t>
            </w:r>
            <w:r w:rsidR="005264E9" w:rsidRPr="00883DA4">
              <w:rPr>
                <w:rFonts w:eastAsia="Calibri"/>
              </w:rPr>
              <w:t>(</w:t>
            </w:r>
            <w:proofErr w:type="gramStart"/>
            <w:r w:rsidR="005264E9" w:rsidRPr="00883DA4">
              <w:rPr>
                <w:rFonts w:eastAsia="Calibri"/>
              </w:rPr>
              <w:t>МСК</w:t>
            </w:r>
            <w:proofErr w:type="gramEnd"/>
            <w:r w:rsidR="005264E9" w:rsidRPr="00883DA4">
              <w:rPr>
                <w:rFonts w:eastAsia="Calibri"/>
              </w:rPr>
              <w:t>)</w:t>
            </w:r>
          </w:p>
          <w:p w:rsidR="007C13B8" w:rsidRPr="00883DA4" w:rsidRDefault="007C13B8" w:rsidP="009A4FE6">
            <w:pPr>
              <w:autoSpaceDE w:val="0"/>
              <w:autoSpaceDN w:val="0"/>
              <w:adjustRightInd w:val="0"/>
              <w:spacing w:before="120" w:after="120"/>
              <w:jc w:val="both"/>
              <w:rPr>
                <w:iCs/>
                <w:color w:val="000000" w:themeColor="text1"/>
              </w:rPr>
            </w:pPr>
            <w:r w:rsidRPr="00883DA4">
              <w:rPr>
                <w:rFonts w:eastAsia="Calibri"/>
              </w:rPr>
              <w:t xml:space="preserve">6) Срок подведения итогов </w:t>
            </w:r>
            <w:r w:rsidR="00F63B52" w:rsidRPr="00883DA4">
              <w:rPr>
                <w:rFonts w:eastAsia="Calibri"/>
              </w:rPr>
              <w:t>Процедуры</w:t>
            </w:r>
            <w:r w:rsidR="00084EFE" w:rsidRPr="00883DA4">
              <w:rPr>
                <w:rFonts w:eastAsia="Calibri"/>
              </w:rPr>
              <w:t>:</w:t>
            </w:r>
            <w:r w:rsidR="007D307A" w:rsidRPr="00883DA4">
              <w:rPr>
                <w:rFonts w:eastAsia="Calibri"/>
              </w:rPr>
              <w:t xml:space="preserve"> </w:t>
            </w:r>
            <w:r w:rsidR="008511FC" w:rsidRPr="00883DA4">
              <w:rPr>
                <w:rFonts w:eastAsia="Calibri"/>
              </w:rPr>
              <w:t>1</w:t>
            </w:r>
            <w:r w:rsidR="009A4FE6" w:rsidRPr="00883DA4">
              <w:rPr>
                <w:rFonts w:eastAsia="Calibri"/>
              </w:rPr>
              <w:t>6</w:t>
            </w:r>
            <w:r w:rsidR="008511FC" w:rsidRPr="00883DA4">
              <w:rPr>
                <w:rFonts w:eastAsia="Calibri"/>
              </w:rPr>
              <w:t>.0</w:t>
            </w:r>
            <w:r w:rsidR="009A4FE6" w:rsidRPr="00883DA4">
              <w:rPr>
                <w:rFonts w:eastAsia="Calibri"/>
              </w:rPr>
              <w:t>7</w:t>
            </w:r>
            <w:r w:rsidR="008511FC" w:rsidRPr="00883DA4">
              <w:rPr>
                <w:rFonts w:eastAsia="Calibri"/>
              </w:rPr>
              <w:t>.2019</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3203B" w:rsidRPr="00624260" w:rsidRDefault="00E3203B" w:rsidP="00E3203B">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lastRenderedPageBreak/>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w:t>
            </w:r>
            <w:r w:rsidRPr="00DE6DD9">
              <w:rPr>
                <w:bCs/>
                <w:i w:val="0"/>
                <w:sz w:val="24"/>
                <w:szCs w:val="24"/>
              </w:rPr>
              <w:lastRenderedPageBreak/>
              <w:t>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5462F9" w:rsidP="00583FAD">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1 </w:t>
            </w:r>
            <w:r w:rsidR="004B2C36">
              <w:rPr>
                <w:rFonts w:eastAsiaTheme="minorHAnsi"/>
                <w:b/>
                <w:lang w:eastAsia="en-US"/>
              </w:rPr>
              <w:t>–</w:t>
            </w:r>
            <w:r w:rsidR="00287F31">
              <w:rPr>
                <w:rFonts w:eastAsiaTheme="minorHAnsi"/>
                <w:b/>
                <w:lang w:eastAsia="en-US"/>
              </w:rPr>
              <w:t xml:space="preserve"> </w:t>
            </w:r>
            <w:r w:rsidR="00184094">
              <w:rPr>
                <w:rFonts w:eastAsiaTheme="minorHAnsi"/>
                <w:lang w:eastAsia="en-US"/>
              </w:rPr>
              <w:t>392</w:t>
            </w:r>
            <w:r w:rsidR="001A185E" w:rsidRPr="001A185E">
              <w:rPr>
                <w:rFonts w:eastAsiaTheme="minorHAnsi"/>
                <w:lang w:eastAsia="en-US"/>
              </w:rPr>
              <w:t xml:space="preserve"> 000 (</w:t>
            </w:r>
            <w:r w:rsidR="004B2C36">
              <w:rPr>
                <w:rFonts w:eastAsiaTheme="minorHAnsi"/>
                <w:lang w:eastAsia="en-US"/>
              </w:rPr>
              <w:t>т</w:t>
            </w:r>
            <w:r w:rsidR="001A185E" w:rsidRPr="001A185E">
              <w:rPr>
                <w:rFonts w:eastAsiaTheme="minorHAnsi"/>
                <w:lang w:eastAsia="en-US"/>
              </w:rPr>
              <w:t xml:space="preserve">риста </w:t>
            </w:r>
            <w:r w:rsidR="00184094">
              <w:rPr>
                <w:rFonts w:eastAsiaTheme="minorHAnsi"/>
                <w:lang w:eastAsia="en-US"/>
              </w:rPr>
              <w:t xml:space="preserve">девяносто две </w:t>
            </w:r>
            <w:r w:rsidR="001A185E" w:rsidRPr="001A185E">
              <w:rPr>
                <w:rFonts w:eastAsiaTheme="minorHAnsi"/>
                <w:lang w:eastAsia="en-US"/>
              </w:rPr>
              <w:t>тысяч</w:t>
            </w:r>
            <w:r w:rsidR="00184094">
              <w:rPr>
                <w:rFonts w:eastAsiaTheme="minorHAnsi"/>
                <w:lang w:eastAsia="en-US"/>
              </w:rPr>
              <w:t>и</w:t>
            </w:r>
            <w:r w:rsidR="001A185E" w:rsidRPr="001A185E">
              <w:rPr>
                <w:rFonts w:eastAsiaTheme="minorHAnsi"/>
                <w:lang w:eastAsia="en-US"/>
              </w:rPr>
              <w:t>) рублей 00 копеек</w:t>
            </w:r>
            <w:r w:rsidR="00841BC2" w:rsidRPr="00841BC2">
              <w:rPr>
                <w:rFonts w:eastAsiaTheme="minorHAnsi"/>
                <w:lang w:eastAsia="en-US"/>
              </w:rPr>
              <w:t xml:space="preserve"> </w:t>
            </w:r>
            <w:r w:rsidR="00583FAD" w:rsidRPr="00223F40">
              <w:t>с учетом НДС</w:t>
            </w:r>
            <w:r w:rsidR="00583FAD" w:rsidRPr="00223F40">
              <w:rPr>
                <w:color w:val="000000" w:themeColor="text1"/>
              </w:rPr>
              <w:t>.</w:t>
            </w:r>
          </w:p>
          <w:p w:rsidR="00445988" w:rsidRPr="00583FAD" w:rsidRDefault="00445988" w:rsidP="00583FAD">
            <w:pPr>
              <w:jc w:val="both"/>
              <w:rPr>
                <w:rFonts w:eastAsia="Calibri"/>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4A6685">
              <w:rPr>
                <w:rFonts w:eastAsiaTheme="minorHAnsi"/>
                <w:lang w:eastAsia="en-US"/>
              </w:rPr>
              <w:t xml:space="preserve">в срок </w:t>
            </w:r>
            <w:r w:rsidRPr="009A4FE6">
              <w:rPr>
                <w:rFonts w:eastAsiaTheme="minorHAnsi"/>
                <w:bCs/>
                <w:lang w:eastAsia="en-US"/>
              </w:rPr>
              <w:t xml:space="preserve">с </w:t>
            </w:r>
            <w:r w:rsidR="009A4FE6">
              <w:rPr>
                <w:rFonts w:eastAsiaTheme="minorHAnsi"/>
                <w:bCs/>
                <w:lang w:eastAsia="en-US"/>
              </w:rPr>
              <w:t>0</w:t>
            </w:r>
            <w:r w:rsidR="00B14F76" w:rsidRPr="00B14F76">
              <w:rPr>
                <w:rFonts w:eastAsiaTheme="minorHAnsi"/>
                <w:bCs/>
                <w:lang w:eastAsia="en-US"/>
              </w:rPr>
              <w:t>7</w:t>
            </w:r>
            <w:r w:rsidR="009A4FE6">
              <w:rPr>
                <w:rFonts w:eastAsiaTheme="minorHAnsi"/>
                <w:bCs/>
                <w:lang w:eastAsia="en-US"/>
              </w:rPr>
              <w:t>.06</w:t>
            </w:r>
            <w:r w:rsidR="004A6685" w:rsidRPr="009A4FE6">
              <w:rPr>
                <w:rFonts w:eastAsiaTheme="minorHAnsi"/>
                <w:bCs/>
                <w:lang w:eastAsia="en-US"/>
              </w:rPr>
              <w:t>.201</w:t>
            </w:r>
            <w:r w:rsidR="00184094" w:rsidRPr="009A4FE6">
              <w:rPr>
                <w:rFonts w:eastAsiaTheme="minorHAnsi"/>
                <w:bCs/>
                <w:lang w:eastAsia="en-US"/>
              </w:rPr>
              <w:t>9</w:t>
            </w:r>
            <w:r w:rsidRPr="009A4FE6">
              <w:rPr>
                <w:rFonts w:eastAsiaTheme="minorHAnsi"/>
                <w:bCs/>
                <w:lang w:eastAsia="en-US"/>
              </w:rPr>
              <w:t xml:space="preserve"> по </w:t>
            </w:r>
            <w:r w:rsidR="004A6685" w:rsidRPr="009A4FE6">
              <w:rPr>
                <w:rFonts w:eastAsiaTheme="minorHAnsi"/>
                <w:bCs/>
                <w:lang w:eastAsia="en-US"/>
              </w:rPr>
              <w:t>0</w:t>
            </w:r>
            <w:r w:rsidR="009A4FE6">
              <w:rPr>
                <w:rFonts w:eastAsiaTheme="minorHAnsi"/>
                <w:bCs/>
                <w:lang w:eastAsia="en-US"/>
              </w:rPr>
              <w:t>9</w:t>
            </w:r>
            <w:r w:rsidR="00184094" w:rsidRPr="009A4FE6">
              <w:rPr>
                <w:rFonts w:eastAsiaTheme="minorHAnsi"/>
                <w:bCs/>
                <w:lang w:eastAsia="en-US"/>
              </w:rPr>
              <w:t>.0</w:t>
            </w:r>
            <w:r w:rsidR="009A4FE6">
              <w:rPr>
                <w:rFonts w:eastAsiaTheme="minorHAnsi"/>
                <w:bCs/>
                <w:lang w:eastAsia="en-US"/>
              </w:rPr>
              <w:t>7</w:t>
            </w:r>
            <w:r w:rsidR="00204C90" w:rsidRPr="009A4FE6">
              <w:rPr>
                <w:rFonts w:eastAsiaTheme="minorHAnsi"/>
                <w:bCs/>
                <w:lang w:eastAsia="en-US"/>
              </w:rPr>
              <w:t>.201</w:t>
            </w:r>
            <w:r w:rsidR="00184094" w:rsidRPr="009A4FE6">
              <w:rPr>
                <w:rFonts w:eastAsiaTheme="minorHAnsi"/>
                <w:bCs/>
                <w:lang w:eastAsia="en-US"/>
              </w:rPr>
              <w:t>9</w:t>
            </w:r>
            <w:r w:rsidR="00473C09" w:rsidRPr="009A4FE6">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785B" w:rsidRPr="005E42E2" w:rsidRDefault="00136554" w:rsidP="00B8384B">
            <w:pPr>
              <w:pStyle w:val="Default"/>
              <w:spacing w:before="120" w:after="120"/>
              <w:jc w:val="both"/>
              <w:rPr>
                <w:rFonts w:eastAsiaTheme="minorHAnsi"/>
                <w:bCs/>
              </w:rPr>
            </w:pPr>
            <w:r>
              <w:rPr>
                <w:rFonts w:eastAsiaTheme="minorHAnsi"/>
                <w:bCs/>
              </w:rPr>
              <w:t>П</w:t>
            </w:r>
            <w:r w:rsidRPr="00136554">
              <w:rPr>
                <w:rFonts w:eastAsiaTheme="minorHAnsi"/>
                <w:bCs/>
              </w:rPr>
              <w:t>обедителю либо единственному участнику торгов</w:t>
            </w:r>
            <w:r>
              <w:rPr>
                <w:rFonts w:eastAsiaTheme="minorHAnsi"/>
                <w:bCs/>
              </w:rPr>
              <w:t xml:space="preserve"> может быть предоставлено право </w:t>
            </w:r>
            <w:r w:rsidRPr="00136554">
              <w:rPr>
                <w:rFonts w:eastAsiaTheme="minorHAnsi"/>
                <w:bCs/>
              </w:rPr>
              <w:t xml:space="preserve">рассрочки по оплате цены договора на срок до одного года. </w:t>
            </w:r>
            <w:r w:rsidR="005B785B">
              <w:rPr>
                <w:rFonts w:eastAsiaTheme="minorHAnsi"/>
                <w:bCs/>
              </w:rPr>
              <w:t>В</w:t>
            </w:r>
            <w:r w:rsidR="005B785B" w:rsidRPr="00136554">
              <w:rPr>
                <w:rFonts w:eastAsiaTheme="minorHAnsi"/>
                <w:bCs/>
              </w:rPr>
              <w:t xml:space="preserve"> соответствии со ст. 488 Гражданского кодекса Российской Федерации</w:t>
            </w:r>
            <w:r w:rsidR="005B785B">
              <w:rPr>
                <w:rFonts w:eastAsiaTheme="minorHAnsi"/>
                <w:bCs/>
              </w:rPr>
              <w:t xml:space="preserve"> </w:t>
            </w:r>
            <w:r w:rsidR="005E42E2">
              <w:rPr>
                <w:rFonts w:eastAsiaTheme="minorHAnsi"/>
                <w:bCs/>
              </w:rPr>
              <w:t xml:space="preserve">в договор купли-продажи будет включено </w:t>
            </w:r>
            <w:r w:rsidR="005E42E2" w:rsidRPr="00136554">
              <w:rPr>
                <w:rFonts w:eastAsiaTheme="minorHAnsi"/>
                <w:bCs/>
              </w:rPr>
              <w:t>условие об установлении на период до полного исполнения Покупателем обязательств по оплате договора ипотеки в пользу Продавца в отношении передаваемого имущества.</w:t>
            </w:r>
          </w:p>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52057B">
      <w:pPr>
        <w:autoSpaceDE w:val="0"/>
        <w:autoSpaceDN w:val="0"/>
        <w:adjustRightInd w:val="0"/>
        <w:spacing w:line="360" w:lineRule="exact"/>
        <w:ind w:firstLine="709"/>
        <w:rPr>
          <w:b/>
          <w:bCs/>
          <w:szCs w:val="28"/>
        </w:rPr>
      </w:pPr>
      <w:r>
        <w:rPr>
          <w:b/>
          <w:bCs/>
          <w:szCs w:val="28"/>
        </w:rPr>
        <w:t>Лот №</w:t>
      </w:r>
      <w:r w:rsidR="004F4CD3">
        <w:rPr>
          <w:b/>
          <w:bCs/>
          <w:szCs w:val="28"/>
        </w:rPr>
        <w:t xml:space="preserve"> </w:t>
      </w:r>
      <w:r>
        <w:rPr>
          <w:b/>
          <w:bCs/>
          <w:szCs w:val="28"/>
        </w:rPr>
        <w:t>1</w:t>
      </w:r>
      <w:r w:rsidR="00716712">
        <w:rPr>
          <w:b/>
          <w:bCs/>
          <w:szCs w:val="28"/>
        </w:rPr>
        <w:t>.</w:t>
      </w:r>
    </w:p>
    <w:p w:rsidR="0052057B" w:rsidRDefault="0052057B" w:rsidP="0052057B">
      <w:pPr>
        <w:ind w:firstLine="709"/>
        <w:jc w:val="both"/>
        <w:rPr>
          <w:bCs/>
        </w:rPr>
      </w:pPr>
      <w:r w:rsidRPr="001A185E">
        <w:rPr>
          <w:bCs/>
        </w:rPr>
        <w:t>Объекты недвижимого имущества, расположенные по адресу: Российская Федерация, Краснодарский край, г. Краснодар, пос. Дорожный</w:t>
      </w:r>
      <w:r w:rsidR="00F5422B">
        <w:rPr>
          <w:bCs/>
        </w:rPr>
        <w:t>:</w:t>
      </w:r>
    </w:p>
    <w:tbl>
      <w:tblPr>
        <w:tblW w:w="5000" w:type="pct"/>
        <w:tblLook w:val="04A0" w:firstRow="1" w:lastRow="0" w:firstColumn="1" w:lastColumn="0" w:noHBand="0" w:noVBand="1"/>
      </w:tblPr>
      <w:tblGrid>
        <w:gridCol w:w="534"/>
        <w:gridCol w:w="5936"/>
        <w:gridCol w:w="1009"/>
        <w:gridCol w:w="2943"/>
      </w:tblGrid>
      <w:tr w:rsidR="0052057B" w:rsidRPr="00764B66" w:rsidTr="00287F31">
        <w:trPr>
          <w:trHeight w:val="897"/>
        </w:trPr>
        <w:tc>
          <w:tcPr>
            <w:tcW w:w="25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2057B" w:rsidRPr="00DE4F9E" w:rsidRDefault="0052057B" w:rsidP="00287F31">
            <w:pPr>
              <w:jc w:val="center"/>
              <w:rPr>
                <w:bCs/>
                <w:color w:val="000000"/>
                <w:sz w:val="16"/>
                <w:szCs w:val="16"/>
              </w:rPr>
            </w:pPr>
            <w:r w:rsidRPr="00DE4F9E">
              <w:rPr>
                <w:bCs/>
                <w:color w:val="000000"/>
                <w:sz w:val="16"/>
                <w:szCs w:val="16"/>
              </w:rPr>
              <w:t>№</w:t>
            </w:r>
          </w:p>
        </w:tc>
        <w:tc>
          <w:tcPr>
            <w:tcW w:w="2848" w:type="pct"/>
            <w:tcBorders>
              <w:top w:val="single" w:sz="8" w:space="0" w:color="auto"/>
              <w:left w:val="nil"/>
              <w:bottom w:val="single" w:sz="8" w:space="0" w:color="auto"/>
              <w:right w:val="single" w:sz="8" w:space="0" w:color="auto"/>
            </w:tcBorders>
            <w:shd w:val="clear" w:color="000000" w:fill="D9D9D9"/>
            <w:vAlign w:val="center"/>
            <w:hideMark/>
          </w:tcPr>
          <w:p w:rsidR="0052057B" w:rsidRPr="00DE4F9E" w:rsidRDefault="0052057B" w:rsidP="00287F31">
            <w:pPr>
              <w:jc w:val="center"/>
              <w:rPr>
                <w:bCs/>
                <w:color w:val="000000"/>
                <w:sz w:val="16"/>
                <w:szCs w:val="16"/>
              </w:rPr>
            </w:pPr>
            <w:r w:rsidRPr="00DE4F9E">
              <w:rPr>
                <w:bCs/>
                <w:color w:val="000000"/>
                <w:sz w:val="16"/>
                <w:szCs w:val="16"/>
              </w:rPr>
              <w:t>Наименование объекта</w:t>
            </w:r>
          </w:p>
        </w:tc>
        <w:tc>
          <w:tcPr>
            <w:tcW w:w="484" w:type="pct"/>
            <w:tcBorders>
              <w:top w:val="single" w:sz="8" w:space="0" w:color="auto"/>
              <w:left w:val="nil"/>
              <w:bottom w:val="single" w:sz="8" w:space="0" w:color="auto"/>
              <w:right w:val="single" w:sz="8" w:space="0" w:color="auto"/>
            </w:tcBorders>
            <w:shd w:val="clear" w:color="000000" w:fill="D9D9D9"/>
            <w:vAlign w:val="center"/>
            <w:hideMark/>
          </w:tcPr>
          <w:p w:rsidR="0052057B" w:rsidRPr="00DE4F9E" w:rsidRDefault="0052057B" w:rsidP="00287F31">
            <w:pPr>
              <w:jc w:val="center"/>
              <w:rPr>
                <w:bCs/>
                <w:color w:val="000000"/>
                <w:sz w:val="16"/>
                <w:szCs w:val="16"/>
              </w:rPr>
            </w:pPr>
            <w:r w:rsidRPr="00DE4F9E">
              <w:rPr>
                <w:bCs/>
                <w:color w:val="000000"/>
                <w:sz w:val="16"/>
                <w:szCs w:val="16"/>
              </w:rPr>
              <w:t xml:space="preserve">Площадь, </w:t>
            </w:r>
            <w:proofErr w:type="gramStart"/>
            <w:r w:rsidRPr="00DE4F9E">
              <w:rPr>
                <w:bCs/>
                <w:color w:val="000000"/>
                <w:sz w:val="16"/>
                <w:szCs w:val="16"/>
              </w:rPr>
              <w:t>протяжен-</w:t>
            </w:r>
            <w:proofErr w:type="spellStart"/>
            <w:r w:rsidRPr="00DE4F9E">
              <w:rPr>
                <w:bCs/>
                <w:color w:val="000000"/>
                <w:sz w:val="16"/>
                <w:szCs w:val="16"/>
              </w:rPr>
              <w:t>ность</w:t>
            </w:r>
            <w:proofErr w:type="spellEnd"/>
            <w:proofErr w:type="gramEnd"/>
            <w:r w:rsidRPr="00DE4F9E">
              <w:rPr>
                <w:bCs/>
                <w:color w:val="000000"/>
                <w:sz w:val="16"/>
                <w:szCs w:val="16"/>
              </w:rPr>
              <w:t xml:space="preserve">, </w:t>
            </w:r>
            <w:proofErr w:type="spellStart"/>
            <w:r w:rsidRPr="00DE4F9E">
              <w:rPr>
                <w:bCs/>
                <w:color w:val="000000"/>
                <w:sz w:val="16"/>
                <w:szCs w:val="16"/>
              </w:rPr>
              <w:t>кв.м</w:t>
            </w:r>
            <w:proofErr w:type="spellEnd"/>
            <w:r w:rsidRPr="00DE4F9E">
              <w:rPr>
                <w:bCs/>
                <w:color w:val="000000"/>
                <w:sz w:val="16"/>
                <w:szCs w:val="16"/>
              </w:rPr>
              <w:t>./м/</w:t>
            </w:r>
            <w:proofErr w:type="spellStart"/>
            <w:r w:rsidRPr="00DE4F9E">
              <w:rPr>
                <w:bCs/>
                <w:color w:val="000000"/>
                <w:sz w:val="16"/>
                <w:szCs w:val="16"/>
              </w:rPr>
              <w:t>м.п</w:t>
            </w:r>
            <w:proofErr w:type="spellEnd"/>
            <w:r w:rsidRPr="00DE4F9E">
              <w:rPr>
                <w:bCs/>
                <w:color w:val="000000"/>
                <w:sz w:val="16"/>
                <w:szCs w:val="16"/>
              </w:rPr>
              <w:t>.</w:t>
            </w:r>
          </w:p>
        </w:tc>
        <w:tc>
          <w:tcPr>
            <w:tcW w:w="1412" w:type="pct"/>
            <w:tcBorders>
              <w:top w:val="single" w:sz="8" w:space="0" w:color="auto"/>
              <w:left w:val="nil"/>
              <w:bottom w:val="single" w:sz="8" w:space="0" w:color="auto"/>
              <w:right w:val="single" w:sz="8" w:space="0" w:color="auto"/>
            </w:tcBorders>
            <w:shd w:val="clear" w:color="000000" w:fill="D9D9D9"/>
            <w:vAlign w:val="center"/>
            <w:hideMark/>
          </w:tcPr>
          <w:p w:rsidR="0052057B" w:rsidRPr="00DE4F9E" w:rsidRDefault="0052057B" w:rsidP="00287F31">
            <w:pPr>
              <w:jc w:val="center"/>
              <w:rPr>
                <w:bCs/>
                <w:color w:val="000000"/>
                <w:sz w:val="16"/>
                <w:szCs w:val="16"/>
              </w:rPr>
            </w:pPr>
            <w:r w:rsidRPr="00DE4F9E">
              <w:rPr>
                <w:bCs/>
                <w:color w:val="000000"/>
                <w:sz w:val="16"/>
                <w:szCs w:val="16"/>
              </w:rPr>
              <w:t>Серия, № свидетельства, дата</w:t>
            </w:r>
          </w:p>
        </w:tc>
      </w:tr>
      <w:tr w:rsidR="0052057B" w:rsidRPr="00764B66" w:rsidTr="00287F31">
        <w:trPr>
          <w:trHeight w:val="261"/>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2057B" w:rsidRPr="00764B66" w:rsidRDefault="0052057B" w:rsidP="00287F31">
            <w:pPr>
              <w:jc w:val="center"/>
              <w:rPr>
                <w:b/>
                <w:bCs/>
                <w:color w:val="000000"/>
                <w:sz w:val="16"/>
                <w:szCs w:val="16"/>
              </w:rPr>
            </w:pPr>
            <w:r w:rsidRPr="00764B66">
              <w:rPr>
                <w:b/>
                <w:bCs/>
                <w:color w:val="000000"/>
                <w:sz w:val="16"/>
                <w:szCs w:val="16"/>
              </w:rPr>
              <w:t>Недвижимое имущество</w:t>
            </w:r>
          </w:p>
        </w:tc>
      </w:tr>
      <w:tr w:rsidR="0052057B" w:rsidRPr="00764B66" w:rsidTr="00287F31">
        <w:trPr>
          <w:trHeight w:val="20"/>
        </w:trPr>
        <w:tc>
          <w:tcPr>
            <w:tcW w:w="256" w:type="pct"/>
            <w:tcBorders>
              <w:top w:val="nil"/>
              <w:left w:val="single" w:sz="8" w:space="0" w:color="auto"/>
              <w:bottom w:val="single" w:sz="8" w:space="0" w:color="auto"/>
              <w:right w:val="single" w:sz="8" w:space="0" w:color="auto"/>
            </w:tcBorders>
            <w:shd w:val="clear" w:color="auto" w:fill="auto"/>
            <w:vAlign w:val="center"/>
            <w:hideMark/>
          </w:tcPr>
          <w:p w:rsidR="0052057B" w:rsidRPr="001310F7" w:rsidRDefault="0052057B" w:rsidP="00287F31">
            <w:pPr>
              <w:jc w:val="center"/>
              <w:rPr>
                <w:bCs/>
                <w:color w:val="000000"/>
                <w:sz w:val="16"/>
                <w:szCs w:val="16"/>
              </w:rPr>
            </w:pPr>
            <w:r w:rsidRPr="001310F7">
              <w:rPr>
                <w:bCs/>
                <w:color w:val="000000"/>
                <w:sz w:val="16"/>
                <w:szCs w:val="16"/>
              </w:rPr>
              <w:t>1</w:t>
            </w:r>
          </w:p>
        </w:tc>
        <w:tc>
          <w:tcPr>
            <w:tcW w:w="2848" w:type="pct"/>
            <w:tcBorders>
              <w:top w:val="nil"/>
              <w:left w:val="nil"/>
              <w:bottom w:val="single" w:sz="8" w:space="0" w:color="auto"/>
              <w:right w:val="single" w:sz="8" w:space="0" w:color="auto"/>
            </w:tcBorders>
            <w:shd w:val="clear" w:color="auto" w:fill="auto"/>
            <w:vAlign w:val="center"/>
            <w:hideMark/>
          </w:tcPr>
          <w:p w:rsidR="0052057B" w:rsidRPr="008F45E5" w:rsidRDefault="0052057B" w:rsidP="00287F31">
            <w:pPr>
              <w:rPr>
                <w:color w:val="000000"/>
                <w:sz w:val="16"/>
                <w:szCs w:val="16"/>
              </w:rPr>
            </w:pPr>
            <w:r w:rsidRPr="008F45E5">
              <w:rPr>
                <w:color w:val="000000"/>
                <w:sz w:val="16"/>
                <w:szCs w:val="16"/>
              </w:rPr>
              <w:t>Здание главный корпус. Инвентарный номер: 03:401:002:00016610:0003. Литер: А</w:t>
            </w:r>
            <w:proofErr w:type="gramStart"/>
            <w:r w:rsidRPr="008F45E5">
              <w:rPr>
                <w:color w:val="000000"/>
                <w:sz w:val="16"/>
                <w:szCs w:val="16"/>
              </w:rPr>
              <w:t>2</w:t>
            </w:r>
            <w:proofErr w:type="gramEnd"/>
            <w:r w:rsidRPr="008F45E5">
              <w:rPr>
                <w:color w:val="000000"/>
                <w:sz w:val="16"/>
                <w:szCs w:val="16"/>
              </w:rPr>
              <w:t xml:space="preserve">. Кадастровый (или </w:t>
            </w:r>
            <w:r w:rsidRPr="008F45E5">
              <w:rPr>
                <w:color w:val="000000"/>
                <w:sz w:val="16"/>
                <w:szCs w:val="16"/>
                <w:u w:val="single"/>
              </w:rPr>
              <w:t>условный</w:t>
            </w:r>
            <w:r w:rsidRPr="008F45E5">
              <w:rPr>
                <w:color w:val="000000"/>
                <w:sz w:val="16"/>
                <w:szCs w:val="16"/>
              </w:rPr>
              <w:t>) номер: 23-23-01/269/2007-374</w:t>
            </w:r>
          </w:p>
        </w:tc>
        <w:tc>
          <w:tcPr>
            <w:tcW w:w="484" w:type="pct"/>
            <w:tcBorders>
              <w:top w:val="nil"/>
              <w:left w:val="nil"/>
              <w:bottom w:val="single" w:sz="8" w:space="0" w:color="auto"/>
              <w:right w:val="single" w:sz="8" w:space="0" w:color="auto"/>
            </w:tcBorders>
            <w:shd w:val="clear" w:color="auto" w:fill="auto"/>
            <w:vAlign w:val="center"/>
            <w:hideMark/>
          </w:tcPr>
          <w:p w:rsidR="0052057B" w:rsidRPr="008F45E5" w:rsidRDefault="0052057B" w:rsidP="00287F31">
            <w:pPr>
              <w:jc w:val="center"/>
              <w:rPr>
                <w:color w:val="000000"/>
                <w:sz w:val="16"/>
                <w:szCs w:val="16"/>
              </w:rPr>
            </w:pPr>
            <w:r w:rsidRPr="008F45E5">
              <w:rPr>
                <w:color w:val="000000"/>
                <w:sz w:val="16"/>
                <w:szCs w:val="16"/>
              </w:rPr>
              <w:t>169,7</w:t>
            </w:r>
          </w:p>
        </w:tc>
        <w:tc>
          <w:tcPr>
            <w:tcW w:w="1412" w:type="pct"/>
            <w:tcBorders>
              <w:top w:val="nil"/>
              <w:left w:val="nil"/>
              <w:bottom w:val="single" w:sz="8" w:space="0" w:color="auto"/>
              <w:right w:val="single" w:sz="8" w:space="0" w:color="auto"/>
            </w:tcBorders>
            <w:shd w:val="clear" w:color="auto" w:fill="auto"/>
            <w:vAlign w:val="center"/>
            <w:hideMark/>
          </w:tcPr>
          <w:p w:rsidR="0052057B" w:rsidRPr="008F45E5" w:rsidRDefault="0052057B" w:rsidP="00287F31">
            <w:pPr>
              <w:jc w:val="center"/>
              <w:rPr>
                <w:color w:val="000000"/>
                <w:sz w:val="16"/>
                <w:szCs w:val="16"/>
              </w:rPr>
            </w:pPr>
            <w:r w:rsidRPr="008F45E5">
              <w:rPr>
                <w:color w:val="000000"/>
                <w:sz w:val="16"/>
                <w:szCs w:val="16"/>
              </w:rPr>
              <w:t>23 АД 824324 от 29.01.2008 г.</w:t>
            </w:r>
          </w:p>
        </w:tc>
      </w:tr>
      <w:tr w:rsidR="0052057B" w:rsidRPr="00764B66" w:rsidTr="004F4CD3">
        <w:trPr>
          <w:trHeight w:val="20"/>
        </w:trPr>
        <w:tc>
          <w:tcPr>
            <w:tcW w:w="256" w:type="pct"/>
            <w:tcBorders>
              <w:top w:val="nil"/>
              <w:left w:val="single" w:sz="8" w:space="0" w:color="auto"/>
              <w:bottom w:val="single" w:sz="4" w:space="0" w:color="auto"/>
              <w:right w:val="single" w:sz="8" w:space="0" w:color="auto"/>
            </w:tcBorders>
            <w:shd w:val="clear" w:color="auto" w:fill="auto"/>
            <w:vAlign w:val="center"/>
            <w:hideMark/>
          </w:tcPr>
          <w:p w:rsidR="0052057B" w:rsidRPr="001310F7" w:rsidRDefault="0052057B" w:rsidP="00287F31">
            <w:pPr>
              <w:jc w:val="center"/>
              <w:rPr>
                <w:bCs/>
                <w:color w:val="000000"/>
                <w:sz w:val="16"/>
                <w:szCs w:val="16"/>
              </w:rPr>
            </w:pPr>
            <w:r w:rsidRPr="001310F7">
              <w:rPr>
                <w:bCs/>
                <w:color w:val="000000"/>
                <w:sz w:val="16"/>
                <w:szCs w:val="16"/>
              </w:rPr>
              <w:t>2</w:t>
            </w:r>
          </w:p>
        </w:tc>
        <w:tc>
          <w:tcPr>
            <w:tcW w:w="2848" w:type="pct"/>
            <w:tcBorders>
              <w:top w:val="nil"/>
              <w:left w:val="nil"/>
              <w:bottom w:val="single" w:sz="4" w:space="0" w:color="auto"/>
              <w:right w:val="single" w:sz="8" w:space="0" w:color="auto"/>
            </w:tcBorders>
            <w:shd w:val="clear" w:color="auto" w:fill="auto"/>
            <w:vAlign w:val="center"/>
            <w:hideMark/>
          </w:tcPr>
          <w:p w:rsidR="0052057B" w:rsidRPr="008F45E5" w:rsidRDefault="0052057B" w:rsidP="00287F31">
            <w:pPr>
              <w:rPr>
                <w:color w:val="000000"/>
                <w:sz w:val="16"/>
                <w:szCs w:val="16"/>
              </w:rPr>
            </w:pPr>
            <w:r w:rsidRPr="008F45E5">
              <w:rPr>
                <w:color w:val="000000"/>
                <w:sz w:val="16"/>
                <w:szCs w:val="16"/>
              </w:rPr>
              <w:t>Здание печного отделения. Инвентарный номер: 03:401:002:000016610:0002. Литер: А</w:t>
            </w:r>
            <w:proofErr w:type="gramStart"/>
            <w:r w:rsidRPr="008F45E5">
              <w:rPr>
                <w:color w:val="000000"/>
                <w:sz w:val="16"/>
                <w:szCs w:val="16"/>
              </w:rPr>
              <w:t>1</w:t>
            </w:r>
            <w:proofErr w:type="gramEnd"/>
            <w:r w:rsidRPr="008F45E5">
              <w:rPr>
                <w:color w:val="000000"/>
                <w:sz w:val="16"/>
                <w:szCs w:val="16"/>
              </w:rPr>
              <w:t xml:space="preserve">. Кадастровый (или </w:t>
            </w:r>
            <w:r w:rsidRPr="008F45E5">
              <w:rPr>
                <w:color w:val="000000"/>
                <w:sz w:val="16"/>
                <w:szCs w:val="16"/>
                <w:u w:val="single"/>
              </w:rPr>
              <w:t>условный</w:t>
            </w:r>
            <w:r w:rsidRPr="008F45E5">
              <w:rPr>
                <w:color w:val="000000"/>
                <w:sz w:val="16"/>
                <w:szCs w:val="16"/>
              </w:rPr>
              <w:t>) номер: 23-23-01/269/2007-370</w:t>
            </w:r>
          </w:p>
        </w:tc>
        <w:tc>
          <w:tcPr>
            <w:tcW w:w="484" w:type="pct"/>
            <w:tcBorders>
              <w:top w:val="nil"/>
              <w:left w:val="nil"/>
              <w:bottom w:val="single" w:sz="4" w:space="0" w:color="auto"/>
              <w:right w:val="single" w:sz="8" w:space="0" w:color="auto"/>
            </w:tcBorders>
            <w:shd w:val="clear" w:color="auto" w:fill="auto"/>
            <w:vAlign w:val="center"/>
            <w:hideMark/>
          </w:tcPr>
          <w:p w:rsidR="0052057B" w:rsidRPr="008F45E5" w:rsidRDefault="0052057B" w:rsidP="00287F31">
            <w:pPr>
              <w:jc w:val="center"/>
              <w:rPr>
                <w:color w:val="000000"/>
                <w:sz w:val="16"/>
                <w:szCs w:val="16"/>
              </w:rPr>
            </w:pPr>
            <w:r w:rsidRPr="008F45E5">
              <w:rPr>
                <w:color w:val="000000"/>
                <w:sz w:val="16"/>
                <w:szCs w:val="16"/>
              </w:rPr>
              <w:t>703,8</w:t>
            </w:r>
          </w:p>
        </w:tc>
        <w:tc>
          <w:tcPr>
            <w:tcW w:w="1412" w:type="pct"/>
            <w:tcBorders>
              <w:top w:val="nil"/>
              <w:left w:val="nil"/>
              <w:bottom w:val="single" w:sz="4" w:space="0" w:color="auto"/>
              <w:right w:val="single" w:sz="8" w:space="0" w:color="auto"/>
            </w:tcBorders>
            <w:shd w:val="clear" w:color="auto" w:fill="auto"/>
            <w:vAlign w:val="center"/>
            <w:hideMark/>
          </w:tcPr>
          <w:p w:rsidR="0052057B" w:rsidRPr="008F45E5" w:rsidRDefault="0052057B" w:rsidP="00287F31">
            <w:pPr>
              <w:jc w:val="center"/>
              <w:rPr>
                <w:color w:val="000000"/>
                <w:sz w:val="16"/>
                <w:szCs w:val="16"/>
              </w:rPr>
            </w:pPr>
            <w:r w:rsidRPr="008F45E5">
              <w:rPr>
                <w:color w:val="000000"/>
                <w:sz w:val="16"/>
                <w:szCs w:val="16"/>
              </w:rPr>
              <w:t>23 АД 824326 от 29.01.2008 г.</w:t>
            </w:r>
          </w:p>
        </w:tc>
      </w:tr>
      <w:tr w:rsidR="0052057B" w:rsidRPr="00764B66" w:rsidTr="004F4CD3">
        <w:trPr>
          <w:trHeight w:val="2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57B" w:rsidRPr="001310F7" w:rsidRDefault="0052057B" w:rsidP="00287F31">
            <w:pPr>
              <w:jc w:val="center"/>
              <w:rPr>
                <w:bCs/>
                <w:color w:val="000000"/>
                <w:sz w:val="16"/>
                <w:szCs w:val="16"/>
              </w:rPr>
            </w:pPr>
            <w:r w:rsidRPr="001310F7">
              <w:rPr>
                <w:bCs/>
                <w:color w:val="000000"/>
                <w:sz w:val="16"/>
                <w:szCs w:val="16"/>
              </w:rPr>
              <w:t>3</w:t>
            </w:r>
          </w:p>
        </w:tc>
        <w:tc>
          <w:tcPr>
            <w:tcW w:w="2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57B" w:rsidRPr="008F45E5" w:rsidRDefault="0052057B" w:rsidP="00287F31">
            <w:pPr>
              <w:rPr>
                <w:color w:val="000000"/>
                <w:sz w:val="16"/>
                <w:szCs w:val="16"/>
              </w:rPr>
            </w:pPr>
            <w:r w:rsidRPr="008F45E5">
              <w:rPr>
                <w:color w:val="000000"/>
                <w:sz w:val="16"/>
                <w:szCs w:val="16"/>
              </w:rPr>
              <w:t xml:space="preserve">Здание приемного отделения. Инвентарный номер: 03:401:002:000016610:0001. Литер: А. Кадастровый (или </w:t>
            </w:r>
            <w:r w:rsidRPr="008F45E5">
              <w:rPr>
                <w:color w:val="000000"/>
                <w:sz w:val="16"/>
                <w:szCs w:val="16"/>
                <w:u w:val="single"/>
              </w:rPr>
              <w:t>условный</w:t>
            </w:r>
            <w:r w:rsidRPr="008F45E5">
              <w:rPr>
                <w:color w:val="000000"/>
                <w:sz w:val="16"/>
                <w:szCs w:val="16"/>
              </w:rPr>
              <w:t>) номер: 23-23-01/269/2007-371</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57B" w:rsidRPr="008F45E5" w:rsidRDefault="0052057B" w:rsidP="00287F31">
            <w:pPr>
              <w:jc w:val="center"/>
              <w:rPr>
                <w:color w:val="000000"/>
                <w:sz w:val="16"/>
                <w:szCs w:val="16"/>
              </w:rPr>
            </w:pPr>
            <w:r w:rsidRPr="008F45E5">
              <w:rPr>
                <w:color w:val="000000"/>
                <w:sz w:val="16"/>
                <w:szCs w:val="16"/>
              </w:rPr>
              <w:t>1932,3</w:t>
            </w:r>
          </w:p>
        </w:tc>
        <w:tc>
          <w:tcPr>
            <w:tcW w:w="1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2057B" w:rsidRPr="008F45E5" w:rsidRDefault="0052057B" w:rsidP="00287F31">
            <w:pPr>
              <w:jc w:val="center"/>
              <w:rPr>
                <w:color w:val="000000"/>
                <w:sz w:val="16"/>
                <w:szCs w:val="16"/>
              </w:rPr>
            </w:pPr>
            <w:r w:rsidRPr="008F45E5">
              <w:rPr>
                <w:color w:val="000000"/>
                <w:sz w:val="16"/>
                <w:szCs w:val="16"/>
              </w:rPr>
              <w:t>23 АД 824325 от 29.01.2008 г.</w:t>
            </w:r>
          </w:p>
        </w:tc>
      </w:tr>
    </w:tbl>
    <w:p w:rsidR="0052057B" w:rsidRDefault="0052057B" w:rsidP="0052057B">
      <w:pPr>
        <w:ind w:firstLine="709"/>
        <w:jc w:val="both"/>
        <w:rPr>
          <w:sz w:val="22"/>
          <w:szCs w:val="22"/>
          <w:lang w:val="en-US"/>
        </w:rPr>
      </w:pPr>
    </w:p>
    <w:p w:rsidR="0052057B" w:rsidRDefault="0052057B" w:rsidP="0052057B">
      <w:pPr>
        <w:ind w:firstLine="709"/>
        <w:jc w:val="both"/>
        <w:rPr>
          <w:sz w:val="22"/>
          <w:szCs w:val="22"/>
        </w:rPr>
      </w:pPr>
      <w:r>
        <w:rPr>
          <w:sz w:val="22"/>
          <w:szCs w:val="22"/>
          <w:lang w:val="en-US"/>
        </w:rPr>
        <w:t>C</w:t>
      </w:r>
      <w:r w:rsidRPr="0056478F">
        <w:rPr>
          <w:sz w:val="22"/>
          <w:szCs w:val="22"/>
        </w:rPr>
        <w:t>уществующие ограничения (обременения) права: не зарегистрировано</w:t>
      </w:r>
      <w:r w:rsidRPr="0052057B">
        <w:rPr>
          <w:sz w:val="22"/>
          <w:szCs w:val="22"/>
        </w:rPr>
        <w:t>.</w:t>
      </w:r>
    </w:p>
    <w:p w:rsidR="00E96790" w:rsidRPr="0052057B" w:rsidRDefault="00E96790" w:rsidP="0052057B">
      <w:pPr>
        <w:ind w:firstLine="709"/>
        <w:jc w:val="both"/>
        <w:rPr>
          <w:sz w:val="22"/>
          <w:szCs w:val="22"/>
        </w:rPr>
      </w:pPr>
    </w:p>
    <w:p w:rsidR="0052057B" w:rsidRDefault="0052057B" w:rsidP="0052057B">
      <w:pPr>
        <w:ind w:firstLine="709"/>
        <w:rPr>
          <w:iCs/>
          <w:szCs w:val="28"/>
        </w:rPr>
      </w:pPr>
    </w:p>
    <w:p w:rsidR="00676020" w:rsidRPr="00676020" w:rsidRDefault="00676020" w:rsidP="00676020">
      <w:pPr>
        <w:autoSpaceDE w:val="0"/>
        <w:autoSpaceDN w:val="0"/>
        <w:adjustRightInd w:val="0"/>
        <w:ind w:firstLine="709"/>
        <w:jc w:val="both"/>
        <w:rPr>
          <w:bCs/>
        </w:rPr>
      </w:pPr>
      <w:r w:rsidRPr="00676020">
        <w:rPr>
          <w:bCs/>
        </w:rPr>
        <w:t>Земельный участок, занимаемый Объект</w:t>
      </w:r>
      <w:r>
        <w:rPr>
          <w:bCs/>
        </w:rPr>
        <w:t xml:space="preserve">ами, </w:t>
      </w:r>
      <w:r w:rsidRPr="00676020">
        <w:rPr>
          <w:bCs/>
        </w:rPr>
        <w:t xml:space="preserve">и необходимый для </w:t>
      </w:r>
      <w:r>
        <w:rPr>
          <w:bCs/>
        </w:rPr>
        <w:t xml:space="preserve">их </w:t>
      </w:r>
      <w:r w:rsidRPr="00676020">
        <w:rPr>
          <w:bCs/>
        </w:rPr>
        <w:t xml:space="preserve">использования, имеет следующие основные характеристики: </w:t>
      </w:r>
    </w:p>
    <w:p w:rsidR="00676020" w:rsidRPr="00676020" w:rsidRDefault="00676020" w:rsidP="00676020">
      <w:pPr>
        <w:autoSpaceDE w:val="0"/>
        <w:autoSpaceDN w:val="0"/>
        <w:adjustRightInd w:val="0"/>
        <w:ind w:firstLine="709"/>
        <w:jc w:val="both"/>
        <w:rPr>
          <w:bCs/>
        </w:rPr>
      </w:pPr>
      <w:r w:rsidRPr="00676020">
        <w:rPr>
          <w:bCs/>
        </w:rPr>
        <w:t xml:space="preserve">- кадастровый номер 23:43:0421005:1082, </w:t>
      </w:r>
    </w:p>
    <w:p w:rsidR="00676020" w:rsidRPr="00676020" w:rsidRDefault="00676020" w:rsidP="00676020">
      <w:pPr>
        <w:autoSpaceDE w:val="0"/>
        <w:autoSpaceDN w:val="0"/>
        <w:adjustRightInd w:val="0"/>
        <w:ind w:firstLine="709"/>
        <w:jc w:val="both"/>
        <w:rPr>
          <w:bCs/>
        </w:rPr>
      </w:pPr>
      <w:r w:rsidRPr="00676020">
        <w:rPr>
          <w:bCs/>
        </w:rPr>
        <w:t xml:space="preserve">- общая площадь -  533 177 </w:t>
      </w:r>
      <w:proofErr w:type="spellStart"/>
      <w:r w:rsidRPr="00676020">
        <w:rPr>
          <w:bCs/>
        </w:rPr>
        <w:t>кв.м</w:t>
      </w:r>
      <w:proofErr w:type="spellEnd"/>
      <w:r w:rsidRPr="00676020">
        <w:rPr>
          <w:bCs/>
        </w:rPr>
        <w:t xml:space="preserve">. (Объекты занимают часть указанной площади), </w:t>
      </w:r>
    </w:p>
    <w:p w:rsidR="00676020" w:rsidRPr="00676020" w:rsidRDefault="00676020" w:rsidP="00676020">
      <w:pPr>
        <w:autoSpaceDE w:val="0"/>
        <w:autoSpaceDN w:val="0"/>
        <w:adjustRightInd w:val="0"/>
        <w:ind w:firstLine="709"/>
        <w:jc w:val="both"/>
        <w:rPr>
          <w:bCs/>
        </w:rPr>
      </w:pPr>
      <w:proofErr w:type="gramStart"/>
      <w:r w:rsidRPr="00676020">
        <w:rPr>
          <w:bCs/>
        </w:rPr>
        <w:t xml:space="preserve">-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roofErr w:type="gramEnd"/>
    </w:p>
    <w:p w:rsidR="00676020" w:rsidRPr="00676020" w:rsidRDefault="00676020" w:rsidP="00676020">
      <w:pPr>
        <w:autoSpaceDE w:val="0"/>
        <w:autoSpaceDN w:val="0"/>
        <w:adjustRightInd w:val="0"/>
        <w:ind w:firstLine="709"/>
        <w:jc w:val="both"/>
        <w:rPr>
          <w:bCs/>
        </w:rPr>
      </w:pPr>
      <w:r w:rsidRPr="00676020">
        <w:rPr>
          <w:bCs/>
        </w:rPr>
        <w:t>- разрешенное использование: для сельскохозяйственного производства;</w:t>
      </w:r>
    </w:p>
    <w:p w:rsidR="00676020" w:rsidRPr="00676020" w:rsidRDefault="00676020" w:rsidP="00676020">
      <w:pPr>
        <w:autoSpaceDE w:val="0"/>
        <w:autoSpaceDN w:val="0"/>
        <w:adjustRightInd w:val="0"/>
        <w:ind w:firstLine="709"/>
        <w:jc w:val="both"/>
        <w:rPr>
          <w:bCs/>
        </w:rPr>
      </w:pPr>
      <w:r w:rsidRPr="00676020">
        <w:rPr>
          <w:bCs/>
        </w:rPr>
        <w:t>- адрес (местоположение): Краснодарский край, г. Краснодар, п. Дорожный (установлен относительно ориентира).</w:t>
      </w:r>
    </w:p>
    <w:p w:rsidR="0052057B" w:rsidRPr="00676020" w:rsidRDefault="00676020" w:rsidP="00676020">
      <w:pPr>
        <w:autoSpaceDE w:val="0"/>
        <w:autoSpaceDN w:val="0"/>
        <w:adjustRightInd w:val="0"/>
        <w:ind w:firstLine="709"/>
        <w:jc w:val="both"/>
        <w:rPr>
          <w:bCs/>
        </w:rPr>
      </w:pPr>
      <w:r w:rsidRPr="00676020">
        <w:rPr>
          <w:bCs/>
        </w:rPr>
        <w:t>Часть Участка, необходимая для эксплуатации Объектов, принадлежит Продавцу на праве пользования, права Продавца на земельный участок определяются в соответствии с положениями ст. 35 Земельного кодекса РФ.</w:t>
      </w:r>
    </w:p>
    <w:p w:rsidR="00003FE0" w:rsidRDefault="00003FE0"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F630B4" w:rsidRPr="00F630B4" w:rsidRDefault="00F630B4" w:rsidP="00F630B4">
      <w:pPr>
        <w:widowControl w:val="0"/>
        <w:autoSpaceDE w:val="0"/>
        <w:autoSpaceDN w:val="0"/>
        <w:jc w:val="center"/>
        <w:rPr>
          <w:sz w:val="28"/>
          <w:szCs w:val="28"/>
        </w:rPr>
      </w:pPr>
      <w:r w:rsidRPr="00F630B4">
        <w:rPr>
          <w:sz w:val="28"/>
          <w:szCs w:val="28"/>
        </w:rPr>
        <w:t>ДОГОВОР</w:t>
      </w:r>
    </w:p>
    <w:p w:rsidR="00F630B4" w:rsidRPr="00F630B4" w:rsidRDefault="00F630B4" w:rsidP="00F630B4">
      <w:pPr>
        <w:widowControl w:val="0"/>
        <w:autoSpaceDE w:val="0"/>
        <w:autoSpaceDN w:val="0"/>
        <w:jc w:val="center"/>
        <w:rPr>
          <w:sz w:val="28"/>
          <w:szCs w:val="28"/>
        </w:rPr>
      </w:pPr>
      <w:r w:rsidRPr="00F630B4">
        <w:rPr>
          <w:sz w:val="28"/>
          <w:szCs w:val="28"/>
        </w:rPr>
        <w:t>купли-продажи недвижимого имущества</w:t>
      </w:r>
    </w:p>
    <w:p w:rsidR="00F630B4" w:rsidRPr="00F630B4" w:rsidRDefault="00F630B4" w:rsidP="00F630B4">
      <w:pPr>
        <w:widowControl w:val="0"/>
        <w:autoSpaceDE w:val="0"/>
        <w:autoSpaceDN w:val="0"/>
        <w:jc w:val="center"/>
        <w:rPr>
          <w:sz w:val="28"/>
          <w:szCs w:val="28"/>
        </w:rPr>
      </w:pPr>
    </w:p>
    <w:p w:rsidR="00F630B4" w:rsidRPr="00F630B4" w:rsidRDefault="00F630B4" w:rsidP="00F630B4">
      <w:pPr>
        <w:widowControl w:val="0"/>
        <w:autoSpaceDE w:val="0"/>
        <w:autoSpaceDN w:val="0"/>
        <w:jc w:val="both"/>
        <w:rPr>
          <w:sz w:val="28"/>
          <w:szCs w:val="28"/>
        </w:rPr>
      </w:pPr>
      <w:r w:rsidRPr="00F630B4">
        <w:rPr>
          <w:sz w:val="28"/>
          <w:szCs w:val="28"/>
        </w:rPr>
        <w:t>город ________________</w:t>
      </w:r>
      <w:r w:rsidRPr="00F630B4">
        <w:rPr>
          <w:sz w:val="28"/>
          <w:szCs w:val="28"/>
        </w:rPr>
        <w:tab/>
      </w:r>
      <w:r w:rsidRPr="00F630B4">
        <w:rPr>
          <w:sz w:val="28"/>
          <w:szCs w:val="28"/>
        </w:rPr>
        <w:tab/>
      </w:r>
      <w:r w:rsidRPr="00F630B4">
        <w:rPr>
          <w:sz w:val="28"/>
          <w:szCs w:val="28"/>
        </w:rPr>
        <w:tab/>
      </w:r>
      <w:r w:rsidRPr="00F630B4">
        <w:rPr>
          <w:sz w:val="28"/>
          <w:szCs w:val="28"/>
        </w:rPr>
        <w:tab/>
      </w:r>
      <w:r w:rsidRPr="00F630B4">
        <w:rPr>
          <w:sz w:val="28"/>
          <w:szCs w:val="28"/>
        </w:rPr>
        <w:tab/>
        <w:t>«___» _________ 20__ г.</w:t>
      </w:r>
    </w:p>
    <w:p w:rsidR="00F630B4" w:rsidRPr="00F630B4" w:rsidRDefault="00F630B4" w:rsidP="00F630B4">
      <w:pPr>
        <w:widowControl w:val="0"/>
        <w:autoSpaceDE w:val="0"/>
        <w:autoSpaceDN w:val="0"/>
        <w:ind w:firstLine="540"/>
        <w:jc w:val="both"/>
        <w:rPr>
          <w:sz w:val="28"/>
          <w:szCs w:val="28"/>
        </w:rPr>
      </w:pPr>
    </w:p>
    <w:p w:rsidR="00F630B4" w:rsidRPr="00F630B4" w:rsidRDefault="00F630B4" w:rsidP="00F630B4">
      <w:pPr>
        <w:widowControl w:val="0"/>
        <w:autoSpaceDE w:val="0"/>
        <w:autoSpaceDN w:val="0"/>
        <w:ind w:firstLine="540"/>
        <w:jc w:val="both"/>
        <w:rPr>
          <w:sz w:val="26"/>
          <w:szCs w:val="26"/>
        </w:rPr>
      </w:pPr>
      <w:r w:rsidRPr="00F630B4">
        <w:rPr>
          <w:b/>
          <w:sz w:val="26"/>
          <w:szCs w:val="26"/>
        </w:rPr>
        <w:t>Акционерное общество «</w:t>
      </w:r>
      <w:proofErr w:type="spellStart"/>
      <w:r w:rsidRPr="00F630B4">
        <w:rPr>
          <w:b/>
          <w:sz w:val="26"/>
          <w:szCs w:val="26"/>
        </w:rPr>
        <w:t>РЖДстрой</w:t>
      </w:r>
      <w:proofErr w:type="spellEnd"/>
      <w:r w:rsidRPr="00F630B4">
        <w:rPr>
          <w:b/>
          <w:sz w:val="26"/>
          <w:szCs w:val="26"/>
        </w:rPr>
        <w:t>» (АО «</w:t>
      </w:r>
      <w:proofErr w:type="spellStart"/>
      <w:r w:rsidRPr="00F630B4">
        <w:rPr>
          <w:b/>
          <w:sz w:val="26"/>
          <w:szCs w:val="26"/>
        </w:rPr>
        <w:t>РЖДстрой</w:t>
      </w:r>
      <w:proofErr w:type="spellEnd"/>
      <w:r w:rsidRPr="00F630B4">
        <w:rPr>
          <w:b/>
          <w:sz w:val="26"/>
          <w:szCs w:val="26"/>
        </w:rPr>
        <w:t>»),</w:t>
      </w:r>
      <w:r w:rsidRPr="00F630B4">
        <w:rPr>
          <w:sz w:val="26"/>
          <w:szCs w:val="26"/>
        </w:rPr>
        <w:t xml:space="preserve"> именуемое в дальнейшем </w:t>
      </w:r>
      <w:r w:rsidRPr="00F630B4">
        <w:rPr>
          <w:b/>
          <w:sz w:val="26"/>
          <w:szCs w:val="26"/>
        </w:rPr>
        <w:t>«Продавец»</w:t>
      </w:r>
      <w:r w:rsidRPr="00F630B4">
        <w:rPr>
          <w:sz w:val="26"/>
          <w:szCs w:val="26"/>
        </w:rPr>
        <w:t>, в лице, ______________________</w:t>
      </w:r>
      <w:proofErr w:type="gramStart"/>
      <w:r w:rsidRPr="00F630B4">
        <w:rPr>
          <w:sz w:val="26"/>
          <w:szCs w:val="26"/>
        </w:rPr>
        <w:t xml:space="preserve"> ,</w:t>
      </w:r>
      <w:proofErr w:type="gramEnd"/>
      <w:r w:rsidRPr="00F630B4">
        <w:rPr>
          <w:sz w:val="26"/>
          <w:szCs w:val="26"/>
        </w:rPr>
        <w:t xml:space="preserve"> действующего на основании ______________________ (</w:t>
      </w:r>
      <w:r w:rsidRPr="00F630B4">
        <w:rPr>
          <w:i/>
          <w:sz w:val="26"/>
          <w:szCs w:val="26"/>
        </w:rPr>
        <w:t>устав, доверенность</w:t>
      </w:r>
      <w:r w:rsidRPr="00F630B4">
        <w:rPr>
          <w:sz w:val="26"/>
          <w:szCs w:val="26"/>
        </w:rPr>
        <w:t xml:space="preserve">), с одной стороны, </w:t>
      </w:r>
    </w:p>
    <w:p w:rsidR="00F630B4" w:rsidRPr="00F630B4" w:rsidRDefault="00F630B4" w:rsidP="00F630B4">
      <w:pPr>
        <w:widowControl w:val="0"/>
        <w:autoSpaceDE w:val="0"/>
        <w:autoSpaceDN w:val="0"/>
        <w:ind w:firstLine="540"/>
        <w:jc w:val="both"/>
        <w:rPr>
          <w:sz w:val="26"/>
          <w:szCs w:val="26"/>
        </w:rPr>
      </w:pPr>
      <w:proofErr w:type="gramStart"/>
      <w:r w:rsidRPr="00F630B4">
        <w:rPr>
          <w:sz w:val="26"/>
          <w:szCs w:val="26"/>
        </w:rPr>
        <w:t>и___________________________ (</w:t>
      </w:r>
      <w:r w:rsidRPr="00F630B4">
        <w:rPr>
          <w:i/>
          <w:sz w:val="26"/>
          <w:szCs w:val="26"/>
        </w:rPr>
        <w:t>наименования юридических лиц указываются полностью</w:t>
      </w:r>
      <w:r w:rsidRPr="00F630B4">
        <w:rPr>
          <w:sz w:val="26"/>
          <w:szCs w:val="26"/>
        </w:rPr>
        <w:t>), именуемое в дальнейшем «Покупатель», в лице _____________________ (</w:t>
      </w:r>
      <w:r w:rsidRPr="00F630B4">
        <w:rPr>
          <w:i/>
          <w:sz w:val="26"/>
          <w:szCs w:val="26"/>
        </w:rPr>
        <w:t>полное наименование организации с указанием организационно-правовой формы либо фамилия, имя, отчество физического лица</w:t>
      </w:r>
      <w:r w:rsidRPr="00F630B4">
        <w:rPr>
          <w:sz w:val="26"/>
          <w:szCs w:val="26"/>
        </w:rPr>
        <w:t>), действующего на основании ______________________ (</w:t>
      </w:r>
      <w:r w:rsidRPr="00F630B4">
        <w:rPr>
          <w:i/>
          <w:sz w:val="26"/>
          <w:szCs w:val="26"/>
        </w:rPr>
        <w:t>устав, доверенность, положение и т.д.</w:t>
      </w:r>
      <w:r w:rsidRPr="00F630B4">
        <w:rPr>
          <w:sz w:val="26"/>
          <w:szCs w:val="26"/>
        </w:rPr>
        <w:t xml:space="preserve">), с другой стороны, </w:t>
      </w:r>
      <w:proofErr w:type="gramEnd"/>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именуемые в дальнейшем </w:t>
      </w:r>
      <w:r w:rsidRPr="00F630B4">
        <w:rPr>
          <w:b/>
          <w:sz w:val="26"/>
          <w:szCs w:val="26"/>
        </w:rPr>
        <w:t>«Стороны»</w:t>
      </w:r>
      <w:r w:rsidRPr="00F630B4">
        <w:rPr>
          <w:sz w:val="26"/>
          <w:szCs w:val="26"/>
        </w:rPr>
        <w:t>, заключили настоящий Договор о нижеследующем:</w:t>
      </w:r>
    </w:p>
    <w:p w:rsidR="00F630B4" w:rsidRPr="00F630B4" w:rsidRDefault="00F630B4" w:rsidP="00F630B4">
      <w:pPr>
        <w:widowControl w:val="0"/>
        <w:autoSpaceDE w:val="0"/>
        <w:autoSpaceDN w:val="0"/>
        <w:ind w:firstLine="540"/>
        <w:jc w:val="both"/>
        <w:rPr>
          <w:sz w:val="26"/>
          <w:szCs w:val="26"/>
        </w:rPr>
      </w:pPr>
    </w:p>
    <w:p w:rsidR="00F630B4" w:rsidRPr="00F630B4" w:rsidRDefault="00F630B4" w:rsidP="00F630B4">
      <w:pPr>
        <w:widowControl w:val="0"/>
        <w:numPr>
          <w:ilvl w:val="0"/>
          <w:numId w:val="25"/>
        </w:numPr>
        <w:autoSpaceDE w:val="0"/>
        <w:autoSpaceDN w:val="0"/>
        <w:spacing w:after="200" w:line="276" w:lineRule="auto"/>
        <w:jc w:val="center"/>
        <w:rPr>
          <w:sz w:val="26"/>
          <w:szCs w:val="26"/>
        </w:rPr>
      </w:pPr>
      <w:r w:rsidRPr="00F630B4">
        <w:rPr>
          <w:sz w:val="26"/>
          <w:szCs w:val="26"/>
        </w:rPr>
        <w:t>Предмет Договора</w:t>
      </w:r>
    </w:p>
    <w:p w:rsidR="00F630B4" w:rsidRPr="00F630B4" w:rsidRDefault="00F630B4" w:rsidP="00F630B4">
      <w:pPr>
        <w:widowControl w:val="0"/>
        <w:autoSpaceDE w:val="0"/>
        <w:autoSpaceDN w:val="0"/>
        <w:ind w:left="720"/>
        <w:rPr>
          <w:sz w:val="26"/>
          <w:szCs w:val="26"/>
        </w:rPr>
      </w:pPr>
    </w:p>
    <w:p w:rsidR="00F630B4" w:rsidRPr="00F630B4" w:rsidRDefault="00F630B4" w:rsidP="00F630B4">
      <w:pPr>
        <w:widowControl w:val="0"/>
        <w:autoSpaceDE w:val="0"/>
        <w:autoSpaceDN w:val="0"/>
        <w:spacing w:after="240"/>
        <w:ind w:firstLine="540"/>
        <w:jc w:val="both"/>
        <w:rPr>
          <w:sz w:val="26"/>
          <w:szCs w:val="26"/>
        </w:rPr>
      </w:pPr>
      <w:r w:rsidRPr="00F630B4">
        <w:rPr>
          <w:sz w:val="26"/>
          <w:szCs w:val="26"/>
        </w:rPr>
        <w:t xml:space="preserve">1.1. Продавец обязуется передать в собственность Покупателя, а Покупатель оплатить и принять в соответствии с условиями настоящего Договора следующее недвижимое имущество – комплекс имущества в виде совокупности объектов недвижимого имущества, включающей нижеуказанные объекты недвижимости, совместно именуемые </w:t>
      </w:r>
      <w:r w:rsidRPr="00F630B4">
        <w:rPr>
          <w:b/>
          <w:sz w:val="26"/>
          <w:szCs w:val="26"/>
        </w:rPr>
        <w:t>«Объекты»:</w:t>
      </w:r>
      <w:r w:rsidRPr="00F630B4">
        <w:rPr>
          <w:sz w:val="26"/>
          <w:szCs w:val="26"/>
        </w:rPr>
        <w:t xml:space="preserve"> </w:t>
      </w:r>
    </w:p>
    <w:p w:rsidR="00F630B4" w:rsidRPr="00F630B4" w:rsidRDefault="00F630B4" w:rsidP="00F630B4">
      <w:pPr>
        <w:widowControl w:val="0"/>
        <w:numPr>
          <w:ilvl w:val="2"/>
          <w:numId w:val="24"/>
        </w:numPr>
        <w:autoSpaceDE w:val="0"/>
        <w:autoSpaceDN w:val="0"/>
        <w:adjustRightInd w:val="0"/>
        <w:spacing w:after="200" w:line="276" w:lineRule="auto"/>
        <w:ind w:left="0" w:firstLine="0"/>
        <w:contextualSpacing/>
        <w:jc w:val="both"/>
        <w:rPr>
          <w:rFonts w:eastAsiaTheme="minorHAnsi"/>
          <w:sz w:val="26"/>
          <w:szCs w:val="26"/>
          <w:lang w:eastAsia="en-US"/>
        </w:rPr>
      </w:pPr>
      <w:r w:rsidRPr="00F630B4">
        <w:rPr>
          <w:rFonts w:eastAsiaTheme="minorHAnsi"/>
          <w:b/>
          <w:sz w:val="26"/>
          <w:szCs w:val="26"/>
          <w:lang w:eastAsia="en-US"/>
        </w:rPr>
        <w:t xml:space="preserve">Объект-1:  </w:t>
      </w:r>
      <w:r w:rsidRPr="00F630B4">
        <w:rPr>
          <w:b/>
          <w:sz w:val="26"/>
          <w:szCs w:val="26"/>
        </w:rPr>
        <w:t>Здание главный корпус, Лит. А</w:t>
      </w:r>
      <w:proofErr w:type="gramStart"/>
      <w:r w:rsidRPr="00F630B4">
        <w:rPr>
          <w:b/>
          <w:sz w:val="26"/>
          <w:szCs w:val="26"/>
        </w:rPr>
        <w:t>2</w:t>
      </w:r>
      <w:proofErr w:type="gramEnd"/>
      <w:r w:rsidRPr="00F630B4">
        <w:rPr>
          <w:b/>
          <w:sz w:val="26"/>
          <w:szCs w:val="26"/>
        </w:rPr>
        <w:t>, общая площадь 169,70 </w:t>
      </w:r>
      <w:proofErr w:type="spellStart"/>
      <w:r w:rsidRPr="00F630B4">
        <w:rPr>
          <w:b/>
          <w:sz w:val="26"/>
          <w:szCs w:val="26"/>
        </w:rPr>
        <w:t>кв.м</w:t>
      </w:r>
      <w:proofErr w:type="spellEnd"/>
      <w:r w:rsidRPr="00F630B4">
        <w:rPr>
          <w:b/>
          <w:sz w:val="26"/>
          <w:szCs w:val="26"/>
        </w:rPr>
        <w:t xml:space="preserve">., кадастровый номер: 23:43:0000000:4897, </w:t>
      </w:r>
      <w:r w:rsidRPr="00F630B4">
        <w:rPr>
          <w:sz w:val="26"/>
          <w:szCs w:val="26"/>
        </w:rPr>
        <w:t>инвентарный номер: 03:401:002:00016610:0003, кадастровый (</w:t>
      </w:r>
      <w:r w:rsidRPr="00F630B4">
        <w:rPr>
          <w:sz w:val="26"/>
          <w:szCs w:val="26"/>
          <w:u w:val="single"/>
        </w:rPr>
        <w:t>или условный</w:t>
      </w:r>
      <w:r w:rsidRPr="00F630B4">
        <w:rPr>
          <w:sz w:val="26"/>
          <w:szCs w:val="26"/>
        </w:rPr>
        <w:t>) номер: 23-23-01/269/2007-374</w:t>
      </w:r>
      <w:r w:rsidRPr="00F630B4">
        <w:rPr>
          <w:rFonts w:eastAsiaTheme="minorHAnsi"/>
          <w:sz w:val="26"/>
          <w:szCs w:val="26"/>
          <w:lang w:eastAsia="en-US"/>
        </w:rPr>
        <w:t xml:space="preserve">, именуемое в дальнейшем </w:t>
      </w:r>
      <w:r w:rsidRPr="00F630B4">
        <w:rPr>
          <w:rFonts w:eastAsiaTheme="minorHAnsi"/>
          <w:b/>
          <w:sz w:val="26"/>
          <w:szCs w:val="26"/>
          <w:lang w:eastAsia="en-US"/>
        </w:rPr>
        <w:t>«Объект-1»</w:t>
      </w:r>
      <w:r w:rsidRPr="00F630B4">
        <w:rPr>
          <w:rFonts w:eastAsiaTheme="minorHAnsi"/>
          <w:sz w:val="26"/>
          <w:szCs w:val="26"/>
          <w:lang w:eastAsia="en-US"/>
        </w:rPr>
        <w:t>.</w:t>
      </w:r>
    </w:p>
    <w:p w:rsidR="00F630B4" w:rsidRPr="00F630B4" w:rsidRDefault="00F630B4" w:rsidP="00F630B4">
      <w:pPr>
        <w:widowControl w:val="0"/>
        <w:autoSpaceDE w:val="0"/>
        <w:autoSpaceDN w:val="0"/>
        <w:spacing w:after="240"/>
        <w:jc w:val="both"/>
        <w:rPr>
          <w:sz w:val="26"/>
          <w:szCs w:val="26"/>
        </w:rPr>
      </w:pPr>
      <w:r w:rsidRPr="00F630B4">
        <w:rPr>
          <w:b/>
          <w:sz w:val="26"/>
          <w:szCs w:val="26"/>
        </w:rPr>
        <w:t>Объект  1</w:t>
      </w:r>
      <w:r w:rsidRPr="00F630B4">
        <w:rPr>
          <w:sz w:val="26"/>
          <w:szCs w:val="26"/>
        </w:rPr>
        <w:t xml:space="preserve"> расположен по адресу: Российская Федерация, Краснодарский край, г.</w:t>
      </w:r>
      <w:r w:rsidRPr="00F630B4">
        <w:rPr>
          <w:sz w:val="26"/>
          <w:szCs w:val="26"/>
          <w:lang w:val="en-US"/>
        </w:rPr>
        <w:t> </w:t>
      </w:r>
      <w:r w:rsidRPr="00F630B4">
        <w:rPr>
          <w:sz w:val="26"/>
          <w:szCs w:val="26"/>
        </w:rPr>
        <w:t>Краснодар, пос. Дорожный.</w:t>
      </w:r>
    </w:p>
    <w:p w:rsidR="00F630B4" w:rsidRPr="00F630B4" w:rsidRDefault="00F630B4" w:rsidP="00F630B4">
      <w:pPr>
        <w:widowControl w:val="0"/>
        <w:numPr>
          <w:ilvl w:val="2"/>
          <w:numId w:val="24"/>
        </w:numPr>
        <w:autoSpaceDE w:val="0"/>
        <w:autoSpaceDN w:val="0"/>
        <w:spacing w:after="200" w:line="276" w:lineRule="auto"/>
        <w:ind w:left="0" w:firstLine="0"/>
        <w:jc w:val="both"/>
        <w:rPr>
          <w:sz w:val="26"/>
          <w:szCs w:val="26"/>
        </w:rPr>
      </w:pPr>
      <w:r w:rsidRPr="00F630B4">
        <w:rPr>
          <w:b/>
          <w:sz w:val="26"/>
          <w:szCs w:val="26"/>
        </w:rPr>
        <w:t xml:space="preserve">Объект-2: Здание приемного отделения, </w:t>
      </w:r>
      <w:proofErr w:type="gramStart"/>
      <w:r w:rsidRPr="00F630B4">
        <w:rPr>
          <w:b/>
          <w:sz w:val="26"/>
          <w:szCs w:val="26"/>
        </w:rPr>
        <w:t>Лит</w:t>
      </w:r>
      <w:proofErr w:type="gramEnd"/>
      <w:r w:rsidRPr="00F630B4">
        <w:rPr>
          <w:b/>
          <w:sz w:val="26"/>
          <w:szCs w:val="26"/>
        </w:rPr>
        <w:t xml:space="preserve">. А, общая площадь 1932,30 </w:t>
      </w:r>
      <w:proofErr w:type="spellStart"/>
      <w:r w:rsidRPr="00F630B4">
        <w:rPr>
          <w:b/>
          <w:sz w:val="26"/>
          <w:szCs w:val="26"/>
        </w:rPr>
        <w:t>кв.м</w:t>
      </w:r>
      <w:proofErr w:type="spellEnd"/>
      <w:r w:rsidRPr="00F630B4">
        <w:rPr>
          <w:b/>
          <w:sz w:val="26"/>
          <w:szCs w:val="26"/>
        </w:rPr>
        <w:t xml:space="preserve">., кадастровый номер: 23:43:0000000:5336, </w:t>
      </w:r>
      <w:r w:rsidRPr="00F630B4">
        <w:rPr>
          <w:sz w:val="26"/>
          <w:szCs w:val="26"/>
        </w:rPr>
        <w:t xml:space="preserve">инвентарный номер: 03:401:002:000016610:0001, кадастровый (или условный) номер: 23-23-01/269/2007-371, именуемое в дальнейшем </w:t>
      </w:r>
      <w:r w:rsidRPr="00F630B4">
        <w:rPr>
          <w:b/>
          <w:sz w:val="26"/>
          <w:szCs w:val="26"/>
        </w:rPr>
        <w:t>«Объект-2».</w:t>
      </w:r>
    </w:p>
    <w:p w:rsidR="00F630B4" w:rsidRPr="00F630B4" w:rsidRDefault="00F630B4" w:rsidP="00F630B4">
      <w:pPr>
        <w:widowControl w:val="0"/>
        <w:autoSpaceDE w:val="0"/>
        <w:autoSpaceDN w:val="0"/>
        <w:spacing w:after="240"/>
        <w:jc w:val="both"/>
        <w:rPr>
          <w:sz w:val="26"/>
          <w:szCs w:val="26"/>
        </w:rPr>
      </w:pPr>
      <w:r w:rsidRPr="00F630B4">
        <w:rPr>
          <w:b/>
          <w:sz w:val="26"/>
          <w:szCs w:val="26"/>
        </w:rPr>
        <w:t>Объект 2</w:t>
      </w:r>
      <w:r w:rsidRPr="00F630B4">
        <w:rPr>
          <w:sz w:val="26"/>
          <w:szCs w:val="26"/>
        </w:rPr>
        <w:t xml:space="preserve"> расположен по адресу: Российская Федерация, Краснодарский край, г.</w:t>
      </w:r>
      <w:r w:rsidRPr="00F630B4">
        <w:rPr>
          <w:sz w:val="26"/>
          <w:szCs w:val="26"/>
          <w:lang w:val="en-US"/>
        </w:rPr>
        <w:t> </w:t>
      </w:r>
      <w:r w:rsidRPr="00F630B4">
        <w:rPr>
          <w:sz w:val="26"/>
          <w:szCs w:val="26"/>
        </w:rPr>
        <w:t>Краснодар, пос. Дорожный.</w:t>
      </w:r>
    </w:p>
    <w:p w:rsidR="00F630B4" w:rsidRPr="00F630B4" w:rsidRDefault="00F630B4" w:rsidP="00F630B4">
      <w:pPr>
        <w:widowControl w:val="0"/>
        <w:numPr>
          <w:ilvl w:val="2"/>
          <w:numId w:val="24"/>
        </w:numPr>
        <w:autoSpaceDE w:val="0"/>
        <w:autoSpaceDN w:val="0"/>
        <w:spacing w:after="200" w:line="276" w:lineRule="auto"/>
        <w:ind w:left="0" w:firstLine="0"/>
        <w:jc w:val="both"/>
        <w:rPr>
          <w:sz w:val="26"/>
          <w:szCs w:val="26"/>
        </w:rPr>
      </w:pPr>
      <w:r w:rsidRPr="00F630B4">
        <w:rPr>
          <w:b/>
          <w:sz w:val="26"/>
          <w:szCs w:val="26"/>
        </w:rPr>
        <w:t xml:space="preserve">Объект-3: Здание печного отделения, </w:t>
      </w:r>
      <w:proofErr w:type="gramStart"/>
      <w:r w:rsidRPr="00F630B4">
        <w:rPr>
          <w:b/>
          <w:sz w:val="26"/>
          <w:szCs w:val="26"/>
        </w:rPr>
        <w:t>Лит</w:t>
      </w:r>
      <w:proofErr w:type="gramEnd"/>
      <w:r w:rsidRPr="00F630B4">
        <w:rPr>
          <w:b/>
          <w:sz w:val="26"/>
          <w:szCs w:val="26"/>
        </w:rPr>
        <w:t>. А</w:t>
      </w:r>
      <w:proofErr w:type="gramStart"/>
      <w:r w:rsidRPr="00F630B4">
        <w:rPr>
          <w:b/>
          <w:sz w:val="26"/>
          <w:szCs w:val="26"/>
        </w:rPr>
        <w:t>1</w:t>
      </w:r>
      <w:proofErr w:type="gramEnd"/>
      <w:r w:rsidRPr="00F630B4">
        <w:rPr>
          <w:b/>
          <w:sz w:val="26"/>
          <w:szCs w:val="26"/>
        </w:rPr>
        <w:t xml:space="preserve">, общая площадь 703,80 </w:t>
      </w:r>
      <w:proofErr w:type="spellStart"/>
      <w:r w:rsidRPr="00F630B4">
        <w:rPr>
          <w:b/>
          <w:sz w:val="26"/>
          <w:szCs w:val="26"/>
        </w:rPr>
        <w:t>кв.м</w:t>
      </w:r>
      <w:proofErr w:type="spellEnd"/>
      <w:r w:rsidRPr="00F630B4">
        <w:rPr>
          <w:b/>
          <w:sz w:val="26"/>
          <w:szCs w:val="26"/>
        </w:rPr>
        <w:t xml:space="preserve">., кадастровый номер: 23:43:0000000:3466, </w:t>
      </w:r>
      <w:r w:rsidRPr="00F630B4">
        <w:rPr>
          <w:sz w:val="26"/>
          <w:szCs w:val="26"/>
        </w:rPr>
        <w:t>инвентарный номер: 03:401:002:000016610:0002, кадастровый (или условный) номер: 23-23-01/269/2007-</w:t>
      </w:r>
      <w:r w:rsidRPr="00F630B4">
        <w:rPr>
          <w:sz w:val="26"/>
          <w:szCs w:val="26"/>
        </w:rPr>
        <w:lastRenderedPageBreak/>
        <w:t>370.</w:t>
      </w:r>
    </w:p>
    <w:p w:rsidR="00F630B4" w:rsidRPr="00F630B4" w:rsidRDefault="00F630B4" w:rsidP="00F630B4">
      <w:pPr>
        <w:widowControl w:val="0"/>
        <w:autoSpaceDE w:val="0"/>
        <w:autoSpaceDN w:val="0"/>
        <w:jc w:val="both"/>
        <w:rPr>
          <w:sz w:val="26"/>
          <w:szCs w:val="26"/>
        </w:rPr>
      </w:pPr>
      <w:r w:rsidRPr="00F630B4">
        <w:rPr>
          <w:b/>
          <w:sz w:val="26"/>
          <w:szCs w:val="26"/>
        </w:rPr>
        <w:t>Объект-3</w:t>
      </w:r>
      <w:r w:rsidRPr="00F630B4">
        <w:rPr>
          <w:sz w:val="26"/>
          <w:szCs w:val="26"/>
        </w:rPr>
        <w:t xml:space="preserve"> </w:t>
      </w:r>
      <w:proofErr w:type="gramStart"/>
      <w:r w:rsidRPr="00F630B4">
        <w:rPr>
          <w:sz w:val="26"/>
          <w:szCs w:val="26"/>
        </w:rPr>
        <w:t>расположен</w:t>
      </w:r>
      <w:proofErr w:type="gramEnd"/>
      <w:r w:rsidRPr="00F630B4">
        <w:rPr>
          <w:sz w:val="26"/>
          <w:szCs w:val="26"/>
        </w:rPr>
        <w:t xml:space="preserve"> по адресу: Российская Федерация, Краснодарский край, г.</w:t>
      </w:r>
      <w:r w:rsidRPr="00F630B4">
        <w:rPr>
          <w:sz w:val="26"/>
          <w:szCs w:val="26"/>
          <w:lang w:val="en-US"/>
        </w:rPr>
        <w:t> </w:t>
      </w:r>
      <w:r w:rsidRPr="00F630B4">
        <w:rPr>
          <w:sz w:val="26"/>
          <w:szCs w:val="26"/>
        </w:rPr>
        <w:t>Краснодар, пос. Дорожный.</w:t>
      </w:r>
    </w:p>
    <w:p w:rsidR="00F630B4" w:rsidRPr="00F630B4" w:rsidRDefault="00F630B4" w:rsidP="00F630B4">
      <w:pPr>
        <w:widowControl w:val="0"/>
        <w:autoSpaceDE w:val="0"/>
        <w:autoSpaceDN w:val="0"/>
        <w:ind w:firstLine="540"/>
        <w:jc w:val="both"/>
        <w:rPr>
          <w:i/>
          <w:sz w:val="26"/>
          <w:szCs w:val="26"/>
        </w:rPr>
      </w:pP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1.2. </w:t>
      </w:r>
      <w:r w:rsidRPr="00F630B4">
        <w:rPr>
          <w:b/>
          <w:sz w:val="26"/>
          <w:szCs w:val="26"/>
        </w:rPr>
        <w:t>Объект-1 (кадастровый номер - 23:43:0000000:4897)</w:t>
      </w:r>
      <w:r w:rsidRPr="00F630B4">
        <w:rPr>
          <w:sz w:val="26"/>
          <w:szCs w:val="26"/>
        </w:rPr>
        <w:t xml:space="preserve"> принадлежит Продавцу на праве собственности, что подтверждается выпиской из Единого государственного реестра недвижимости от 23.05.2019 г. № 99/2019/263247479.</w:t>
      </w:r>
    </w:p>
    <w:p w:rsidR="00F630B4" w:rsidRPr="00F630B4" w:rsidRDefault="00F630B4" w:rsidP="00F630B4">
      <w:pPr>
        <w:widowControl w:val="0"/>
        <w:autoSpaceDE w:val="0"/>
        <w:autoSpaceDN w:val="0"/>
        <w:ind w:firstLine="540"/>
        <w:jc w:val="both"/>
        <w:rPr>
          <w:sz w:val="26"/>
          <w:szCs w:val="26"/>
        </w:rPr>
      </w:pPr>
      <w:r w:rsidRPr="00F630B4">
        <w:rPr>
          <w:b/>
          <w:sz w:val="26"/>
          <w:szCs w:val="26"/>
        </w:rPr>
        <w:t>Объект-2 (кадастровый номер: 23:43:0000000:5336)</w:t>
      </w:r>
      <w:r w:rsidRPr="00F630B4">
        <w:rPr>
          <w:sz w:val="26"/>
          <w:szCs w:val="26"/>
        </w:rPr>
        <w:t xml:space="preserve"> принадлежит Продавцу на праве собственности, что подтверждается выпиской из Единого государственного реестра недвижимости от 23.05.2019 № 99/2019/263247741.</w:t>
      </w:r>
    </w:p>
    <w:p w:rsidR="00F630B4" w:rsidRPr="00F630B4" w:rsidRDefault="00F630B4" w:rsidP="00F630B4">
      <w:pPr>
        <w:widowControl w:val="0"/>
        <w:autoSpaceDE w:val="0"/>
        <w:autoSpaceDN w:val="0"/>
        <w:ind w:firstLine="540"/>
        <w:jc w:val="both"/>
        <w:rPr>
          <w:sz w:val="26"/>
          <w:szCs w:val="26"/>
        </w:rPr>
      </w:pPr>
      <w:r w:rsidRPr="00F630B4">
        <w:rPr>
          <w:b/>
          <w:sz w:val="26"/>
          <w:szCs w:val="26"/>
        </w:rPr>
        <w:t xml:space="preserve">Объект-3 (кадастровый номер: 23:43:0000000:3466) </w:t>
      </w:r>
      <w:r w:rsidRPr="00F630B4">
        <w:rPr>
          <w:sz w:val="26"/>
          <w:szCs w:val="26"/>
        </w:rPr>
        <w:t>принадлежит Продавцу на праве собственности, что подтверждается выпиской из Единого государственного реестра недвижимости от 23.05.2019 № 99/2019/263247980.</w:t>
      </w:r>
    </w:p>
    <w:p w:rsidR="00F630B4" w:rsidRPr="00F630B4" w:rsidRDefault="00F630B4" w:rsidP="00F630B4">
      <w:pPr>
        <w:widowControl w:val="0"/>
        <w:autoSpaceDE w:val="0"/>
        <w:autoSpaceDN w:val="0"/>
        <w:ind w:firstLine="540"/>
        <w:jc w:val="both"/>
        <w:rPr>
          <w:sz w:val="26"/>
          <w:szCs w:val="26"/>
        </w:rPr>
      </w:pPr>
      <w:r w:rsidRPr="00F630B4">
        <w:rPr>
          <w:sz w:val="26"/>
          <w:szCs w:val="26"/>
        </w:rPr>
        <w:t>Продавец гарантирует, что передаваемые Объекты свободны от прав третьих лиц, не находятся под арестом, в залоге и не являются предметом спора.</w:t>
      </w:r>
    </w:p>
    <w:p w:rsidR="00F630B4" w:rsidRPr="00F630B4" w:rsidRDefault="00F630B4" w:rsidP="00F630B4">
      <w:pPr>
        <w:widowControl w:val="0"/>
        <w:autoSpaceDE w:val="0"/>
        <w:autoSpaceDN w:val="0"/>
        <w:ind w:firstLine="540"/>
        <w:jc w:val="both"/>
        <w:rPr>
          <w:sz w:val="26"/>
          <w:szCs w:val="26"/>
        </w:rPr>
      </w:pPr>
    </w:p>
    <w:p w:rsidR="00F630B4" w:rsidRPr="00F630B4" w:rsidRDefault="00F630B4" w:rsidP="00F630B4">
      <w:pPr>
        <w:widowControl w:val="0"/>
        <w:autoSpaceDE w:val="0"/>
        <w:autoSpaceDN w:val="0"/>
        <w:ind w:firstLine="567"/>
        <w:jc w:val="center"/>
        <w:rPr>
          <w:sz w:val="26"/>
          <w:szCs w:val="26"/>
        </w:rPr>
      </w:pPr>
      <w:r w:rsidRPr="00F630B4">
        <w:rPr>
          <w:sz w:val="26"/>
          <w:szCs w:val="26"/>
        </w:rPr>
        <w:t>2. Земельный участок</w:t>
      </w:r>
    </w:p>
    <w:p w:rsidR="00F630B4" w:rsidRPr="00F630B4" w:rsidRDefault="00F630B4" w:rsidP="00F630B4">
      <w:pPr>
        <w:widowControl w:val="0"/>
        <w:autoSpaceDE w:val="0"/>
        <w:autoSpaceDN w:val="0"/>
        <w:ind w:firstLine="567"/>
        <w:jc w:val="center"/>
        <w:rPr>
          <w:sz w:val="26"/>
          <w:szCs w:val="26"/>
        </w:rPr>
      </w:pPr>
    </w:p>
    <w:p w:rsidR="00F630B4" w:rsidRPr="00F630B4" w:rsidRDefault="00F630B4" w:rsidP="00F630B4">
      <w:pPr>
        <w:widowControl w:val="0"/>
        <w:autoSpaceDE w:val="0"/>
        <w:autoSpaceDN w:val="0"/>
        <w:ind w:firstLine="567"/>
        <w:jc w:val="both"/>
        <w:rPr>
          <w:rFonts w:ascii="Calibri" w:hAnsi="Calibri" w:cs="Calibri"/>
          <w:sz w:val="26"/>
          <w:szCs w:val="26"/>
        </w:rPr>
      </w:pPr>
      <w:r w:rsidRPr="00F630B4">
        <w:rPr>
          <w:sz w:val="26"/>
          <w:szCs w:val="26"/>
        </w:rPr>
        <w:t>2.1. Земельный участок, занимаемый Объектом (далее - Участок), и необходимый для его использования, имеет следующие основные характеристики:</w:t>
      </w:r>
      <w:r w:rsidRPr="00F630B4">
        <w:rPr>
          <w:rFonts w:ascii="Calibri" w:hAnsi="Calibri" w:cs="Calibri"/>
          <w:sz w:val="26"/>
          <w:szCs w:val="26"/>
        </w:rPr>
        <w:t xml:space="preserve"> </w:t>
      </w:r>
    </w:p>
    <w:p w:rsidR="00F630B4" w:rsidRPr="00F630B4" w:rsidRDefault="00F630B4" w:rsidP="00F630B4">
      <w:pPr>
        <w:widowControl w:val="0"/>
        <w:autoSpaceDE w:val="0"/>
        <w:autoSpaceDN w:val="0"/>
        <w:ind w:firstLine="567"/>
        <w:jc w:val="both"/>
        <w:rPr>
          <w:sz w:val="26"/>
          <w:szCs w:val="26"/>
        </w:rPr>
      </w:pPr>
      <w:r w:rsidRPr="00F630B4">
        <w:rPr>
          <w:rFonts w:ascii="Calibri" w:hAnsi="Calibri" w:cs="Calibri"/>
          <w:sz w:val="26"/>
          <w:szCs w:val="26"/>
        </w:rPr>
        <w:t xml:space="preserve">- </w:t>
      </w:r>
      <w:r w:rsidRPr="00F630B4">
        <w:rPr>
          <w:b/>
          <w:sz w:val="26"/>
          <w:szCs w:val="26"/>
        </w:rPr>
        <w:t>кадастровый номер 23:43:0421005:1082</w:t>
      </w:r>
      <w:r w:rsidRPr="00F630B4">
        <w:rPr>
          <w:sz w:val="26"/>
          <w:szCs w:val="26"/>
        </w:rPr>
        <w:t xml:space="preserve">, </w:t>
      </w:r>
    </w:p>
    <w:p w:rsidR="00F630B4" w:rsidRPr="00F630B4" w:rsidRDefault="00F630B4" w:rsidP="00F630B4">
      <w:pPr>
        <w:widowControl w:val="0"/>
        <w:autoSpaceDE w:val="0"/>
        <w:autoSpaceDN w:val="0"/>
        <w:ind w:firstLine="567"/>
        <w:jc w:val="both"/>
        <w:rPr>
          <w:sz w:val="26"/>
          <w:szCs w:val="26"/>
        </w:rPr>
      </w:pPr>
      <w:r w:rsidRPr="00F630B4">
        <w:rPr>
          <w:b/>
          <w:sz w:val="26"/>
          <w:szCs w:val="26"/>
        </w:rPr>
        <w:t xml:space="preserve">- общая площадь - </w:t>
      </w:r>
      <w:r w:rsidRPr="00F630B4">
        <w:rPr>
          <w:sz w:val="26"/>
          <w:szCs w:val="26"/>
        </w:rPr>
        <w:t xml:space="preserve"> 533 177 </w:t>
      </w:r>
      <w:proofErr w:type="spellStart"/>
      <w:r w:rsidRPr="00F630B4">
        <w:rPr>
          <w:sz w:val="26"/>
          <w:szCs w:val="26"/>
        </w:rPr>
        <w:t>кв.м</w:t>
      </w:r>
      <w:proofErr w:type="spellEnd"/>
      <w:r w:rsidRPr="00F630B4">
        <w:rPr>
          <w:sz w:val="26"/>
          <w:szCs w:val="26"/>
        </w:rPr>
        <w:t xml:space="preserve">. (Объекты занимают часть указанной площади), </w:t>
      </w:r>
    </w:p>
    <w:p w:rsidR="00F630B4" w:rsidRPr="00F630B4" w:rsidRDefault="00F630B4" w:rsidP="00F630B4">
      <w:pPr>
        <w:widowControl w:val="0"/>
        <w:autoSpaceDE w:val="0"/>
        <w:autoSpaceDN w:val="0"/>
        <w:ind w:firstLine="567"/>
        <w:jc w:val="both"/>
        <w:rPr>
          <w:sz w:val="26"/>
          <w:szCs w:val="26"/>
        </w:rPr>
      </w:pPr>
      <w:proofErr w:type="gramStart"/>
      <w:r w:rsidRPr="00F630B4">
        <w:rPr>
          <w:sz w:val="26"/>
          <w:szCs w:val="26"/>
        </w:rPr>
        <w:t xml:space="preserve">- </w:t>
      </w:r>
      <w:r w:rsidRPr="00F630B4">
        <w:rPr>
          <w:b/>
          <w:sz w:val="26"/>
          <w:szCs w:val="26"/>
        </w:rPr>
        <w:t>категория земель:</w:t>
      </w:r>
      <w:r w:rsidRPr="00F630B4">
        <w:rPr>
          <w:sz w:val="26"/>
          <w:szCs w:val="26"/>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roofErr w:type="gramEnd"/>
    </w:p>
    <w:p w:rsidR="00F630B4" w:rsidRPr="00F630B4" w:rsidRDefault="00F630B4" w:rsidP="00F630B4">
      <w:pPr>
        <w:widowControl w:val="0"/>
        <w:autoSpaceDE w:val="0"/>
        <w:autoSpaceDN w:val="0"/>
        <w:ind w:firstLine="567"/>
        <w:jc w:val="both"/>
        <w:rPr>
          <w:sz w:val="26"/>
          <w:szCs w:val="26"/>
        </w:rPr>
      </w:pPr>
      <w:r w:rsidRPr="00F630B4">
        <w:rPr>
          <w:sz w:val="26"/>
          <w:szCs w:val="26"/>
        </w:rPr>
        <w:t xml:space="preserve">- </w:t>
      </w:r>
      <w:r w:rsidRPr="00F630B4">
        <w:rPr>
          <w:b/>
          <w:sz w:val="26"/>
          <w:szCs w:val="26"/>
        </w:rPr>
        <w:t>разрешенное использование:</w:t>
      </w:r>
      <w:r w:rsidRPr="00F630B4">
        <w:rPr>
          <w:sz w:val="26"/>
          <w:szCs w:val="26"/>
        </w:rPr>
        <w:t xml:space="preserve"> для сельскохозяйственного производства;</w:t>
      </w:r>
    </w:p>
    <w:p w:rsidR="00F630B4" w:rsidRPr="00F630B4" w:rsidRDefault="00F630B4" w:rsidP="00F630B4">
      <w:pPr>
        <w:widowControl w:val="0"/>
        <w:autoSpaceDE w:val="0"/>
        <w:autoSpaceDN w:val="0"/>
        <w:ind w:firstLine="567"/>
        <w:jc w:val="both"/>
        <w:rPr>
          <w:sz w:val="26"/>
          <w:szCs w:val="26"/>
        </w:rPr>
      </w:pPr>
      <w:r w:rsidRPr="00F630B4">
        <w:rPr>
          <w:sz w:val="26"/>
          <w:szCs w:val="26"/>
        </w:rPr>
        <w:t xml:space="preserve">- </w:t>
      </w:r>
      <w:r w:rsidRPr="00F630B4">
        <w:rPr>
          <w:b/>
          <w:sz w:val="26"/>
          <w:szCs w:val="26"/>
        </w:rPr>
        <w:t>адрес (местоположение):</w:t>
      </w:r>
      <w:r w:rsidRPr="00F630B4">
        <w:rPr>
          <w:sz w:val="26"/>
          <w:szCs w:val="26"/>
        </w:rPr>
        <w:t xml:space="preserve"> Краснодарский край, г. Краснодар, п. Дорожный (установлен относительно ориентира).</w:t>
      </w:r>
    </w:p>
    <w:p w:rsidR="00F630B4" w:rsidRPr="00F630B4" w:rsidRDefault="00F630B4" w:rsidP="00F630B4">
      <w:pPr>
        <w:widowControl w:val="0"/>
        <w:autoSpaceDE w:val="0"/>
        <w:autoSpaceDN w:val="0"/>
        <w:ind w:firstLine="567"/>
        <w:jc w:val="both"/>
        <w:rPr>
          <w:sz w:val="26"/>
          <w:szCs w:val="26"/>
        </w:rPr>
      </w:pPr>
      <w:r w:rsidRPr="00F630B4">
        <w:rPr>
          <w:sz w:val="26"/>
          <w:szCs w:val="26"/>
        </w:rPr>
        <w:t>2.2. Часть Участка, необходимая для эксплуатации Объектов, принадлежит Продавцу на праве пользования, права Продавца на земельный участок определяются в соответствии с положениями ст. 35 Земельного кодекса РФ.</w:t>
      </w:r>
    </w:p>
    <w:p w:rsidR="00F630B4" w:rsidRPr="00F630B4" w:rsidRDefault="00F630B4" w:rsidP="00F630B4">
      <w:pPr>
        <w:widowControl w:val="0"/>
        <w:autoSpaceDE w:val="0"/>
        <w:autoSpaceDN w:val="0"/>
        <w:ind w:firstLine="567"/>
        <w:jc w:val="center"/>
        <w:rPr>
          <w:sz w:val="26"/>
          <w:szCs w:val="26"/>
        </w:rPr>
      </w:pPr>
    </w:p>
    <w:p w:rsidR="00F630B4" w:rsidRPr="00F630B4" w:rsidRDefault="00F630B4" w:rsidP="00F630B4">
      <w:pPr>
        <w:widowControl w:val="0"/>
        <w:autoSpaceDE w:val="0"/>
        <w:autoSpaceDN w:val="0"/>
        <w:jc w:val="center"/>
        <w:rPr>
          <w:sz w:val="26"/>
          <w:szCs w:val="26"/>
        </w:rPr>
      </w:pPr>
      <w:r w:rsidRPr="00F630B4">
        <w:rPr>
          <w:sz w:val="26"/>
          <w:szCs w:val="26"/>
        </w:rPr>
        <w:t>3. Цена Договора</w:t>
      </w:r>
    </w:p>
    <w:p w:rsidR="00F630B4" w:rsidRPr="00F630B4" w:rsidRDefault="00F630B4" w:rsidP="00F630B4">
      <w:pPr>
        <w:widowControl w:val="0"/>
        <w:autoSpaceDE w:val="0"/>
        <w:autoSpaceDN w:val="0"/>
        <w:jc w:val="center"/>
        <w:rPr>
          <w:sz w:val="26"/>
          <w:szCs w:val="26"/>
        </w:rPr>
      </w:pP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3.1. </w:t>
      </w:r>
      <w:r w:rsidRPr="00F630B4">
        <w:rPr>
          <w:b/>
          <w:sz w:val="26"/>
          <w:szCs w:val="26"/>
        </w:rPr>
        <w:t>Цена Договора установлена Сторонами в размере</w:t>
      </w:r>
      <w:r w:rsidRPr="00F630B4">
        <w:rPr>
          <w:sz w:val="26"/>
          <w:szCs w:val="26"/>
        </w:rPr>
        <w:t xml:space="preserve"> _______________ (</w:t>
      </w:r>
      <w:r w:rsidRPr="00F630B4">
        <w:rPr>
          <w:i/>
          <w:sz w:val="26"/>
          <w:szCs w:val="26"/>
        </w:rPr>
        <w:t>сумма цифрой и прописью</w:t>
      </w:r>
      <w:r w:rsidRPr="00F630B4">
        <w:rPr>
          <w:sz w:val="26"/>
          <w:szCs w:val="26"/>
        </w:rPr>
        <w:t>) рублей ___ коп</w:t>
      </w:r>
      <w:proofErr w:type="gramStart"/>
      <w:r w:rsidRPr="00F630B4">
        <w:rPr>
          <w:sz w:val="26"/>
          <w:szCs w:val="26"/>
        </w:rPr>
        <w:t xml:space="preserve">., </w:t>
      </w:r>
      <w:proofErr w:type="gramEnd"/>
      <w:r w:rsidRPr="00F630B4">
        <w:rPr>
          <w:sz w:val="26"/>
          <w:szCs w:val="26"/>
        </w:rPr>
        <w:t xml:space="preserve">в </w:t>
      </w:r>
      <w:proofErr w:type="spellStart"/>
      <w:r w:rsidRPr="00F630B4">
        <w:rPr>
          <w:sz w:val="26"/>
          <w:szCs w:val="26"/>
        </w:rPr>
        <w:t>т.ч</w:t>
      </w:r>
      <w:proofErr w:type="spellEnd"/>
      <w:r w:rsidRPr="00F630B4">
        <w:rPr>
          <w:sz w:val="26"/>
          <w:szCs w:val="26"/>
        </w:rPr>
        <w:t>. НДС 20% _________________ (</w:t>
      </w:r>
      <w:r w:rsidRPr="00F630B4">
        <w:rPr>
          <w:i/>
          <w:sz w:val="26"/>
          <w:szCs w:val="26"/>
        </w:rPr>
        <w:t>сумма цифрой и прописью</w:t>
      </w:r>
      <w:r w:rsidRPr="00F630B4">
        <w:rPr>
          <w:sz w:val="26"/>
          <w:szCs w:val="26"/>
        </w:rPr>
        <w:t xml:space="preserve">) рублей ___ коп., из них: </w:t>
      </w: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3.1.1. </w:t>
      </w:r>
      <w:r w:rsidRPr="00F630B4">
        <w:rPr>
          <w:b/>
          <w:sz w:val="26"/>
          <w:szCs w:val="26"/>
        </w:rPr>
        <w:t>Цена Объекта-1</w:t>
      </w:r>
      <w:r w:rsidRPr="00F630B4">
        <w:rPr>
          <w:sz w:val="26"/>
          <w:szCs w:val="26"/>
        </w:rPr>
        <w:t xml:space="preserve"> установлена Сторонами в размере _________________рублей ___коп</w:t>
      </w:r>
      <w:proofErr w:type="gramStart"/>
      <w:r w:rsidRPr="00F630B4">
        <w:rPr>
          <w:sz w:val="26"/>
          <w:szCs w:val="26"/>
        </w:rPr>
        <w:t xml:space="preserve">., </w:t>
      </w:r>
      <w:proofErr w:type="gramEnd"/>
      <w:r w:rsidRPr="00F630B4">
        <w:rPr>
          <w:sz w:val="26"/>
          <w:szCs w:val="26"/>
        </w:rPr>
        <w:t xml:space="preserve">в </w:t>
      </w:r>
      <w:proofErr w:type="spellStart"/>
      <w:r w:rsidRPr="00F630B4">
        <w:rPr>
          <w:sz w:val="26"/>
          <w:szCs w:val="26"/>
        </w:rPr>
        <w:t>т.ч</w:t>
      </w:r>
      <w:proofErr w:type="spellEnd"/>
      <w:r w:rsidRPr="00F630B4">
        <w:rPr>
          <w:sz w:val="26"/>
          <w:szCs w:val="26"/>
        </w:rPr>
        <w:t>. НДС 20%___________ рублей __ коп.</w:t>
      </w: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3.1.2. </w:t>
      </w:r>
      <w:r w:rsidRPr="00F630B4">
        <w:rPr>
          <w:b/>
          <w:sz w:val="26"/>
          <w:szCs w:val="26"/>
        </w:rPr>
        <w:t>Цена Объекта-2</w:t>
      </w:r>
      <w:r w:rsidRPr="00F630B4">
        <w:rPr>
          <w:sz w:val="26"/>
          <w:szCs w:val="26"/>
        </w:rPr>
        <w:t xml:space="preserve"> установлена Сторонами в размере _________________рублей ___коп</w:t>
      </w:r>
      <w:proofErr w:type="gramStart"/>
      <w:r w:rsidRPr="00F630B4">
        <w:rPr>
          <w:sz w:val="26"/>
          <w:szCs w:val="26"/>
        </w:rPr>
        <w:t xml:space="preserve">., </w:t>
      </w:r>
      <w:proofErr w:type="gramEnd"/>
      <w:r w:rsidRPr="00F630B4">
        <w:rPr>
          <w:sz w:val="26"/>
          <w:szCs w:val="26"/>
        </w:rPr>
        <w:t xml:space="preserve">в </w:t>
      </w:r>
      <w:proofErr w:type="spellStart"/>
      <w:r w:rsidRPr="00F630B4">
        <w:rPr>
          <w:sz w:val="26"/>
          <w:szCs w:val="26"/>
        </w:rPr>
        <w:t>т.ч</w:t>
      </w:r>
      <w:proofErr w:type="spellEnd"/>
      <w:r w:rsidRPr="00F630B4">
        <w:rPr>
          <w:sz w:val="26"/>
          <w:szCs w:val="26"/>
        </w:rPr>
        <w:t>. НДС 20%___________ рублей __ коп.</w:t>
      </w: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3.1.3. </w:t>
      </w:r>
      <w:r w:rsidRPr="00F630B4">
        <w:rPr>
          <w:b/>
          <w:sz w:val="26"/>
          <w:szCs w:val="26"/>
        </w:rPr>
        <w:t>Цена Объекта-3</w:t>
      </w:r>
      <w:r w:rsidRPr="00F630B4">
        <w:rPr>
          <w:sz w:val="26"/>
          <w:szCs w:val="26"/>
        </w:rPr>
        <w:t xml:space="preserve"> установлена Сторонами в размере _________________рублей ___коп</w:t>
      </w:r>
      <w:proofErr w:type="gramStart"/>
      <w:r w:rsidRPr="00F630B4">
        <w:rPr>
          <w:sz w:val="26"/>
          <w:szCs w:val="26"/>
        </w:rPr>
        <w:t xml:space="preserve">., </w:t>
      </w:r>
      <w:proofErr w:type="gramEnd"/>
      <w:r w:rsidRPr="00F630B4">
        <w:rPr>
          <w:sz w:val="26"/>
          <w:szCs w:val="26"/>
        </w:rPr>
        <w:t xml:space="preserve">в </w:t>
      </w:r>
      <w:proofErr w:type="spellStart"/>
      <w:r w:rsidRPr="00F630B4">
        <w:rPr>
          <w:sz w:val="26"/>
          <w:szCs w:val="26"/>
        </w:rPr>
        <w:t>т.ч</w:t>
      </w:r>
      <w:proofErr w:type="spellEnd"/>
      <w:r w:rsidRPr="00F630B4">
        <w:rPr>
          <w:sz w:val="26"/>
          <w:szCs w:val="26"/>
        </w:rPr>
        <w:t>. НДС 20%___________ рублей __ коп.</w:t>
      </w:r>
    </w:p>
    <w:p w:rsidR="00F630B4" w:rsidRPr="00F630B4" w:rsidRDefault="00F630B4" w:rsidP="00F630B4">
      <w:pPr>
        <w:widowControl w:val="0"/>
        <w:autoSpaceDE w:val="0"/>
        <w:autoSpaceDN w:val="0"/>
        <w:ind w:firstLine="540"/>
        <w:jc w:val="both"/>
        <w:rPr>
          <w:sz w:val="26"/>
          <w:szCs w:val="26"/>
        </w:rPr>
      </w:pPr>
      <w:r w:rsidRPr="00F630B4">
        <w:rPr>
          <w:sz w:val="26"/>
          <w:szCs w:val="26"/>
        </w:rPr>
        <w:t>3.2. Внесенный Покупателем в целях участия в торгах задаток (обеспечительный платеж) в размере __________рублей ____ коп</w:t>
      </w:r>
      <w:proofErr w:type="gramStart"/>
      <w:r w:rsidRPr="00F630B4">
        <w:rPr>
          <w:sz w:val="26"/>
          <w:szCs w:val="26"/>
        </w:rPr>
        <w:t>.</w:t>
      </w:r>
      <w:proofErr w:type="gramEnd"/>
      <w:r w:rsidRPr="00F630B4">
        <w:rPr>
          <w:sz w:val="26"/>
          <w:szCs w:val="26"/>
        </w:rPr>
        <w:t xml:space="preserve"> </w:t>
      </w:r>
      <w:proofErr w:type="gramStart"/>
      <w:r w:rsidRPr="00F630B4">
        <w:rPr>
          <w:sz w:val="26"/>
          <w:szCs w:val="26"/>
        </w:rPr>
        <w:t>з</w:t>
      </w:r>
      <w:proofErr w:type="gramEnd"/>
      <w:r w:rsidRPr="00F630B4">
        <w:rPr>
          <w:sz w:val="26"/>
          <w:szCs w:val="26"/>
        </w:rPr>
        <w:t xml:space="preserve">ачитывается в качестве оплаты (первоначального платежа) по настоящему Договору </w:t>
      </w:r>
    </w:p>
    <w:p w:rsidR="00F630B4" w:rsidRPr="00F630B4" w:rsidRDefault="00F630B4" w:rsidP="00F630B4">
      <w:pPr>
        <w:widowControl w:val="0"/>
        <w:autoSpaceDE w:val="0"/>
        <w:autoSpaceDN w:val="0"/>
        <w:ind w:firstLine="540"/>
        <w:jc w:val="both"/>
        <w:rPr>
          <w:sz w:val="26"/>
          <w:szCs w:val="26"/>
        </w:rPr>
      </w:pPr>
      <w:r w:rsidRPr="00F630B4">
        <w:rPr>
          <w:sz w:val="26"/>
          <w:szCs w:val="26"/>
        </w:rPr>
        <w:lastRenderedPageBreak/>
        <w:t>3.3. Цена настоящего Договора определена Сторонами за совокупность Объектов, указанных в п.1.1 настоящего Договора. До полной оплаты Покупателем цены Договора, установленной п. 3.1. настоящего Договора за все Объекты недвижимого имущества, обязательство Покупателя по оплате  любого из Объектов, указанных в п.1.1 настоящего Договора, не считается исполненным.</w:t>
      </w:r>
    </w:p>
    <w:p w:rsidR="00F630B4" w:rsidRPr="00F630B4" w:rsidRDefault="00F630B4" w:rsidP="00F630B4">
      <w:pPr>
        <w:widowControl w:val="0"/>
        <w:autoSpaceDE w:val="0"/>
        <w:autoSpaceDN w:val="0"/>
        <w:ind w:firstLine="540"/>
        <w:jc w:val="both"/>
        <w:rPr>
          <w:sz w:val="26"/>
          <w:szCs w:val="26"/>
        </w:rPr>
      </w:pPr>
    </w:p>
    <w:p w:rsidR="00F630B4" w:rsidRPr="00F630B4" w:rsidRDefault="00F630B4" w:rsidP="00F630B4">
      <w:pPr>
        <w:widowControl w:val="0"/>
        <w:autoSpaceDE w:val="0"/>
        <w:autoSpaceDN w:val="0"/>
        <w:ind w:firstLine="540"/>
        <w:jc w:val="both"/>
        <w:rPr>
          <w:sz w:val="26"/>
          <w:szCs w:val="26"/>
        </w:rPr>
      </w:pPr>
    </w:p>
    <w:p w:rsidR="00F630B4" w:rsidRPr="00F630B4" w:rsidRDefault="00F630B4" w:rsidP="00F630B4">
      <w:pPr>
        <w:widowControl w:val="0"/>
        <w:autoSpaceDE w:val="0"/>
        <w:autoSpaceDN w:val="0"/>
        <w:jc w:val="center"/>
        <w:rPr>
          <w:sz w:val="26"/>
          <w:szCs w:val="26"/>
        </w:rPr>
      </w:pPr>
      <w:r w:rsidRPr="00F630B4">
        <w:rPr>
          <w:sz w:val="26"/>
          <w:szCs w:val="26"/>
        </w:rPr>
        <w:t>4. Платежи по Договору</w:t>
      </w:r>
    </w:p>
    <w:p w:rsidR="00F630B4" w:rsidRPr="00F630B4" w:rsidRDefault="00F630B4" w:rsidP="00F630B4">
      <w:pPr>
        <w:widowControl w:val="0"/>
        <w:autoSpaceDE w:val="0"/>
        <w:autoSpaceDN w:val="0"/>
        <w:jc w:val="center"/>
        <w:rPr>
          <w:sz w:val="26"/>
          <w:szCs w:val="26"/>
        </w:rPr>
      </w:pP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4.1. Покупатель обязуется </w:t>
      </w:r>
      <w:proofErr w:type="gramStart"/>
      <w:r w:rsidRPr="00F630B4">
        <w:rPr>
          <w:sz w:val="26"/>
          <w:szCs w:val="26"/>
        </w:rPr>
        <w:t>оплатить цену Договора</w:t>
      </w:r>
      <w:proofErr w:type="gramEnd"/>
      <w:r w:rsidRPr="00F630B4">
        <w:rPr>
          <w:sz w:val="26"/>
          <w:szCs w:val="26"/>
        </w:rPr>
        <w:t>, указанную в пункте 3.1 настоящего Договора, с учетом задатка (обеспечительного платежа) в следующем порядке:</w:t>
      </w:r>
    </w:p>
    <w:p w:rsidR="00F630B4" w:rsidRPr="00F630B4" w:rsidRDefault="00F630B4" w:rsidP="00F630B4">
      <w:pPr>
        <w:widowControl w:val="0"/>
        <w:autoSpaceDE w:val="0"/>
        <w:autoSpaceDN w:val="0"/>
        <w:ind w:firstLine="540"/>
        <w:jc w:val="both"/>
        <w:rPr>
          <w:sz w:val="26"/>
          <w:szCs w:val="26"/>
        </w:rPr>
      </w:pPr>
      <w:r w:rsidRPr="00F630B4">
        <w:rPr>
          <w:sz w:val="26"/>
          <w:szCs w:val="26"/>
        </w:rPr>
        <w:t>4.1.1. Покупатель оплачивает _____________рублей ___ коп</w:t>
      </w:r>
      <w:proofErr w:type="gramStart"/>
      <w:r w:rsidRPr="00F630B4">
        <w:rPr>
          <w:sz w:val="26"/>
          <w:szCs w:val="26"/>
        </w:rPr>
        <w:t xml:space="preserve">., </w:t>
      </w:r>
      <w:proofErr w:type="gramEnd"/>
      <w:r w:rsidRPr="00F630B4">
        <w:rPr>
          <w:sz w:val="26"/>
          <w:szCs w:val="26"/>
        </w:rPr>
        <w:t xml:space="preserve">в </w:t>
      </w:r>
      <w:proofErr w:type="spellStart"/>
      <w:r w:rsidRPr="00F630B4">
        <w:rPr>
          <w:sz w:val="26"/>
          <w:szCs w:val="26"/>
        </w:rPr>
        <w:t>т.ч</w:t>
      </w:r>
      <w:proofErr w:type="spellEnd"/>
      <w:r w:rsidRPr="00F630B4">
        <w:rPr>
          <w:sz w:val="26"/>
          <w:szCs w:val="26"/>
        </w:rPr>
        <w:t>. НДС 20% в течение 5 (пяти) рабочих дней с даты подписания Сторонами настоящего Договора путем перечисления всей суммы на счет Продавца;</w:t>
      </w:r>
    </w:p>
    <w:p w:rsidR="00F630B4" w:rsidRPr="00F630B4" w:rsidRDefault="00F630B4" w:rsidP="00F630B4">
      <w:pPr>
        <w:widowControl w:val="0"/>
        <w:autoSpaceDE w:val="0"/>
        <w:autoSpaceDN w:val="0"/>
        <w:ind w:firstLine="540"/>
        <w:jc w:val="both"/>
        <w:rPr>
          <w:sz w:val="26"/>
          <w:szCs w:val="26"/>
        </w:rPr>
      </w:pPr>
      <w:r w:rsidRPr="00F630B4">
        <w:rPr>
          <w:sz w:val="26"/>
          <w:szCs w:val="26"/>
        </w:rPr>
        <w:t>4.1.2. Покупатель оплачивает оставшуюся часть цены Договора в размере __________________рублей ___ коп</w:t>
      </w:r>
      <w:proofErr w:type="gramStart"/>
      <w:r w:rsidRPr="00F630B4">
        <w:rPr>
          <w:sz w:val="26"/>
          <w:szCs w:val="26"/>
        </w:rPr>
        <w:t xml:space="preserve">., </w:t>
      </w:r>
      <w:proofErr w:type="gramEnd"/>
      <w:r w:rsidRPr="00F630B4">
        <w:rPr>
          <w:sz w:val="26"/>
          <w:szCs w:val="26"/>
        </w:rPr>
        <w:t xml:space="preserve">в </w:t>
      </w:r>
      <w:proofErr w:type="spellStart"/>
      <w:r w:rsidRPr="00F630B4">
        <w:rPr>
          <w:sz w:val="26"/>
          <w:szCs w:val="26"/>
        </w:rPr>
        <w:t>т.ч</w:t>
      </w:r>
      <w:proofErr w:type="spellEnd"/>
      <w:r w:rsidRPr="00F630B4">
        <w:rPr>
          <w:sz w:val="26"/>
          <w:szCs w:val="26"/>
        </w:rPr>
        <w:t>. НДС 20 % в срок не позднее 15.12.2019 года в соответствии с графиком платежей, согласованным Сторонами в Приложении № ____ к Договору.</w:t>
      </w:r>
    </w:p>
    <w:p w:rsidR="00F630B4" w:rsidRPr="00F630B4" w:rsidRDefault="00F630B4" w:rsidP="00F630B4">
      <w:pPr>
        <w:widowControl w:val="0"/>
        <w:autoSpaceDE w:val="0"/>
        <w:autoSpaceDN w:val="0"/>
        <w:ind w:firstLine="540"/>
        <w:jc w:val="both"/>
        <w:rPr>
          <w:sz w:val="26"/>
          <w:szCs w:val="26"/>
        </w:rPr>
      </w:pPr>
      <w:r w:rsidRPr="00F630B4">
        <w:rPr>
          <w:sz w:val="26"/>
          <w:szCs w:val="26"/>
        </w:rPr>
        <w:t>4.2. Стороны установили, что с момента государственной регистрации права собственности Покупателя на Объекты и до полной оплаты общей цены Объектов, установленной пунктом 3.1 настоящего Договора, Объекты</w:t>
      </w:r>
      <w:r w:rsidRPr="00F630B4">
        <w:rPr>
          <w:i/>
          <w:sz w:val="26"/>
          <w:szCs w:val="26"/>
        </w:rPr>
        <w:t xml:space="preserve"> </w:t>
      </w:r>
      <w:r w:rsidRPr="00F630B4">
        <w:rPr>
          <w:sz w:val="26"/>
          <w:szCs w:val="26"/>
        </w:rPr>
        <w:t xml:space="preserve"> (каждый из Объектов) будут считаться находящимся в залоге у Продавца согласно п. 5 ст. 488 ГК РФ.</w:t>
      </w:r>
    </w:p>
    <w:p w:rsidR="00F630B4" w:rsidRPr="00F630B4" w:rsidRDefault="00F630B4" w:rsidP="00F630B4">
      <w:pPr>
        <w:widowControl w:val="0"/>
        <w:autoSpaceDE w:val="0"/>
        <w:autoSpaceDN w:val="0"/>
        <w:ind w:firstLine="540"/>
        <w:jc w:val="both"/>
        <w:rPr>
          <w:sz w:val="26"/>
          <w:szCs w:val="26"/>
        </w:rPr>
      </w:pPr>
      <w:r w:rsidRPr="00F630B4">
        <w:rPr>
          <w:sz w:val="26"/>
          <w:szCs w:val="26"/>
        </w:rPr>
        <w:t>Государственная регистрация ипотеки в силу закона на каждый из Объектов осуществляется одновременно с государственной регистрацией права собственности Покупателя на каждый из Объектов. Залогодержателем является Продавец, а Залогодателем – Покупатель.</w:t>
      </w:r>
    </w:p>
    <w:p w:rsidR="00F630B4" w:rsidRPr="00F630B4" w:rsidRDefault="00F630B4" w:rsidP="00F630B4">
      <w:pPr>
        <w:widowControl w:val="0"/>
        <w:autoSpaceDE w:val="0"/>
        <w:autoSpaceDN w:val="0"/>
        <w:ind w:firstLine="540"/>
        <w:jc w:val="both"/>
        <w:rPr>
          <w:color w:val="000000" w:themeColor="text1"/>
          <w:sz w:val="26"/>
          <w:szCs w:val="26"/>
        </w:rPr>
      </w:pPr>
      <w:r w:rsidRPr="00F630B4">
        <w:rPr>
          <w:color w:val="000000" w:themeColor="text1"/>
          <w:sz w:val="26"/>
          <w:szCs w:val="26"/>
        </w:rPr>
        <w:t xml:space="preserve">Права Продавца (Залогодержателя) </w:t>
      </w:r>
      <w:r w:rsidRPr="00F630B4">
        <w:rPr>
          <w:color w:val="000000" w:themeColor="text1"/>
          <w:sz w:val="26"/>
          <w:szCs w:val="26"/>
          <w:shd w:val="clear" w:color="auto" w:fill="FFFFFF"/>
        </w:rPr>
        <w:t>по ипотеке в силу закона на Объекты, возникающей на основании настоящего Договора, удостоверяются закладной.</w:t>
      </w:r>
    </w:p>
    <w:p w:rsidR="00F630B4" w:rsidRPr="00F630B4" w:rsidRDefault="00F630B4" w:rsidP="00F630B4">
      <w:pPr>
        <w:widowControl w:val="0"/>
        <w:autoSpaceDE w:val="0"/>
        <w:autoSpaceDN w:val="0"/>
        <w:ind w:firstLine="540"/>
        <w:jc w:val="both"/>
        <w:rPr>
          <w:sz w:val="26"/>
          <w:szCs w:val="26"/>
        </w:rPr>
      </w:pPr>
      <w:r w:rsidRPr="00F630B4">
        <w:rPr>
          <w:sz w:val="26"/>
          <w:szCs w:val="26"/>
        </w:rPr>
        <w:t>4.3. Обязательства Покупателя по оплате имущества (Объектов), передаваемого в собственность Покупателя, считаются выполненными с даты поступления денежных сре</w:t>
      </w:r>
      <w:proofErr w:type="gramStart"/>
      <w:r w:rsidRPr="00F630B4">
        <w:rPr>
          <w:sz w:val="26"/>
          <w:szCs w:val="26"/>
        </w:rPr>
        <w:t>дств в п</w:t>
      </w:r>
      <w:proofErr w:type="gramEnd"/>
      <w:r w:rsidRPr="00F630B4">
        <w:rPr>
          <w:sz w:val="26"/>
          <w:szCs w:val="26"/>
        </w:rPr>
        <w:t>олном объеме на счет Продавца.</w:t>
      </w:r>
    </w:p>
    <w:p w:rsidR="00F630B4" w:rsidRPr="00F630B4" w:rsidRDefault="00F630B4" w:rsidP="00F630B4">
      <w:pPr>
        <w:widowControl w:val="0"/>
        <w:autoSpaceDE w:val="0"/>
        <w:autoSpaceDN w:val="0"/>
        <w:adjustRightInd w:val="0"/>
        <w:spacing w:after="200" w:line="276" w:lineRule="auto"/>
        <w:jc w:val="both"/>
        <w:rPr>
          <w:bCs/>
          <w:sz w:val="26"/>
          <w:szCs w:val="26"/>
          <w:lang w:eastAsia="x-none"/>
        </w:rPr>
      </w:pPr>
      <w:r w:rsidRPr="00F630B4">
        <w:rPr>
          <w:rFonts w:eastAsiaTheme="minorHAnsi"/>
          <w:sz w:val="26"/>
          <w:szCs w:val="26"/>
          <w:lang w:eastAsia="en-US"/>
        </w:rPr>
        <w:t xml:space="preserve">        4.4. </w:t>
      </w:r>
      <w:r w:rsidRPr="00F630B4">
        <w:rPr>
          <w:bCs/>
          <w:sz w:val="26"/>
          <w:szCs w:val="26"/>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630B4" w:rsidRPr="00F630B4" w:rsidRDefault="00F630B4" w:rsidP="00F630B4">
      <w:pPr>
        <w:widowControl w:val="0"/>
        <w:autoSpaceDE w:val="0"/>
        <w:autoSpaceDN w:val="0"/>
        <w:jc w:val="center"/>
        <w:rPr>
          <w:sz w:val="26"/>
          <w:szCs w:val="26"/>
        </w:rPr>
      </w:pPr>
      <w:r w:rsidRPr="00F630B4">
        <w:rPr>
          <w:sz w:val="26"/>
          <w:szCs w:val="26"/>
        </w:rPr>
        <w:t>5. Передача имущества. Прочие обязательства</w:t>
      </w:r>
    </w:p>
    <w:p w:rsidR="00F630B4" w:rsidRPr="00F630B4" w:rsidRDefault="00F630B4" w:rsidP="00F630B4">
      <w:pPr>
        <w:widowControl w:val="0"/>
        <w:autoSpaceDE w:val="0"/>
        <w:autoSpaceDN w:val="0"/>
        <w:ind w:firstLine="540"/>
        <w:jc w:val="both"/>
        <w:rPr>
          <w:sz w:val="26"/>
          <w:szCs w:val="26"/>
        </w:rPr>
      </w:pP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5.1. Объекты, а также имеющаяся у Продавца техническая документация на эти Объекты передаются </w:t>
      </w:r>
      <w:proofErr w:type="gramStart"/>
      <w:r w:rsidRPr="00F630B4">
        <w:rPr>
          <w:sz w:val="26"/>
          <w:szCs w:val="26"/>
        </w:rPr>
        <w:t>Продавцом</w:t>
      </w:r>
      <w:proofErr w:type="gramEnd"/>
      <w:r w:rsidRPr="00F630B4">
        <w:rPr>
          <w:sz w:val="26"/>
          <w:szCs w:val="26"/>
        </w:rPr>
        <w:t xml:space="preserve"> и принимается Покупателем по акту приема-передачи в течение 10 (десяти) рабочих дней после поступления денежных средств в размере, установленном п. 4.1.1 настоящего Договора, на счет Продавца в полном объеме.</w:t>
      </w: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5.2. С даты подписания акта приема-передачи Объектов ответственность за их сохранность, равно как и </w:t>
      </w:r>
      <w:proofErr w:type="gramStart"/>
      <w:r w:rsidRPr="00F630B4">
        <w:rPr>
          <w:sz w:val="26"/>
          <w:szCs w:val="26"/>
        </w:rPr>
        <w:t>риск</w:t>
      </w:r>
      <w:proofErr w:type="gramEnd"/>
      <w:r w:rsidRPr="00F630B4">
        <w:rPr>
          <w:sz w:val="26"/>
          <w:szCs w:val="26"/>
        </w:rPr>
        <w:t xml:space="preserve"> их случайной порчи или гибели, несет Покупатель.</w:t>
      </w: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5.3. Обязательство Продавца передать Объекты Покупателю считается </w:t>
      </w:r>
      <w:r w:rsidRPr="00F630B4">
        <w:rPr>
          <w:sz w:val="26"/>
          <w:szCs w:val="26"/>
        </w:rPr>
        <w:lastRenderedPageBreak/>
        <w:t>исполненным после подписания Сторонами акта приема-передачи.</w:t>
      </w:r>
    </w:p>
    <w:p w:rsidR="00F630B4" w:rsidRPr="00F630B4" w:rsidRDefault="00F630B4" w:rsidP="00F630B4">
      <w:pPr>
        <w:ind w:firstLine="567"/>
        <w:jc w:val="both"/>
        <w:rPr>
          <w:bCs/>
          <w:sz w:val="26"/>
          <w:szCs w:val="26"/>
          <w:lang w:eastAsia="x-none"/>
        </w:rPr>
      </w:pPr>
      <w:r w:rsidRPr="00F630B4">
        <w:rPr>
          <w:bCs/>
          <w:sz w:val="26"/>
          <w:szCs w:val="26"/>
          <w:lang w:eastAsia="x-none"/>
        </w:rPr>
        <w:t>5.4. До полной оплаты Покупателем цены настоящего Договора и погашения ипотеки на Объекты, установленной в пользу Продавца, Покупатель:</w:t>
      </w:r>
    </w:p>
    <w:p w:rsidR="00F630B4" w:rsidRPr="00F630B4" w:rsidRDefault="00F630B4" w:rsidP="00F630B4">
      <w:pPr>
        <w:ind w:firstLine="567"/>
        <w:jc w:val="both"/>
        <w:rPr>
          <w:bCs/>
          <w:sz w:val="26"/>
          <w:szCs w:val="26"/>
          <w:lang w:eastAsia="x-none"/>
        </w:rPr>
      </w:pPr>
      <w:r w:rsidRPr="00F630B4">
        <w:rPr>
          <w:bCs/>
          <w:color w:val="000000"/>
          <w:sz w:val="26"/>
          <w:szCs w:val="26"/>
          <w:lang w:eastAsia="x-none"/>
        </w:rPr>
        <w:t xml:space="preserve">5.4.1. </w:t>
      </w:r>
      <w:proofErr w:type="gramStart"/>
      <w:r w:rsidRPr="00F630B4">
        <w:rPr>
          <w:bCs/>
          <w:color w:val="000000"/>
          <w:sz w:val="26"/>
          <w:szCs w:val="26"/>
          <w:lang w:eastAsia="x-none"/>
        </w:rPr>
        <w:t>обязан</w:t>
      </w:r>
      <w:proofErr w:type="gramEnd"/>
      <w:r w:rsidRPr="00F630B4">
        <w:rPr>
          <w:bCs/>
          <w:color w:val="000000"/>
          <w:sz w:val="26"/>
          <w:szCs w:val="26"/>
          <w:lang w:eastAsia="x-none"/>
        </w:rPr>
        <w:t xml:space="preserve"> не</w:t>
      </w:r>
      <w:r w:rsidRPr="00F630B4">
        <w:rPr>
          <w:bCs/>
          <w:sz w:val="26"/>
          <w:szCs w:val="26"/>
          <w:lang w:eastAsia="x-none"/>
        </w:rPr>
        <w:t xml:space="preserve"> допускать ухудшения Объектов и уменьшения их стоимости сверх того, что вызывается нормальным износом;</w:t>
      </w:r>
    </w:p>
    <w:p w:rsidR="00F630B4" w:rsidRPr="00F630B4" w:rsidRDefault="00F630B4" w:rsidP="00F630B4">
      <w:pPr>
        <w:ind w:firstLine="567"/>
        <w:jc w:val="both"/>
        <w:rPr>
          <w:bCs/>
          <w:sz w:val="26"/>
          <w:szCs w:val="26"/>
          <w:lang w:eastAsia="x-none"/>
        </w:rPr>
      </w:pPr>
      <w:r w:rsidRPr="00F630B4">
        <w:rPr>
          <w:bCs/>
          <w:sz w:val="26"/>
          <w:szCs w:val="26"/>
          <w:lang w:eastAsia="x-none"/>
        </w:rPr>
        <w:t>5.4.2. не вправе осуществлять снос Объектов, строений, зданий и сооружений, расположенных на территории продаваемого имущественного комплекса;</w:t>
      </w:r>
    </w:p>
    <w:p w:rsidR="00F630B4" w:rsidRPr="00F630B4" w:rsidRDefault="00F630B4" w:rsidP="00F630B4">
      <w:pPr>
        <w:ind w:firstLine="567"/>
        <w:jc w:val="both"/>
        <w:rPr>
          <w:bCs/>
          <w:sz w:val="26"/>
          <w:szCs w:val="26"/>
          <w:lang w:eastAsia="x-none"/>
        </w:rPr>
      </w:pPr>
      <w:r w:rsidRPr="00F630B4">
        <w:rPr>
          <w:bCs/>
          <w:sz w:val="26"/>
          <w:szCs w:val="26"/>
          <w:lang w:eastAsia="x-none"/>
        </w:rPr>
        <w:t>5.4.3. не вправе осуществлять действия, направленные на изменение конструктивных и технических характеристик Объектов, расположенных на территории продаваемого имущественного комплекса, без письменного согласия Продавца;</w:t>
      </w:r>
    </w:p>
    <w:p w:rsidR="00F630B4" w:rsidRPr="00F630B4" w:rsidRDefault="00F630B4" w:rsidP="00F630B4">
      <w:pPr>
        <w:ind w:firstLine="567"/>
        <w:jc w:val="both"/>
        <w:rPr>
          <w:bCs/>
          <w:sz w:val="26"/>
          <w:szCs w:val="26"/>
          <w:lang w:eastAsia="x-none"/>
        </w:rPr>
      </w:pPr>
      <w:r w:rsidRPr="00F630B4">
        <w:rPr>
          <w:bCs/>
          <w:sz w:val="26"/>
          <w:szCs w:val="26"/>
          <w:lang w:eastAsia="x-none"/>
        </w:rPr>
        <w:t>5.4.4. обеспечить страхование Объектов, заложенных в силу закона в соответствии с настоящим Договором, в порядке и на условиях, установленных Федеральным законом от 16.07.1998 г № 102-ФЗ «Об ипотеке (залоге недвижимости)».</w:t>
      </w:r>
    </w:p>
    <w:p w:rsidR="00F630B4" w:rsidRPr="00F630B4" w:rsidRDefault="00F630B4" w:rsidP="00F630B4">
      <w:pPr>
        <w:ind w:firstLine="567"/>
        <w:jc w:val="both"/>
        <w:rPr>
          <w:bCs/>
          <w:sz w:val="26"/>
          <w:szCs w:val="26"/>
          <w:lang w:eastAsia="x-none"/>
        </w:rPr>
      </w:pPr>
      <w:r w:rsidRPr="00F630B4">
        <w:rPr>
          <w:bCs/>
          <w:sz w:val="26"/>
          <w:szCs w:val="26"/>
          <w:lang w:eastAsia="x-none"/>
        </w:rPr>
        <w:t>5.4.5. обязан выполнять обязанности, связанные с содержанием, проведением капитального и текущего ремонта Объектов, а равно иные обязанности, установленные для залогодателя Федеральным законом от 16.07.1998 г № 102-ФЗ «Об ипотеке (залоге недвижимости)».</w:t>
      </w:r>
    </w:p>
    <w:p w:rsidR="00F630B4" w:rsidRPr="00F630B4" w:rsidRDefault="00F630B4" w:rsidP="00F630B4">
      <w:pPr>
        <w:spacing w:after="200"/>
        <w:ind w:firstLine="708"/>
        <w:jc w:val="both"/>
        <w:rPr>
          <w:rFonts w:eastAsiaTheme="minorHAnsi"/>
          <w:sz w:val="26"/>
          <w:szCs w:val="26"/>
          <w:lang w:eastAsia="en-US"/>
        </w:rPr>
      </w:pPr>
      <w:r w:rsidRPr="00F630B4">
        <w:rPr>
          <w:rFonts w:eastAsiaTheme="minorHAnsi"/>
          <w:sz w:val="26"/>
          <w:szCs w:val="26"/>
          <w:lang w:eastAsia="en-US"/>
        </w:rPr>
        <w:t>5.5. В случае расторжения настоящего Договора и возврата Объектов Продавцу по основаниям, предусмотренным действующим законодательством и настоящим Договором купли-продажи, неотделимые улучшения Объектов, произведенные Покупателем,  не подлежат возмещению со стороны Продавца.</w:t>
      </w:r>
    </w:p>
    <w:p w:rsidR="00F630B4" w:rsidRPr="00F630B4" w:rsidRDefault="00F630B4" w:rsidP="00F630B4">
      <w:pPr>
        <w:ind w:firstLine="567"/>
        <w:jc w:val="both"/>
        <w:rPr>
          <w:bCs/>
          <w:sz w:val="26"/>
          <w:szCs w:val="26"/>
          <w:lang w:eastAsia="x-none"/>
        </w:rPr>
      </w:pPr>
    </w:p>
    <w:p w:rsidR="00F630B4" w:rsidRPr="00F630B4" w:rsidRDefault="00F630B4" w:rsidP="00F630B4">
      <w:pPr>
        <w:widowControl w:val="0"/>
        <w:autoSpaceDE w:val="0"/>
        <w:autoSpaceDN w:val="0"/>
        <w:jc w:val="center"/>
        <w:rPr>
          <w:sz w:val="26"/>
          <w:szCs w:val="26"/>
        </w:rPr>
      </w:pPr>
      <w:r w:rsidRPr="00F630B4">
        <w:rPr>
          <w:sz w:val="26"/>
          <w:szCs w:val="26"/>
        </w:rPr>
        <w:t>6. Ответственность Сторон</w:t>
      </w:r>
    </w:p>
    <w:p w:rsidR="00F630B4" w:rsidRPr="00F630B4" w:rsidRDefault="00F630B4" w:rsidP="00F630B4">
      <w:pPr>
        <w:widowControl w:val="0"/>
        <w:autoSpaceDE w:val="0"/>
        <w:autoSpaceDN w:val="0"/>
        <w:jc w:val="center"/>
        <w:rPr>
          <w:sz w:val="26"/>
          <w:szCs w:val="26"/>
        </w:rPr>
      </w:pPr>
    </w:p>
    <w:p w:rsidR="00F630B4" w:rsidRPr="00F630B4" w:rsidRDefault="00F630B4" w:rsidP="00F630B4">
      <w:pPr>
        <w:widowControl w:val="0"/>
        <w:autoSpaceDE w:val="0"/>
        <w:autoSpaceDN w:val="0"/>
        <w:ind w:firstLine="540"/>
        <w:jc w:val="both"/>
        <w:rPr>
          <w:sz w:val="26"/>
          <w:szCs w:val="26"/>
        </w:rPr>
      </w:pPr>
      <w:r w:rsidRPr="00F630B4">
        <w:rPr>
          <w:sz w:val="26"/>
          <w:szCs w:val="26"/>
        </w:rPr>
        <w:t>6.1. За просрочку перечисления платежей, предусмотренных пунктом 4.1 настоящего Договора, Покупатель уплачивает Продавцу неустойку в размере 0,1% (ноль целях одна десятая процента)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630B4" w:rsidRPr="00F630B4" w:rsidRDefault="00F630B4" w:rsidP="00F630B4">
      <w:pPr>
        <w:widowControl w:val="0"/>
        <w:autoSpaceDE w:val="0"/>
        <w:autoSpaceDN w:val="0"/>
        <w:ind w:firstLine="540"/>
        <w:jc w:val="both"/>
        <w:rPr>
          <w:sz w:val="26"/>
          <w:szCs w:val="26"/>
        </w:rPr>
      </w:pPr>
      <w:r w:rsidRPr="00F630B4">
        <w:rPr>
          <w:sz w:val="26"/>
          <w:szCs w:val="26"/>
        </w:rPr>
        <w:t>В случае нарушения Покупателем срока внесения платежей в соответствии с пунктом 4.1.2 настоящего Договора (в том числе нарушения сроков внесения платежей, установленных графиком платежей), Продавец вправе обратить взыскание на заложенные Объекты в порядке, установленном Федеральным законом от 16.07.1998 N 102-ФЗ «Об ипотеке (залоге недвижимости)».</w:t>
      </w:r>
    </w:p>
    <w:p w:rsidR="00F630B4" w:rsidRPr="00F630B4" w:rsidRDefault="00F630B4" w:rsidP="00F630B4">
      <w:pPr>
        <w:widowControl w:val="0"/>
        <w:autoSpaceDE w:val="0"/>
        <w:autoSpaceDN w:val="0"/>
        <w:ind w:firstLine="540"/>
        <w:jc w:val="both"/>
        <w:rPr>
          <w:sz w:val="26"/>
          <w:szCs w:val="26"/>
        </w:rPr>
      </w:pPr>
      <w:r w:rsidRPr="00F630B4">
        <w:rPr>
          <w:sz w:val="26"/>
          <w:szCs w:val="26"/>
        </w:rPr>
        <w:t>6.2. В случае неисполнения либо ненадлежащего исполнения обязанностей, предусмотренных пунктами 5.1 (в части обязанности Покупателя по приемке), 7.3 настоящего Договора, Покупатель уплачивает Продавцу неустойку в размере 0,001% (ноль целых одна тысячная процента) от суммы, указанной в пункте 3.1 настоящего Договора, за каждый день просрочки.</w:t>
      </w:r>
    </w:p>
    <w:p w:rsidR="00F630B4" w:rsidRPr="00F630B4" w:rsidRDefault="00F630B4" w:rsidP="00F630B4">
      <w:pPr>
        <w:widowControl w:val="0"/>
        <w:autoSpaceDE w:val="0"/>
        <w:autoSpaceDN w:val="0"/>
        <w:ind w:firstLine="540"/>
        <w:jc w:val="both"/>
        <w:rPr>
          <w:sz w:val="26"/>
          <w:szCs w:val="26"/>
        </w:rPr>
      </w:pPr>
      <w:r w:rsidRPr="00F630B4">
        <w:rPr>
          <w:sz w:val="26"/>
          <w:szCs w:val="26"/>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6.4. Уклонение Покупателя от приема-передачи имущества в соответствии с условиями настоящего Договора рассматривается как отказ от исполнения </w:t>
      </w:r>
      <w:r w:rsidRPr="00F630B4">
        <w:rPr>
          <w:sz w:val="26"/>
          <w:szCs w:val="26"/>
        </w:rPr>
        <w:lastRenderedPageBreak/>
        <w:t>настоящего Договора.</w:t>
      </w: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6.5. </w:t>
      </w:r>
      <w:proofErr w:type="gramStart"/>
      <w:r w:rsidRPr="00F630B4">
        <w:rPr>
          <w:sz w:val="26"/>
          <w:szCs w:val="26"/>
        </w:rPr>
        <w:t>В случае просрочки Покупателем перечисления платежа, предусмотренного пунктом 4.1.1 настоящего Договора или просрочки перечисления любого из платежей, установленных Графиком платежей,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(обеспечительный платеж), Покупателю не возвращается и остается у Продавца.</w:t>
      </w:r>
      <w:proofErr w:type="gramEnd"/>
    </w:p>
    <w:p w:rsidR="00F630B4" w:rsidRPr="00F630B4" w:rsidRDefault="00F630B4" w:rsidP="00F630B4">
      <w:pPr>
        <w:widowControl w:val="0"/>
        <w:autoSpaceDE w:val="0"/>
        <w:autoSpaceDN w:val="0"/>
        <w:ind w:firstLine="540"/>
        <w:jc w:val="both"/>
        <w:rPr>
          <w:sz w:val="26"/>
          <w:szCs w:val="26"/>
        </w:rPr>
      </w:pPr>
      <w:r w:rsidRPr="00F630B4">
        <w:rPr>
          <w:sz w:val="26"/>
          <w:szCs w:val="26"/>
        </w:rPr>
        <w:t>6.6.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(обеспечительного платежа).</w:t>
      </w:r>
    </w:p>
    <w:p w:rsidR="00F630B4" w:rsidRPr="00F630B4" w:rsidRDefault="00F630B4" w:rsidP="00F630B4">
      <w:pPr>
        <w:widowControl w:val="0"/>
        <w:autoSpaceDE w:val="0"/>
        <w:autoSpaceDN w:val="0"/>
        <w:ind w:firstLine="540"/>
        <w:jc w:val="both"/>
        <w:rPr>
          <w:sz w:val="26"/>
          <w:szCs w:val="26"/>
        </w:rPr>
      </w:pPr>
    </w:p>
    <w:p w:rsidR="00F630B4" w:rsidRPr="00F630B4" w:rsidRDefault="00F630B4" w:rsidP="00F630B4">
      <w:pPr>
        <w:widowControl w:val="0"/>
        <w:autoSpaceDE w:val="0"/>
        <w:autoSpaceDN w:val="0"/>
        <w:jc w:val="center"/>
        <w:rPr>
          <w:sz w:val="26"/>
          <w:szCs w:val="26"/>
        </w:rPr>
      </w:pPr>
      <w:r w:rsidRPr="00F630B4">
        <w:rPr>
          <w:sz w:val="26"/>
          <w:szCs w:val="26"/>
        </w:rPr>
        <w:t>7. Возникновение права собственности</w:t>
      </w:r>
    </w:p>
    <w:p w:rsidR="00F630B4" w:rsidRPr="00F630B4" w:rsidRDefault="00F630B4" w:rsidP="00F630B4">
      <w:pPr>
        <w:widowControl w:val="0"/>
        <w:autoSpaceDE w:val="0"/>
        <w:autoSpaceDN w:val="0"/>
        <w:jc w:val="center"/>
        <w:rPr>
          <w:sz w:val="26"/>
          <w:szCs w:val="26"/>
        </w:rPr>
      </w:pPr>
    </w:p>
    <w:p w:rsidR="00F630B4" w:rsidRPr="00F630B4" w:rsidRDefault="00F630B4" w:rsidP="00F630B4">
      <w:pPr>
        <w:widowControl w:val="0"/>
        <w:autoSpaceDE w:val="0"/>
        <w:autoSpaceDN w:val="0"/>
        <w:ind w:firstLine="540"/>
        <w:jc w:val="both"/>
        <w:rPr>
          <w:sz w:val="26"/>
          <w:szCs w:val="26"/>
        </w:rPr>
      </w:pPr>
      <w:r w:rsidRPr="00F630B4">
        <w:rPr>
          <w:sz w:val="26"/>
          <w:szCs w:val="26"/>
        </w:rPr>
        <w:t>7.1. Стороны договорились, что государственная регистрация перехода права собственности на Объекты производится после внесения Покупателем в полном объеме платежа, предусмотренного пунктом 4.1.1 настоящего Договора.</w:t>
      </w: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7.2. Право собственности на Объекты возникает </w:t>
      </w:r>
      <w:proofErr w:type="gramStart"/>
      <w:r w:rsidRPr="00F630B4">
        <w:rPr>
          <w:sz w:val="26"/>
          <w:szCs w:val="26"/>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630B4">
        <w:rPr>
          <w:sz w:val="26"/>
          <w:szCs w:val="26"/>
        </w:rPr>
        <w:t xml:space="preserve"> и сделок с ним.</w:t>
      </w:r>
    </w:p>
    <w:p w:rsidR="00F630B4" w:rsidRPr="00F630B4" w:rsidRDefault="00F630B4" w:rsidP="00F630B4">
      <w:pPr>
        <w:widowControl w:val="0"/>
        <w:autoSpaceDE w:val="0"/>
        <w:autoSpaceDN w:val="0"/>
        <w:ind w:firstLine="540"/>
        <w:jc w:val="both"/>
        <w:rPr>
          <w:sz w:val="26"/>
          <w:szCs w:val="26"/>
        </w:rPr>
      </w:pPr>
      <w:proofErr w:type="gramStart"/>
      <w:r w:rsidRPr="00F630B4">
        <w:rPr>
          <w:sz w:val="26"/>
          <w:szCs w:val="26"/>
        </w:rPr>
        <w:t>Одновременно с заявлением о государственной регистрации перехода права собственности на Объекты, Стороны представляют в орган по государственной регистрации прав на недвижимое имущество и сделок с ним заявление о государственной регистрации ипотеки в силу закона (в соответствии с п.5 ст.488 Гражданского кодекса РФ) в пользу Продавца, передают в орган государственной регистрации надлежащим образом оформленную и составленную Покупателем  закладную на</w:t>
      </w:r>
      <w:proofErr w:type="gramEnd"/>
      <w:r w:rsidRPr="00F630B4">
        <w:rPr>
          <w:sz w:val="26"/>
          <w:szCs w:val="26"/>
        </w:rPr>
        <w:t xml:space="preserve"> Объект (Объекты).</w:t>
      </w:r>
    </w:p>
    <w:p w:rsidR="00F630B4" w:rsidRPr="00F630B4" w:rsidRDefault="00F630B4" w:rsidP="00F630B4">
      <w:pPr>
        <w:widowControl w:val="0"/>
        <w:autoSpaceDE w:val="0"/>
        <w:autoSpaceDN w:val="0"/>
        <w:ind w:firstLine="540"/>
        <w:jc w:val="both"/>
        <w:rPr>
          <w:sz w:val="26"/>
          <w:szCs w:val="26"/>
        </w:rPr>
      </w:pPr>
      <w:r w:rsidRPr="00F630B4">
        <w:rPr>
          <w:sz w:val="26"/>
          <w:szCs w:val="26"/>
        </w:rPr>
        <w:t>Уклонение Покупателя от совершения действий, необходимых для государственной регистрации ипотеки на Объекты в пользу Продавца</w:t>
      </w:r>
      <w:r w:rsidRPr="00F630B4">
        <w:rPr>
          <w:color w:val="000000" w:themeColor="text1"/>
          <w:sz w:val="26"/>
          <w:szCs w:val="26"/>
        </w:rPr>
        <w:t>, а равно отказ покупателя от выдачи и передачи в органы государственной регистрации прав на недвижимое имущество и сделок с ним закладной на Объект (Объекты),</w:t>
      </w:r>
      <w:r w:rsidRPr="00F630B4">
        <w:rPr>
          <w:sz w:val="26"/>
          <w:szCs w:val="26"/>
        </w:rPr>
        <w:t xml:space="preserve"> признается существенным нарушением условий настоящего Договора. В случае допущения такого нарушения Продавец вправе в одностороннем внесудебном порядке отказаться от исполнения настоящего Договора полностью, при этом внесенный Покупателем в целях участия в аукционе на право приобретения Объектов задаток (обеспечительный платеж), Покупателю не возвращается и остается у Продавца.</w:t>
      </w: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7.3. Все расходы по государственной регистрации перехода права собственности на Объекты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Объекты, в течение 5 (пяти) рабочих дней </w:t>
      </w:r>
      <w:proofErr w:type="gramStart"/>
      <w:r w:rsidRPr="00F630B4">
        <w:rPr>
          <w:sz w:val="26"/>
          <w:szCs w:val="26"/>
        </w:rPr>
        <w:t>с даты подписания</w:t>
      </w:r>
      <w:proofErr w:type="gramEnd"/>
      <w:r w:rsidRPr="00F630B4">
        <w:rPr>
          <w:sz w:val="26"/>
          <w:szCs w:val="26"/>
        </w:rPr>
        <w:t xml:space="preserve"> Сторонами акта приема-передачи, указанного в пункте 5.1 настоящего Договора.</w:t>
      </w: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7.4. </w:t>
      </w:r>
      <w:proofErr w:type="gramStart"/>
      <w:r w:rsidRPr="00F630B4">
        <w:rPr>
          <w:sz w:val="26"/>
          <w:szCs w:val="26"/>
        </w:rPr>
        <w:t xml:space="preserve">С даты подписания актов приема-передачи на Объекты и до момента переоформления с Продавца на Покупателя  договоров с коммунальными службами, обслуживающими Объекты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w:t>
      </w:r>
      <w:r w:rsidRPr="00F630B4">
        <w:rPr>
          <w:sz w:val="26"/>
          <w:szCs w:val="26"/>
        </w:rPr>
        <w:lastRenderedPageBreak/>
        <w:t xml:space="preserve">организаций, путем перечисления денежных средств на расчетный счет Продавца в течение 5 (пяти) календарных  дней с момента </w:t>
      </w:r>
      <w:proofErr w:type="spellStart"/>
      <w:r w:rsidRPr="00F630B4">
        <w:rPr>
          <w:sz w:val="26"/>
          <w:szCs w:val="26"/>
        </w:rPr>
        <w:t>перевыставления</w:t>
      </w:r>
      <w:proofErr w:type="spellEnd"/>
      <w:r w:rsidRPr="00F630B4">
        <w:rPr>
          <w:sz w:val="26"/>
          <w:szCs w:val="26"/>
        </w:rPr>
        <w:t xml:space="preserve"> расходов</w:t>
      </w:r>
      <w:proofErr w:type="gramEnd"/>
      <w:r w:rsidRPr="00F630B4">
        <w:rPr>
          <w:sz w:val="26"/>
          <w:szCs w:val="26"/>
        </w:rPr>
        <w:t xml:space="preserve"> Покупателю на основании Актов и счетов, направленных Покупателю на электронную почту: ____________________________. В случае</w:t>
      </w:r>
      <w:proofErr w:type="gramStart"/>
      <w:r w:rsidRPr="00F630B4">
        <w:rPr>
          <w:sz w:val="26"/>
          <w:szCs w:val="26"/>
        </w:rPr>
        <w:t>,</w:t>
      </w:r>
      <w:proofErr w:type="gramEnd"/>
      <w:r w:rsidRPr="00F630B4">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630B4" w:rsidRPr="00F630B4" w:rsidRDefault="00F630B4" w:rsidP="00F630B4">
      <w:pPr>
        <w:widowControl w:val="0"/>
        <w:autoSpaceDE w:val="0"/>
        <w:autoSpaceDN w:val="0"/>
        <w:ind w:firstLine="540"/>
        <w:jc w:val="both"/>
        <w:rPr>
          <w:sz w:val="26"/>
          <w:szCs w:val="26"/>
        </w:rPr>
      </w:pPr>
      <w:proofErr w:type="gramStart"/>
      <w:r w:rsidRPr="00F630B4">
        <w:rPr>
          <w:i/>
          <w:sz w:val="26"/>
          <w:szCs w:val="26"/>
        </w:rPr>
        <w:t>Абзац включается, если в отношении имущества заключен договор охраны, действующий на момент заключения договора купли-продажи</w:t>
      </w:r>
      <w:r w:rsidRPr="00F630B4">
        <w:rPr>
          <w:sz w:val="26"/>
          <w:szCs w:val="26"/>
        </w:rPr>
        <w:t xml:space="preserve"> Покупатель обязуется в течение 30 (тридцати) календарных дней, с даты подписания актов приема-передачи Объектов, возмещать Продавцу фактически понесенные расходы, связанные с услугами охранного предприятия по охране Объектов,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630B4">
        <w:rPr>
          <w:sz w:val="26"/>
          <w:szCs w:val="26"/>
        </w:rPr>
        <w:t xml:space="preserve"> момента </w:t>
      </w:r>
      <w:proofErr w:type="spellStart"/>
      <w:r w:rsidRPr="00F630B4">
        <w:rPr>
          <w:sz w:val="26"/>
          <w:szCs w:val="26"/>
        </w:rPr>
        <w:t>перевыставления</w:t>
      </w:r>
      <w:proofErr w:type="spellEnd"/>
      <w:r w:rsidRPr="00F630B4">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F630B4">
        <w:rPr>
          <w:sz w:val="26"/>
          <w:szCs w:val="26"/>
        </w:rPr>
        <w:t xml:space="preserve"> .</w:t>
      </w:r>
      <w:proofErr w:type="gramEnd"/>
    </w:p>
    <w:p w:rsidR="00F630B4" w:rsidRPr="00F630B4" w:rsidRDefault="00F630B4" w:rsidP="00F630B4">
      <w:pPr>
        <w:widowControl w:val="0"/>
        <w:autoSpaceDE w:val="0"/>
        <w:autoSpaceDN w:val="0"/>
        <w:ind w:firstLine="540"/>
        <w:jc w:val="both"/>
        <w:rPr>
          <w:sz w:val="26"/>
          <w:szCs w:val="26"/>
        </w:rPr>
      </w:pPr>
    </w:p>
    <w:p w:rsidR="00F630B4" w:rsidRPr="00F630B4" w:rsidRDefault="00F630B4" w:rsidP="00F630B4">
      <w:pPr>
        <w:widowControl w:val="0"/>
        <w:autoSpaceDE w:val="0"/>
        <w:autoSpaceDN w:val="0"/>
        <w:jc w:val="center"/>
        <w:rPr>
          <w:sz w:val="26"/>
          <w:szCs w:val="26"/>
        </w:rPr>
      </w:pPr>
      <w:r w:rsidRPr="00F630B4">
        <w:rPr>
          <w:sz w:val="26"/>
          <w:szCs w:val="26"/>
        </w:rPr>
        <w:t>8. Обстоятельства непреодолимой силы</w:t>
      </w:r>
    </w:p>
    <w:p w:rsidR="00F630B4" w:rsidRPr="00F630B4" w:rsidRDefault="00F630B4" w:rsidP="00F630B4">
      <w:pPr>
        <w:widowControl w:val="0"/>
        <w:autoSpaceDE w:val="0"/>
        <w:autoSpaceDN w:val="0"/>
        <w:jc w:val="center"/>
        <w:rPr>
          <w:sz w:val="26"/>
          <w:szCs w:val="26"/>
        </w:rPr>
      </w:pP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8.1. </w:t>
      </w:r>
      <w:proofErr w:type="gramStart"/>
      <w:r w:rsidRPr="00F630B4">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630B4" w:rsidRPr="00F630B4" w:rsidRDefault="00F630B4" w:rsidP="00F630B4">
      <w:pPr>
        <w:widowControl w:val="0"/>
        <w:autoSpaceDE w:val="0"/>
        <w:autoSpaceDN w:val="0"/>
        <w:ind w:firstLine="540"/>
        <w:jc w:val="both"/>
        <w:rPr>
          <w:sz w:val="26"/>
          <w:szCs w:val="26"/>
        </w:rPr>
      </w:pPr>
      <w:r w:rsidRPr="00F630B4">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630B4" w:rsidRPr="00F630B4" w:rsidRDefault="00F630B4" w:rsidP="00F630B4">
      <w:pPr>
        <w:widowControl w:val="0"/>
        <w:autoSpaceDE w:val="0"/>
        <w:autoSpaceDN w:val="0"/>
        <w:ind w:firstLine="540"/>
        <w:jc w:val="both"/>
        <w:rPr>
          <w:sz w:val="26"/>
          <w:szCs w:val="26"/>
        </w:rPr>
      </w:pPr>
      <w:r w:rsidRPr="00F630B4">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F630B4">
        <w:rPr>
          <w:sz w:val="26"/>
          <w:szCs w:val="26"/>
        </w:rPr>
        <w:t>Договор</w:t>
      </w:r>
      <w:proofErr w:type="gramEnd"/>
      <w:r w:rsidRPr="00F630B4">
        <w:rPr>
          <w:sz w:val="26"/>
          <w:szCs w:val="26"/>
        </w:rPr>
        <w:t xml:space="preserve"> может быть расторгнут по соглашению Сторон.</w:t>
      </w:r>
    </w:p>
    <w:p w:rsidR="00F630B4" w:rsidRPr="00F630B4" w:rsidRDefault="00F630B4" w:rsidP="00F630B4">
      <w:pPr>
        <w:widowControl w:val="0"/>
        <w:autoSpaceDE w:val="0"/>
        <w:autoSpaceDN w:val="0"/>
        <w:jc w:val="center"/>
        <w:rPr>
          <w:sz w:val="26"/>
          <w:szCs w:val="26"/>
        </w:rPr>
      </w:pPr>
    </w:p>
    <w:p w:rsidR="00F630B4" w:rsidRPr="00F630B4" w:rsidRDefault="00F630B4" w:rsidP="00F630B4">
      <w:pPr>
        <w:widowControl w:val="0"/>
        <w:autoSpaceDE w:val="0"/>
        <w:autoSpaceDN w:val="0"/>
        <w:jc w:val="center"/>
        <w:rPr>
          <w:sz w:val="26"/>
          <w:szCs w:val="26"/>
        </w:rPr>
      </w:pPr>
      <w:r w:rsidRPr="00F630B4">
        <w:rPr>
          <w:sz w:val="26"/>
          <w:szCs w:val="26"/>
        </w:rPr>
        <w:t>9. Антикоррупционная оговорка</w:t>
      </w:r>
    </w:p>
    <w:p w:rsidR="00F630B4" w:rsidRPr="00F630B4" w:rsidRDefault="00F630B4" w:rsidP="00F630B4">
      <w:pPr>
        <w:autoSpaceDE w:val="0"/>
        <w:autoSpaceDN w:val="0"/>
        <w:adjustRightInd w:val="0"/>
        <w:ind w:firstLine="993"/>
        <w:jc w:val="both"/>
        <w:rPr>
          <w:rFonts w:eastAsiaTheme="minorHAnsi"/>
          <w:sz w:val="26"/>
          <w:szCs w:val="26"/>
          <w:lang w:eastAsia="en-US"/>
        </w:rPr>
      </w:pPr>
    </w:p>
    <w:p w:rsidR="00F630B4" w:rsidRPr="00F630B4" w:rsidRDefault="00F630B4" w:rsidP="00F630B4">
      <w:pPr>
        <w:autoSpaceDE w:val="0"/>
        <w:autoSpaceDN w:val="0"/>
        <w:adjustRightInd w:val="0"/>
        <w:ind w:firstLine="993"/>
        <w:jc w:val="both"/>
        <w:rPr>
          <w:rFonts w:eastAsiaTheme="minorHAnsi"/>
          <w:sz w:val="26"/>
          <w:szCs w:val="26"/>
          <w:lang w:eastAsia="en-US"/>
        </w:rPr>
      </w:pPr>
      <w:r w:rsidRPr="00F630B4">
        <w:rPr>
          <w:rFonts w:eastAsiaTheme="minorHAnsi"/>
          <w:sz w:val="26"/>
          <w:szCs w:val="26"/>
          <w:lang w:eastAsia="en-US"/>
        </w:rPr>
        <w:t xml:space="preserve">9.1. </w:t>
      </w:r>
      <w:proofErr w:type="gramStart"/>
      <w:r w:rsidRPr="00F630B4">
        <w:rPr>
          <w:rFonts w:eastAsiaTheme="minorHAnsi"/>
          <w:sz w:val="26"/>
          <w:szCs w:val="26"/>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630B4" w:rsidRPr="00F630B4" w:rsidRDefault="00F630B4" w:rsidP="00F630B4">
      <w:pPr>
        <w:autoSpaceDE w:val="0"/>
        <w:autoSpaceDN w:val="0"/>
        <w:adjustRightInd w:val="0"/>
        <w:ind w:firstLine="993"/>
        <w:jc w:val="both"/>
        <w:rPr>
          <w:rFonts w:eastAsiaTheme="minorHAnsi"/>
          <w:sz w:val="26"/>
          <w:szCs w:val="26"/>
          <w:lang w:eastAsia="en-US"/>
        </w:rPr>
      </w:pPr>
      <w:r w:rsidRPr="00F630B4">
        <w:rPr>
          <w:rFonts w:eastAsiaTheme="minorHAnsi"/>
          <w:sz w:val="26"/>
          <w:szCs w:val="26"/>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Pr="00F630B4">
        <w:rPr>
          <w:rFonts w:eastAsiaTheme="minorHAnsi"/>
          <w:sz w:val="26"/>
          <w:szCs w:val="26"/>
          <w:lang w:eastAsia="en-US"/>
        </w:rPr>
        <w:lastRenderedPageBreak/>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630B4" w:rsidRPr="00F630B4" w:rsidRDefault="00F630B4" w:rsidP="00F630B4">
      <w:pPr>
        <w:autoSpaceDE w:val="0"/>
        <w:autoSpaceDN w:val="0"/>
        <w:adjustRightInd w:val="0"/>
        <w:ind w:firstLine="993"/>
        <w:jc w:val="both"/>
        <w:rPr>
          <w:rFonts w:eastAsiaTheme="minorHAnsi"/>
          <w:sz w:val="26"/>
          <w:szCs w:val="26"/>
          <w:lang w:eastAsia="en-US"/>
        </w:rPr>
      </w:pPr>
      <w:r w:rsidRPr="00F630B4">
        <w:rPr>
          <w:rFonts w:eastAsiaTheme="minorHAnsi"/>
          <w:sz w:val="26"/>
          <w:szCs w:val="26"/>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630B4">
          <w:rPr>
            <w:rFonts w:eastAsiaTheme="minorHAnsi"/>
            <w:sz w:val="26"/>
            <w:szCs w:val="26"/>
            <w:lang w:eastAsia="en-US"/>
          </w:rPr>
          <w:t>пункта 9.1</w:t>
        </w:r>
      </w:hyperlink>
      <w:r w:rsidRPr="00F630B4">
        <w:rPr>
          <w:rFonts w:eastAsiaTheme="minorHAnsi"/>
          <w:sz w:val="26"/>
          <w:szCs w:val="26"/>
          <w:lang w:eastAsia="en-US"/>
        </w:rPr>
        <w:t xml:space="preserve"> настоящего раздела другой Стороной, ее аффилированными лицами, работниками или посредниками.</w:t>
      </w:r>
    </w:p>
    <w:p w:rsidR="00F630B4" w:rsidRPr="00F630B4" w:rsidRDefault="00F630B4" w:rsidP="00F630B4">
      <w:pPr>
        <w:autoSpaceDE w:val="0"/>
        <w:autoSpaceDN w:val="0"/>
        <w:adjustRightInd w:val="0"/>
        <w:ind w:firstLine="993"/>
        <w:jc w:val="both"/>
        <w:rPr>
          <w:rFonts w:eastAsiaTheme="minorHAnsi"/>
          <w:sz w:val="26"/>
          <w:szCs w:val="26"/>
          <w:lang w:eastAsia="en-US"/>
        </w:rPr>
      </w:pPr>
      <w:r w:rsidRPr="00F630B4">
        <w:rPr>
          <w:rFonts w:eastAsiaTheme="minorHAnsi"/>
          <w:sz w:val="26"/>
          <w:szCs w:val="26"/>
          <w:lang w:eastAsia="en-US"/>
        </w:rPr>
        <w:t>Каналы уведомления Продавца о нарушениях каких-либо положений пункта 9.1 настоящего раздела: тел</w:t>
      </w:r>
      <w:proofErr w:type="gramStart"/>
      <w:r w:rsidRPr="00F630B4">
        <w:rPr>
          <w:rFonts w:eastAsiaTheme="minorHAnsi"/>
          <w:sz w:val="26"/>
          <w:szCs w:val="26"/>
          <w:lang w:eastAsia="en-US"/>
        </w:rPr>
        <w:t xml:space="preserve">. (___) ____________, </w:t>
      </w:r>
      <w:proofErr w:type="gramEnd"/>
      <w:r w:rsidRPr="00F630B4">
        <w:rPr>
          <w:rFonts w:eastAsiaTheme="minorHAnsi"/>
          <w:sz w:val="26"/>
          <w:szCs w:val="26"/>
          <w:lang w:eastAsia="en-US"/>
        </w:rPr>
        <w:t xml:space="preserve">официальный сайт </w:t>
      </w:r>
      <w:hyperlink r:id="rId14" w:history="1">
        <w:r w:rsidRPr="00F630B4">
          <w:rPr>
            <w:rFonts w:eastAsiaTheme="minorHAnsi"/>
            <w:color w:val="0000FF" w:themeColor="hyperlink"/>
            <w:sz w:val="26"/>
            <w:szCs w:val="26"/>
            <w:u w:val="single"/>
            <w:lang w:eastAsia="en-US"/>
          </w:rPr>
          <w:t>www.rzd.ru</w:t>
        </w:r>
      </w:hyperlink>
      <w:r w:rsidRPr="00F630B4">
        <w:rPr>
          <w:rFonts w:eastAsiaTheme="minorHAnsi"/>
          <w:sz w:val="26"/>
          <w:szCs w:val="26"/>
          <w:lang w:eastAsia="en-US"/>
        </w:rPr>
        <w:t xml:space="preserve"> и ___________ (для заполнения специальной формы).</w:t>
      </w:r>
    </w:p>
    <w:p w:rsidR="00F630B4" w:rsidRPr="00F630B4" w:rsidRDefault="00F630B4" w:rsidP="00F630B4">
      <w:pPr>
        <w:autoSpaceDE w:val="0"/>
        <w:autoSpaceDN w:val="0"/>
        <w:adjustRightInd w:val="0"/>
        <w:ind w:firstLine="993"/>
        <w:jc w:val="both"/>
        <w:rPr>
          <w:rFonts w:eastAsiaTheme="minorHAnsi"/>
          <w:sz w:val="26"/>
          <w:szCs w:val="26"/>
          <w:lang w:eastAsia="en-US"/>
        </w:rPr>
      </w:pPr>
      <w:r w:rsidRPr="00F630B4">
        <w:rPr>
          <w:rFonts w:eastAsiaTheme="minorHAnsi"/>
          <w:sz w:val="26"/>
          <w:szCs w:val="26"/>
          <w:lang w:eastAsia="en-US"/>
        </w:rPr>
        <w:t>Каналы уведомления Покупателя о нарушениях каких-либо положений пункта 9.1 настоящего раздела: __________.</w:t>
      </w:r>
    </w:p>
    <w:p w:rsidR="00F630B4" w:rsidRPr="00F630B4" w:rsidRDefault="00F630B4" w:rsidP="00F630B4">
      <w:pPr>
        <w:autoSpaceDE w:val="0"/>
        <w:autoSpaceDN w:val="0"/>
        <w:adjustRightInd w:val="0"/>
        <w:ind w:firstLine="993"/>
        <w:jc w:val="both"/>
        <w:rPr>
          <w:rFonts w:eastAsiaTheme="minorHAnsi"/>
          <w:sz w:val="26"/>
          <w:szCs w:val="26"/>
          <w:lang w:eastAsia="en-US"/>
        </w:rPr>
      </w:pPr>
      <w:r w:rsidRPr="00F630B4">
        <w:rPr>
          <w:rFonts w:eastAsiaTheme="minorHAnsi"/>
          <w:sz w:val="26"/>
          <w:szCs w:val="26"/>
          <w:lang w:eastAsia="en-US"/>
        </w:rPr>
        <w:t xml:space="preserve">Сторона, получившая уведомление о нарушении каких-либо положений </w:t>
      </w:r>
      <w:hyperlink w:anchor="Par0" w:history="1">
        <w:r w:rsidRPr="00F630B4">
          <w:rPr>
            <w:rFonts w:eastAsiaTheme="minorHAnsi"/>
            <w:sz w:val="26"/>
            <w:szCs w:val="26"/>
            <w:lang w:eastAsia="en-US"/>
          </w:rPr>
          <w:t>пункта 9.1</w:t>
        </w:r>
      </w:hyperlink>
      <w:r w:rsidRPr="00F630B4">
        <w:rPr>
          <w:rFonts w:eastAsiaTheme="minorHAnsi"/>
          <w:sz w:val="26"/>
          <w:szCs w:val="26"/>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630B4">
        <w:rPr>
          <w:rFonts w:eastAsiaTheme="minorHAnsi"/>
          <w:sz w:val="26"/>
          <w:szCs w:val="26"/>
          <w:lang w:eastAsia="en-US"/>
        </w:rPr>
        <w:t>с даты получения</w:t>
      </w:r>
      <w:proofErr w:type="gramEnd"/>
      <w:r w:rsidRPr="00F630B4">
        <w:rPr>
          <w:rFonts w:eastAsiaTheme="minorHAnsi"/>
          <w:sz w:val="26"/>
          <w:szCs w:val="26"/>
          <w:lang w:eastAsia="en-US"/>
        </w:rPr>
        <w:t xml:space="preserve"> письменного уведомления.</w:t>
      </w:r>
    </w:p>
    <w:p w:rsidR="00F630B4" w:rsidRPr="00F630B4" w:rsidRDefault="00F630B4" w:rsidP="00F630B4">
      <w:pPr>
        <w:autoSpaceDE w:val="0"/>
        <w:autoSpaceDN w:val="0"/>
        <w:adjustRightInd w:val="0"/>
        <w:ind w:firstLine="993"/>
        <w:jc w:val="both"/>
        <w:rPr>
          <w:rFonts w:eastAsiaTheme="minorHAnsi"/>
          <w:sz w:val="26"/>
          <w:szCs w:val="26"/>
          <w:lang w:eastAsia="en-US"/>
        </w:rPr>
      </w:pPr>
      <w:r w:rsidRPr="00F630B4">
        <w:rPr>
          <w:rFonts w:eastAsiaTheme="minorHAnsi"/>
          <w:sz w:val="26"/>
          <w:szCs w:val="26"/>
          <w:lang w:eastAsia="en-US"/>
        </w:rPr>
        <w:t xml:space="preserve">9.3. Стороны гарантируют осуществление надлежащего разбирательства по фактам нарушения положений </w:t>
      </w:r>
      <w:hyperlink w:anchor="Par0" w:history="1">
        <w:r w:rsidRPr="00F630B4">
          <w:rPr>
            <w:rFonts w:eastAsiaTheme="minorHAnsi"/>
            <w:sz w:val="26"/>
            <w:szCs w:val="26"/>
            <w:lang w:eastAsia="en-US"/>
          </w:rPr>
          <w:t>пункта 9.1</w:t>
        </w:r>
      </w:hyperlink>
      <w:r w:rsidRPr="00F630B4">
        <w:rPr>
          <w:rFonts w:eastAsiaTheme="minorHAnsi"/>
          <w:sz w:val="26"/>
          <w:szCs w:val="26"/>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630B4" w:rsidRPr="00F630B4" w:rsidRDefault="00F630B4" w:rsidP="00F630B4">
      <w:pPr>
        <w:autoSpaceDE w:val="0"/>
        <w:autoSpaceDN w:val="0"/>
        <w:adjustRightInd w:val="0"/>
        <w:ind w:firstLine="993"/>
        <w:jc w:val="both"/>
        <w:rPr>
          <w:rFonts w:eastAsiaTheme="minorHAnsi"/>
          <w:sz w:val="26"/>
          <w:szCs w:val="26"/>
          <w:lang w:eastAsia="en-US"/>
        </w:rPr>
      </w:pPr>
      <w:r w:rsidRPr="00F630B4">
        <w:rPr>
          <w:rFonts w:eastAsiaTheme="minorHAnsi"/>
          <w:sz w:val="26"/>
          <w:szCs w:val="26"/>
          <w:lang w:eastAsia="en-US"/>
        </w:rPr>
        <w:t xml:space="preserve">9.4. В случае подтверждения факта нарушения одной Стороной положений </w:t>
      </w:r>
      <w:hyperlink w:anchor="Par0" w:history="1">
        <w:r w:rsidRPr="00F630B4">
          <w:rPr>
            <w:rFonts w:eastAsiaTheme="minorHAnsi"/>
            <w:sz w:val="26"/>
            <w:szCs w:val="26"/>
            <w:lang w:eastAsia="en-US"/>
          </w:rPr>
          <w:t>пункта 9.1</w:t>
        </w:r>
      </w:hyperlink>
      <w:r w:rsidRPr="00F630B4">
        <w:rPr>
          <w:rFonts w:eastAsiaTheme="minorHAnsi"/>
          <w:sz w:val="26"/>
          <w:szCs w:val="26"/>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630B4">
          <w:rPr>
            <w:rFonts w:eastAsiaTheme="minorHAnsi"/>
            <w:sz w:val="26"/>
            <w:szCs w:val="26"/>
            <w:lang w:eastAsia="en-US"/>
          </w:rPr>
          <w:t>пунктом 9.2</w:t>
        </w:r>
      </w:hyperlink>
      <w:r w:rsidRPr="00F630B4">
        <w:rPr>
          <w:rFonts w:eastAsiaTheme="minorHAnsi"/>
          <w:sz w:val="26"/>
          <w:szCs w:val="26"/>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630B4">
        <w:rPr>
          <w:rFonts w:eastAsiaTheme="minorHAnsi"/>
          <w:sz w:val="26"/>
          <w:szCs w:val="26"/>
          <w:lang w:eastAsia="en-US"/>
        </w:rPr>
        <w:t>позднее</w:t>
      </w:r>
      <w:proofErr w:type="gramEnd"/>
      <w:r w:rsidRPr="00F630B4">
        <w:rPr>
          <w:rFonts w:eastAsiaTheme="minorHAnsi"/>
          <w:sz w:val="26"/>
          <w:szCs w:val="26"/>
          <w:lang w:eastAsia="en-US"/>
        </w:rPr>
        <w:t xml:space="preserve"> чем за _____ (__________) календарных дней до даты прекращения действия настоящего Договора.</w:t>
      </w:r>
    </w:p>
    <w:p w:rsidR="00F630B4" w:rsidRPr="00F630B4" w:rsidRDefault="00F630B4" w:rsidP="00F630B4">
      <w:pPr>
        <w:widowControl w:val="0"/>
        <w:autoSpaceDE w:val="0"/>
        <w:autoSpaceDN w:val="0"/>
        <w:jc w:val="center"/>
        <w:rPr>
          <w:sz w:val="26"/>
          <w:szCs w:val="26"/>
        </w:rPr>
      </w:pPr>
    </w:p>
    <w:p w:rsidR="00F630B4" w:rsidRPr="00F630B4" w:rsidRDefault="00F630B4" w:rsidP="00F630B4">
      <w:pPr>
        <w:widowControl w:val="0"/>
        <w:autoSpaceDE w:val="0"/>
        <w:autoSpaceDN w:val="0"/>
        <w:jc w:val="center"/>
        <w:rPr>
          <w:sz w:val="26"/>
          <w:szCs w:val="26"/>
        </w:rPr>
      </w:pPr>
      <w:r w:rsidRPr="00F630B4">
        <w:rPr>
          <w:sz w:val="26"/>
          <w:szCs w:val="26"/>
        </w:rPr>
        <w:t>10. Заключительные положения</w:t>
      </w:r>
    </w:p>
    <w:p w:rsidR="00F630B4" w:rsidRPr="00F630B4" w:rsidRDefault="00F630B4" w:rsidP="00F630B4">
      <w:pPr>
        <w:widowControl w:val="0"/>
        <w:autoSpaceDE w:val="0"/>
        <w:autoSpaceDN w:val="0"/>
        <w:jc w:val="center"/>
        <w:rPr>
          <w:sz w:val="26"/>
          <w:szCs w:val="26"/>
        </w:rPr>
      </w:pPr>
    </w:p>
    <w:p w:rsidR="00F630B4" w:rsidRPr="00F630B4" w:rsidRDefault="00F630B4" w:rsidP="00F630B4">
      <w:pPr>
        <w:widowControl w:val="0"/>
        <w:autoSpaceDE w:val="0"/>
        <w:autoSpaceDN w:val="0"/>
        <w:adjustRightInd w:val="0"/>
        <w:spacing w:after="200"/>
        <w:ind w:firstLine="709"/>
        <w:jc w:val="both"/>
        <w:rPr>
          <w:sz w:val="26"/>
          <w:szCs w:val="26"/>
        </w:rPr>
      </w:pPr>
      <w:r w:rsidRPr="00F630B4">
        <w:rPr>
          <w:rFonts w:eastAsiaTheme="minorHAnsi"/>
          <w:sz w:val="26"/>
          <w:szCs w:val="26"/>
          <w:lang w:eastAsia="en-US"/>
        </w:rPr>
        <w:t xml:space="preserve">10.1. Настоящий Договор вступает силу </w:t>
      </w:r>
      <w:proofErr w:type="gramStart"/>
      <w:r w:rsidRPr="00F630B4">
        <w:rPr>
          <w:rFonts w:eastAsiaTheme="minorHAnsi"/>
          <w:sz w:val="26"/>
          <w:szCs w:val="26"/>
          <w:lang w:eastAsia="en-US"/>
        </w:rPr>
        <w:t>с даты</w:t>
      </w:r>
      <w:proofErr w:type="gramEnd"/>
      <w:r w:rsidRPr="00F630B4">
        <w:rPr>
          <w:rFonts w:eastAsiaTheme="minorHAnsi"/>
          <w:sz w:val="26"/>
          <w:szCs w:val="26"/>
          <w:lang w:eastAsia="en-US"/>
        </w:rPr>
        <w:t xml:space="preserve"> его подписания Сторонами.</w:t>
      </w:r>
      <w:r w:rsidRPr="00F630B4">
        <w:rPr>
          <w:b/>
          <w:sz w:val="26"/>
          <w:szCs w:val="26"/>
        </w:rPr>
        <w:t xml:space="preserve"> </w:t>
      </w:r>
      <w:r w:rsidRPr="00F630B4">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630B4">
        <w:rPr>
          <w:sz w:val="26"/>
          <w:szCs w:val="26"/>
        </w:rPr>
        <w:t>ст.ст</w:t>
      </w:r>
      <w:proofErr w:type="spellEnd"/>
      <w:r w:rsidRPr="00F630B4">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630B4">
        <w:rPr>
          <w:sz w:val="26"/>
          <w:szCs w:val="26"/>
        </w:rPr>
        <w:t>: __________).</w:t>
      </w:r>
      <w:proofErr w:type="gramEnd"/>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10.2. Отношения Сторон, не урегулированные настоящим Договором, </w:t>
      </w:r>
      <w:r w:rsidRPr="00F630B4">
        <w:rPr>
          <w:sz w:val="26"/>
          <w:szCs w:val="26"/>
        </w:rPr>
        <w:lastRenderedPageBreak/>
        <w:t>регулируются законодательством Российской Федерации.</w:t>
      </w:r>
    </w:p>
    <w:p w:rsidR="00F630B4" w:rsidRPr="00F630B4" w:rsidRDefault="00F630B4" w:rsidP="00F630B4">
      <w:pPr>
        <w:widowControl w:val="0"/>
        <w:autoSpaceDE w:val="0"/>
        <w:autoSpaceDN w:val="0"/>
        <w:ind w:firstLine="540"/>
        <w:jc w:val="both"/>
        <w:rPr>
          <w:sz w:val="26"/>
          <w:szCs w:val="26"/>
        </w:rPr>
      </w:pPr>
      <w:r w:rsidRPr="00F630B4">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Объектов в установленном законодательством Российской Федерации порядке.</w:t>
      </w:r>
    </w:p>
    <w:p w:rsidR="00F630B4" w:rsidRPr="00F630B4" w:rsidRDefault="00F630B4" w:rsidP="00F630B4">
      <w:pPr>
        <w:widowControl w:val="0"/>
        <w:autoSpaceDE w:val="0"/>
        <w:autoSpaceDN w:val="0"/>
        <w:ind w:firstLine="540"/>
        <w:jc w:val="both"/>
        <w:rPr>
          <w:sz w:val="26"/>
          <w:szCs w:val="26"/>
        </w:rPr>
      </w:pPr>
      <w:r w:rsidRPr="00F630B4">
        <w:rPr>
          <w:i/>
          <w:sz w:val="26"/>
          <w:szCs w:val="26"/>
        </w:rPr>
        <w:t>При заключении договора с физическим лицом пункт 10.2 излагается в следующей редакции:</w:t>
      </w:r>
      <w:r w:rsidRPr="00F630B4">
        <w:rPr>
          <w:sz w:val="26"/>
          <w:szCs w:val="26"/>
        </w:rPr>
        <w:t xml:space="preserve"> </w:t>
      </w:r>
    </w:p>
    <w:p w:rsidR="00F630B4" w:rsidRPr="00F630B4" w:rsidRDefault="00F630B4" w:rsidP="00F630B4">
      <w:pPr>
        <w:widowControl w:val="0"/>
        <w:autoSpaceDE w:val="0"/>
        <w:autoSpaceDN w:val="0"/>
        <w:ind w:firstLine="540"/>
        <w:jc w:val="both"/>
        <w:rPr>
          <w:sz w:val="26"/>
          <w:szCs w:val="26"/>
        </w:rPr>
      </w:pPr>
      <w:r w:rsidRPr="00F630B4">
        <w:rPr>
          <w:sz w:val="26"/>
          <w:szCs w:val="26"/>
        </w:rPr>
        <w:t xml:space="preserve">«10.2 Все споры, связанные с настоящим Договором, разрешаются Сторонами путем переговоров, в случае </w:t>
      </w:r>
      <w:proofErr w:type="spellStart"/>
      <w:r w:rsidRPr="00F630B4">
        <w:rPr>
          <w:sz w:val="26"/>
          <w:szCs w:val="26"/>
        </w:rPr>
        <w:t>неурегулирования</w:t>
      </w:r>
      <w:proofErr w:type="spellEnd"/>
      <w:r w:rsidRPr="00F630B4">
        <w:rPr>
          <w:sz w:val="26"/>
          <w:szCs w:val="26"/>
        </w:rPr>
        <w:t xml:space="preserve"> споров путем переговоров, они подлежат рассмотрению в суде общей юрисдикции по месту нахождения (</w:t>
      </w:r>
      <w:r w:rsidRPr="00F630B4">
        <w:rPr>
          <w:i/>
          <w:sz w:val="26"/>
          <w:szCs w:val="26"/>
        </w:rPr>
        <w:t>указывается место нахождение подразделения Общества, подписавшего договор</w:t>
      </w:r>
      <w:r w:rsidRPr="00F630B4">
        <w:rPr>
          <w:sz w:val="26"/>
          <w:szCs w:val="26"/>
        </w:rPr>
        <w:t>)</w:t>
      </w:r>
      <w:proofErr w:type="gramStart"/>
      <w:r w:rsidRPr="00F630B4">
        <w:rPr>
          <w:sz w:val="26"/>
          <w:szCs w:val="26"/>
        </w:rPr>
        <w:t>.»</w:t>
      </w:r>
      <w:proofErr w:type="gramEnd"/>
      <w:r w:rsidRPr="00F630B4">
        <w:rPr>
          <w:sz w:val="26"/>
          <w:szCs w:val="26"/>
        </w:rPr>
        <w:t>.</w:t>
      </w:r>
    </w:p>
    <w:p w:rsidR="00F630B4" w:rsidRPr="00F630B4" w:rsidRDefault="00F630B4" w:rsidP="00F630B4">
      <w:pPr>
        <w:widowControl w:val="0"/>
        <w:autoSpaceDE w:val="0"/>
        <w:autoSpaceDN w:val="0"/>
        <w:ind w:firstLine="540"/>
        <w:jc w:val="both"/>
        <w:rPr>
          <w:sz w:val="26"/>
          <w:szCs w:val="26"/>
        </w:rPr>
      </w:pPr>
      <w:r w:rsidRPr="00F630B4">
        <w:rPr>
          <w:sz w:val="26"/>
          <w:szCs w:val="26"/>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630B4">
        <w:rPr>
          <w:i/>
          <w:sz w:val="26"/>
          <w:szCs w:val="26"/>
        </w:rPr>
        <w:t>данный пун</w:t>
      </w:r>
      <w:proofErr w:type="gramStart"/>
      <w:r w:rsidRPr="00F630B4">
        <w:rPr>
          <w:i/>
          <w:sz w:val="26"/>
          <w:szCs w:val="26"/>
        </w:rPr>
        <w:t>кт вкл</w:t>
      </w:r>
      <w:proofErr w:type="gramEnd"/>
      <w:r w:rsidRPr="00F630B4">
        <w:rPr>
          <w:i/>
          <w:sz w:val="26"/>
          <w:szCs w:val="26"/>
        </w:rPr>
        <w:t>ючается в случае заключения договора с юридическим лицом</w:t>
      </w:r>
      <w:r w:rsidRPr="00F630B4">
        <w:rPr>
          <w:sz w:val="26"/>
          <w:szCs w:val="26"/>
        </w:rPr>
        <w:t>).</w:t>
      </w:r>
    </w:p>
    <w:p w:rsidR="00F630B4" w:rsidRPr="00F630B4" w:rsidRDefault="00F630B4" w:rsidP="00F630B4">
      <w:pPr>
        <w:widowControl w:val="0"/>
        <w:autoSpaceDE w:val="0"/>
        <w:autoSpaceDN w:val="0"/>
        <w:ind w:firstLine="540"/>
        <w:jc w:val="both"/>
        <w:rPr>
          <w:sz w:val="26"/>
          <w:szCs w:val="26"/>
        </w:rPr>
      </w:pPr>
      <w:r w:rsidRPr="00F630B4">
        <w:rPr>
          <w:sz w:val="26"/>
          <w:szCs w:val="26"/>
        </w:rPr>
        <w:t>10.4. Отношения между Сторонами по настоящему Договору прекращаются по исполнении ими всех условий настоящего Договора.</w:t>
      </w:r>
    </w:p>
    <w:p w:rsidR="00F630B4" w:rsidRPr="00F630B4" w:rsidRDefault="00F630B4" w:rsidP="00F630B4">
      <w:pPr>
        <w:widowControl w:val="0"/>
        <w:autoSpaceDE w:val="0"/>
        <w:autoSpaceDN w:val="0"/>
        <w:ind w:firstLine="540"/>
        <w:jc w:val="both"/>
        <w:rPr>
          <w:sz w:val="26"/>
          <w:szCs w:val="26"/>
        </w:rPr>
      </w:pPr>
      <w:r w:rsidRPr="00F630B4">
        <w:rPr>
          <w:sz w:val="26"/>
          <w:szCs w:val="26"/>
        </w:rPr>
        <w:t>10.5. Изменения и дополнения к настоящему Договору считаются действительными, если они совершены в письменной форме и подписаны Сторонами.</w:t>
      </w:r>
    </w:p>
    <w:p w:rsidR="00F630B4" w:rsidRPr="00F630B4" w:rsidRDefault="00F630B4" w:rsidP="00F630B4">
      <w:pPr>
        <w:widowControl w:val="0"/>
        <w:autoSpaceDE w:val="0"/>
        <w:autoSpaceDN w:val="0"/>
        <w:ind w:firstLine="540"/>
        <w:jc w:val="both"/>
        <w:rPr>
          <w:sz w:val="26"/>
          <w:szCs w:val="26"/>
        </w:rPr>
      </w:pPr>
      <w:r w:rsidRPr="00F630B4">
        <w:rPr>
          <w:sz w:val="26"/>
          <w:szCs w:val="26"/>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630B4" w:rsidRPr="00F630B4" w:rsidRDefault="00F630B4" w:rsidP="00F630B4">
      <w:pPr>
        <w:widowControl w:val="0"/>
        <w:autoSpaceDE w:val="0"/>
        <w:autoSpaceDN w:val="0"/>
        <w:ind w:firstLine="540"/>
        <w:jc w:val="both"/>
        <w:rPr>
          <w:sz w:val="26"/>
          <w:szCs w:val="26"/>
        </w:rPr>
      </w:pPr>
      <w:r w:rsidRPr="00F630B4">
        <w:rPr>
          <w:sz w:val="26"/>
          <w:szCs w:val="26"/>
        </w:rPr>
        <w:t>10.7. Приложения к Договору:</w:t>
      </w:r>
    </w:p>
    <w:p w:rsidR="00F630B4" w:rsidRPr="00F630B4" w:rsidRDefault="00F630B4" w:rsidP="00F630B4">
      <w:pPr>
        <w:widowControl w:val="0"/>
        <w:autoSpaceDE w:val="0"/>
        <w:autoSpaceDN w:val="0"/>
        <w:ind w:firstLine="540"/>
        <w:jc w:val="both"/>
        <w:rPr>
          <w:sz w:val="26"/>
          <w:szCs w:val="26"/>
        </w:rPr>
      </w:pPr>
      <w:r w:rsidRPr="00F630B4">
        <w:rPr>
          <w:sz w:val="26"/>
          <w:szCs w:val="26"/>
        </w:rPr>
        <w:t>Приложение № 1. График платежей</w:t>
      </w:r>
    </w:p>
    <w:p w:rsidR="00F630B4" w:rsidRPr="00F630B4" w:rsidRDefault="00F630B4" w:rsidP="00F630B4">
      <w:pPr>
        <w:widowControl w:val="0"/>
        <w:autoSpaceDE w:val="0"/>
        <w:autoSpaceDN w:val="0"/>
        <w:ind w:firstLine="540"/>
        <w:jc w:val="both"/>
        <w:rPr>
          <w:sz w:val="26"/>
          <w:szCs w:val="26"/>
        </w:rPr>
      </w:pPr>
      <w:r w:rsidRPr="00F630B4">
        <w:rPr>
          <w:sz w:val="26"/>
          <w:szCs w:val="26"/>
        </w:rPr>
        <w:t>Приложение № 2. Документы, подтверждающие полномочия лиц, подписавших Договор со стороны Продавца и Покупателя.</w:t>
      </w:r>
    </w:p>
    <w:p w:rsidR="00F630B4" w:rsidRDefault="00F630B4" w:rsidP="00F630B4">
      <w:pPr>
        <w:widowControl w:val="0"/>
        <w:autoSpaceDE w:val="0"/>
        <w:autoSpaceDN w:val="0"/>
        <w:jc w:val="center"/>
        <w:rPr>
          <w:sz w:val="26"/>
          <w:szCs w:val="26"/>
        </w:rPr>
      </w:pPr>
      <w:r w:rsidRPr="00F630B4">
        <w:rPr>
          <w:sz w:val="26"/>
          <w:szCs w:val="26"/>
        </w:rPr>
        <w:t>11. Реквизиты Сторон:</w:t>
      </w:r>
    </w:p>
    <w:p w:rsidR="00A34291" w:rsidRPr="00F630B4" w:rsidRDefault="00A34291" w:rsidP="00F630B4">
      <w:pPr>
        <w:widowControl w:val="0"/>
        <w:autoSpaceDE w:val="0"/>
        <w:autoSpaceDN w:val="0"/>
        <w:jc w:val="center"/>
        <w:rPr>
          <w:sz w:val="26"/>
          <w:szCs w:val="26"/>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630B4" w:rsidRPr="00F630B4" w:rsidTr="00F630B4">
        <w:tc>
          <w:tcPr>
            <w:tcW w:w="4785" w:type="dxa"/>
          </w:tcPr>
          <w:p w:rsidR="00F630B4" w:rsidRPr="00F630B4" w:rsidRDefault="00F630B4" w:rsidP="00F630B4">
            <w:pPr>
              <w:widowControl w:val="0"/>
              <w:autoSpaceDE w:val="0"/>
              <w:autoSpaceDN w:val="0"/>
              <w:jc w:val="both"/>
              <w:rPr>
                <w:b/>
                <w:sz w:val="26"/>
                <w:szCs w:val="26"/>
              </w:rPr>
            </w:pPr>
            <w:r w:rsidRPr="00F630B4">
              <w:rPr>
                <w:b/>
                <w:sz w:val="26"/>
                <w:szCs w:val="26"/>
              </w:rPr>
              <w:t xml:space="preserve">Продавец </w:t>
            </w:r>
          </w:p>
        </w:tc>
        <w:tc>
          <w:tcPr>
            <w:tcW w:w="4786" w:type="dxa"/>
          </w:tcPr>
          <w:p w:rsidR="00F630B4" w:rsidRPr="00F630B4" w:rsidRDefault="00F630B4" w:rsidP="00F630B4">
            <w:pPr>
              <w:widowControl w:val="0"/>
              <w:autoSpaceDE w:val="0"/>
              <w:autoSpaceDN w:val="0"/>
              <w:jc w:val="both"/>
              <w:rPr>
                <w:b/>
                <w:sz w:val="26"/>
                <w:szCs w:val="26"/>
              </w:rPr>
            </w:pPr>
            <w:r w:rsidRPr="00F630B4">
              <w:rPr>
                <w:b/>
                <w:sz w:val="26"/>
                <w:szCs w:val="26"/>
              </w:rPr>
              <w:t xml:space="preserve">Покупатель: </w:t>
            </w:r>
          </w:p>
        </w:tc>
      </w:tr>
      <w:tr w:rsidR="00F630B4" w:rsidRPr="00F630B4" w:rsidTr="00F630B4">
        <w:tc>
          <w:tcPr>
            <w:tcW w:w="4785" w:type="dxa"/>
          </w:tcPr>
          <w:p w:rsidR="00F630B4" w:rsidRPr="00F630B4" w:rsidRDefault="00F630B4" w:rsidP="00F630B4">
            <w:pPr>
              <w:rPr>
                <w:bCs/>
                <w:sz w:val="26"/>
                <w:szCs w:val="26"/>
              </w:rPr>
            </w:pPr>
            <w:r w:rsidRPr="00F630B4">
              <w:rPr>
                <w:b/>
                <w:bCs/>
                <w:sz w:val="26"/>
                <w:szCs w:val="26"/>
              </w:rPr>
              <w:t>АО «</w:t>
            </w:r>
            <w:proofErr w:type="spellStart"/>
            <w:r w:rsidRPr="00F630B4">
              <w:rPr>
                <w:b/>
                <w:bCs/>
                <w:sz w:val="26"/>
                <w:szCs w:val="26"/>
              </w:rPr>
              <w:t>РЖДстрой</w:t>
            </w:r>
            <w:proofErr w:type="spellEnd"/>
            <w:r w:rsidRPr="00F630B4">
              <w:rPr>
                <w:b/>
                <w:bCs/>
                <w:sz w:val="26"/>
                <w:szCs w:val="26"/>
              </w:rPr>
              <w:t>»</w:t>
            </w:r>
          </w:p>
          <w:p w:rsidR="00F630B4" w:rsidRPr="00F630B4" w:rsidRDefault="00F630B4" w:rsidP="00F630B4">
            <w:pPr>
              <w:jc w:val="both"/>
              <w:rPr>
                <w:bCs/>
                <w:sz w:val="26"/>
                <w:szCs w:val="26"/>
              </w:rPr>
            </w:pPr>
            <w:r w:rsidRPr="00F630B4">
              <w:rPr>
                <w:bCs/>
                <w:sz w:val="26"/>
                <w:szCs w:val="26"/>
              </w:rPr>
              <w:t>ОГРН 1067746082546</w:t>
            </w:r>
          </w:p>
          <w:p w:rsidR="00F630B4" w:rsidRPr="00F630B4" w:rsidRDefault="00F630B4" w:rsidP="00F630B4">
            <w:pPr>
              <w:jc w:val="both"/>
              <w:rPr>
                <w:bCs/>
                <w:sz w:val="26"/>
                <w:szCs w:val="26"/>
              </w:rPr>
            </w:pPr>
            <w:r w:rsidRPr="00F630B4">
              <w:rPr>
                <w:bCs/>
                <w:sz w:val="26"/>
                <w:szCs w:val="26"/>
              </w:rPr>
              <w:t xml:space="preserve">Адрес места нахождения: 105005, </w:t>
            </w:r>
          </w:p>
          <w:p w:rsidR="00F630B4" w:rsidRPr="00F630B4" w:rsidRDefault="00F630B4" w:rsidP="00F630B4">
            <w:pPr>
              <w:jc w:val="both"/>
              <w:rPr>
                <w:bCs/>
                <w:sz w:val="26"/>
                <w:szCs w:val="26"/>
              </w:rPr>
            </w:pPr>
            <w:r w:rsidRPr="00F630B4">
              <w:rPr>
                <w:bCs/>
                <w:sz w:val="26"/>
                <w:szCs w:val="26"/>
              </w:rPr>
              <w:t>г. Москва, ул. Казакова, д. 8 стр. 6.</w:t>
            </w:r>
          </w:p>
          <w:p w:rsidR="00F630B4" w:rsidRPr="00F630B4" w:rsidRDefault="00F630B4" w:rsidP="00F630B4">
            <w:pPr>
              <w:rPr>
                <w:bCs/>
                <w:sz w:val="26"/>
                <w:szCs w:val="26"/>
              </w:rPr>
            </w:pPr>
            <w:r w:rsidRPr="00F630B4">
              <w:rPr>
                <w:bCs/>
                <w:sz w:val="26"/>
                <w:szCs w:val="26"/>
              </w:rPr>
              <w:t xml:space="preserve">ИНН: 7708587205,                                                        КПП: 770901001/997450001                                          </w:t>
            </w:r>
          </w:p>
          <w:p w:rsidR="00F630B4" w:rsidRPr="00F630B4" w:rsidRDefault="00F630B4" w:rsidP="00F630B4">
            <w:pPr>
              <w:jc w:val="both"/>
              <w:rPr>
                <w:bCs/>
                <w:sz w:val="26"/>
                <w:szCs w:val="26"/>
              </w:rPr>
            </w:pPr>
            <w:proofErr w:type="gramStart"/>
            <w:r w:rsidRPr="00F630B4">
              <w:rPr>
                <w:bCs/>
                <w:sz w:val="26"/>
                <w:szCs w:val="26"/>
              </w:rPr>
              <w:t>Р</w:t>
            </w:r>
            <w:proofErr w:type="gramEnd"/>
            <w:r w:rsidRPr="00F630B4">
              <w:rPr>
                <w:bCs/>
                <w:sz w:val="26"/>
                <w:szCs w:val="26"/>
              </w:rPr>
              <w:t xml:space="preserve">/с: 40702810900160000505 </w:t>
            </w:r>
          </w:p>
          <w:p w:rsidR="00F630B4" w:rsidRPr="00F630B4" w:rsidRDefault="00F630B4" w:rsidP="00F630B4">
            <w:pPr>
              <w:jc w:val="both"/>
              <w:rPr>
                <w:bCs/>
                <w:sz w:val="26"/>
                <w:szCs w:val="26"/>
              </w:rPr>
            </w:pPr>
            <w:r w:rsidRPr="00F630B4">
              <w:rPr>
                <w:bCs/>
                <w:sz w:val="26"/>
                <w:szCs w:val="26"/>
              </w:rPr>
              <w:t>в Банк ВТБ (ПАО)</w:t>
            </w:r>
          </w:p>
          <w:p w:rsidR="00F630B4" w:rsidRPr="00F630B4" w:rsidRDefault="00F630B4" w:rsidP="00F630B4">
            <w:pPr>
              <w:keepNext/>
              <w:jc w:val="both"/>
              <w:outlineLvl w:val="0"/>
              <w:rPr>
                <w:bCs/>
                <w:sz w:val="26"/>
                <w:szCs w:val="26"/>
              </w:rPr>
            </w:pPr>
            <w:r w:rsidRPr="00F630B4">
              <w:rPr>
                <w:bCs/>
                <w:sz w:val="26"/>
                <w:szCs w:val="26"/>
              </w:rPr>
              <w:t>К/с: 30101810700000000187</w:t>
            </w:r>
          </w:p>
          <w:p w:rsidR="00F630B4" w:rsidRPr="00F630B4" w:rsidRDefault="00F630B4" w:rsidP="00F630B4">
            <w:pPr>
              <w:rPr>
                <w:bCs/>
                <w:sz w:val="26"/>
                <w:szCs w:val="26"/>
              </w:rPr>
            </w:pPr>
            <w:r w:rsidRPr="00F630B4">
              <w:rPr>
                <w:bCs/>
                <w:sz w:val="26"/>
                <w:szCs w:val="26"/>
              </w:rPr>
              <w:t>БИК: 044525187</w:t>
            </w:r>
          </w:p>
          <w:p w:rsidR="00F630B4" w:rsidRPr="00F630B4" w:rsidRDefault="00F630B4" w:rsidP="00F630B4">
            <w:pPr>
              <w:widowControl w:val="0"/>
              <w:autoSpaceDE w:val="0"/>
              <w:autoSpaceDN w:val="0"/>
              <w:jc w:val="both"/>
              <w:rPr>
                <w:sz w:val="26"/>
                <w:szCs w:val="26"/>
              </w:rPr>
            </w:pPr>
          </w:p>
        </w:tc>
        <w:tc>
          <w:tcPr>
            <w:tcW w:w="4786" w:type="dxa"/>
          </w:tcPr>
          <w:p w:rsidR="00F630B4" w:rsidRPr="00F630B4" w:rsidRDefault="00F630B4" w:rsidP="00F630B4">
            <w:pPr>
              <w:widowControl w:val="0"/>
              <w:autoSpaceDE w:val="0"/>
              <w:autoSpaceDN w:val="0"/>
              <w:jc w:val="both"/>
              <w:rPr>
                <w:rFonts w:ascii="Calibri" w:hAnsi="Calibri" w:cs="Calibri"/>
                <w:sz w:val="26"/>
                <w:szCs w:val="26"/>
              </w:rPr>
            </w:pPr>
          </w:p>
        </w:tc>
      </w:tr>
    </w:tbl>
    <w:p w:rsidR="00F630B4" w:rsidRPr="00F630B4" w:rsidRDefault="00F630B4" w:rsidP="00F630B4">
      <w:pPr>
        <w:widowControl w:val="0"/>
        <w:autoSpaceDE w:val="0"/>
        <w:autoSpaceDN w:val="0"/>
        <w:jc w:val="both"/>
        <w:rPr>
          <w:rFonts w:ascii="Calibri" w:hAnsi="Calibri" w:cs="Calibri"/>
          <w:sz w:val="26"/>
          <w:szCs w:val="26"/>
        </w:rPr>
      </w:pPr>
    </w:p>
    <w:p w:rsidR="00F630B4" w:rsidRPr="00F630B4" w:rsidRDefault="00F630B4" w:rsidP="00F630B4">
      <w:pPr>
        <w:widowControl w:val="0"/>
        <w:autoSpaceDE w:val="0"/>
        <w:autoSpaceDN w:val="0"/>
        <w:jc w:val="center"/>
        <w:rPr>
          <w:sz w:val="26"/>
          <w:szCs w:val="26"/>
        </w:rPr>
      </w:pPr>
      <w:r w:rsidRPr="00F630B4">
        <w:rPr>
          <w:sz w:val="26"/>
          <w:szCs w:val="26"/>
        </w:rPr>
        <w:t>Подписи Сторон:</w:t>
      </w:r>
    </w:p>
    <w:p w:rsidR="00F630B4" w:rsidRPr="00F630B4" w:rsidRDefault="00F630B4" w:rsidP="00F630B4">
      <w:pPr>
        <w:widowControl w:val="0"/>
        <w:autoSpaceDE w:val="0"/>
        <w:autoSpaceDN w:val="0"/>
        <w:jc w:val="both"/>
        <w:rPr>
          <w:sz w:val="26"/>
          <w:szCs w:val="26"/>
        </w:rPr>
      </w:pPr>
    </w:p>
    <w:p w:rsidR="00F630B4" w:rsidRPr="00F630B4" w:rsidRDefault="00F630B4" w:rsidP="00F630B4">
      <w:pPr>
        <w:jc w:val="right"/>
        <w:rPr>
          <w:rFonts w:eastAsiaTheme="minorHAnsi"/>
          <w:sz w:val="26"/>
          <w:szCs w:val="26"/>
          <w:lang w:eastAsia="en-US"/>
        </w:rPr>
      </w:pPr>
    </w:p>
    <w:p w:rsidR="00F630B4" w:rsidRPr="00F630B4" w:rsidRDefault="00F630B4" w:rsidP="00F630B4">
      <w:pPr>
        <w:jc w:val="right"/>
        <w:rPr>
          <w:rFonts w:eastAsiaTheme="minorHAnsi"/>
          <w:sz w:val="26"/>
          <w:szCs w:val="26"/>
          <w:lang w:eastAsia="en-US"/>
        </w:rPr>
      </w:pPr>
      <w:r w:rsidRPr="00F630B4">
        <w:rPr>
          <w:rFonts w:eastAsiaTheme="minorHAnsi"/>
          <w:sz w:val="26"/>
          <w:szCs w:val="26"/>
          <w:lang w:eastAsia="en-US"/>
        </w:rPr>
        <w:t>Приложение № 1</w:t>
      </w:r>
    </w:p>
    <w:p w:rsidR="00F630B4" w:rsidRPr="00F630B4" w:rsidRDefault="00F630B4" w:rsidP="00F630B4">
      <w:pPr>
        <w:jc w:val="right"/>
        <w:rPr>
          <w:rFonts w:eastAsiaTheme="minorHAnsi"/>
          <w:sz w:val="26"/>
          <w:szCs w:val="26"/>
          <w:lang w:eastAsia="en-US"/>
        </w:rPr>
      </w:pPr>
      <w:r w:rsidRPr="00F630B4">
        <w:rPr>
          <w:rFonts w:eastAsiaTheme="minorHAnsi"/>
          <w:sz w:val="26"/>
          <w:szCs w:val="26"/>
          <w:lang w:eastAsia="en-US"/>
        </w:rPr>
        <w:t>К Договору купли-продажи недвижимого имущества</w:t>
      </w:r>
    </w:p>
    <w:p w:rsidR="00F630B4" w:rsidRPr="00F630B4" w:rsidRDefault="00F630B4" w:rsidP="00F630B4">
      <w:pPr>
        <w:jc w:val="right"/>
        <w:rPr>
          <w:rFonts w:eastAsiaTheme="minorHAnsi"/>
          <w:sz w:val="26"/>
          <w:szCs w:val="26"/>
          <w:lang w:eastAsia="en-US"/>
        </w:rPr>
      </w:pPr>
      <w:r w:rsidRPr="00F630B4">
        <w:rPr>
          <w:rFonts w:eastAsiaTheme="minorHAnsi"/>
          <w:sz w:val="26"/>
          <w:szCs w:val="26"/>
          <w:lang w:eastAsia="en-US"/>
        </w:rPr>
        <w:t>№ ____________от «____»___________2019 г</w:t>
      </w:r>
    </w:p>
    <w:p w:rsidR="00F630B4" w:rsidRPr="00F630B4" w:rsidRDefault="00F630B4" w:rsidP="00F630B4">
      <w:pPr>
        <w:jc w:val="right"/>
        <w:rPr>
          <w:rFonts w:eastAsiaTheme="minorHAnsi"/>
          <w:sz w:val="26"/>
          <w:szCs w:val="26"/>
          <w:lang w:eastAsia="en-US"/>
        </w:rPr>
      </w:pPr>
    </w:p>
    <w:p w:rsidR="00F630B4" w:rsidRPr="00F630B4" w:rsidRDefault="00F630B4" w:rsidP="00F630B4">
      <w:pPr>
        <w:widowControl w:val="0"/>
        <w:autoSpaceDE w:val="0"/>
        <w:autoSpaceDN w:val="0"/>
        <w:ind w:firstLine="540"/>
        <w:jc w:val="center"/>
        <w:rPr>
          <w:b/>
          <w:sz w:val="26"/>
          <w:szCs w:val="26"/>
        </w:rPr>
      </w:pPr>
      <w:r w:rsidRPr="00F630B4">
        <w:rPr>
          <w:b/>
          <w:sz w:val="26"/>
          <w:szCs w:val="26"/>
        </w:rPr>
        <w:t>ГРАФИК ПЛАТЕЖЕЙ</w:t>
      </w:r>
    </w:p>
    <w:p w:rsidR="00F630B4" w:rsidRPr="00F630B4" w:rsidRDefault="00F630B4" w:rsidP="00F630B4">
      <w:pPr>
        <w:widowControl w:val="0"/>
        <w:autoSpaceDE w:val="0"/>
        <w:autoSpaceDN w:val="0"/>
        <w:ind w:firstLine="540"/>
        <w:jc w:val="center"/>
        <w:rPr>
          <w:b/>
          <w:sz w:val="26"/>
          <w:szCs w:val="26"/>
        </w:rPr>
      </w:pPr>
    </w:p>
    <w:p w:rsidR="00F630B4" w:rsidRPr="00F630B4" w:rsidRDefault="00F630B4" w:rsidP="00F630B4">
      <w:pPr>
        <w:widowControl w:val="0"/>
        <w:autoSpaceDE w:val="0"/>
        <w:autoSpaceDN w:val="0"/>
        <w:ind w:firstLine="540"/>
        <w:jc w:val="center"/>
        <w:rPr>
          <w:b/>
          <w:sz w:val="26"/>
          <w:szCs w:val="26"/>
        </w:rPr>
      </w:pPr>
    </w:p>
    <w:p w:rsidR="00F630B4" w:rsidRPr="00F630B4" w:rsidRDefault="00F630B4" w:rsidP="00F630B4">
      <w:pPr>
        <w:widowControl w:val="0"/>
        <w:autoSpaceDE w:val="0"/>
        <w:autoSpaceDN w:val="0"/>
        <w:ind w:firstLine="540"/>
        <w:jc w:val="both"/>
        <w:rPr>
          <w:sz w:val="26"/>
          <w:szCs w:val="26"/>
        </w:rPr>
      </w:pPr>
      <w:r w:rsidRPr="00F630B4">
        <w:rPr>
          <w:sz w:val="26"/>
          <w:szCs w:val="26"/>
        </w:rPr>
        <w:t>В соответствии с пунктом 4.1.2 Договора купли-продажи недвижимого имущества № _________от _________________года, Продавец и Покупатель согласовали следующий График внесения платежей к Договору:</w:t>
      </w:r>
    </w:p>
    <w:p w:rsidR="00F630B4" w:rsidRPr="00F630B4" w:rsidRDefault="00F630B4" w:rsidP="00F630B4">
      <w:pPr>
        <w:widowControl w:val="0"/>
        <w:autoSpaceDE w:val="0"/>
        <w:autoSpaceDN w:val="0"/>
        <w:ind w:firstLine="540"/>
        <w:jc w:val="both"/>
        <w:rPr>
          <w:sz w:val="26"/>
          <w:szCs w:val="26"/>
        </w:rPr>
      </w:pPr>
    </w:p>
    <w:tbl>
      <w:tblPr>
        <w:tblStyle w:val="15"/>
        <w:tblW w:w="0" w:type="auto"/>
        <w:tblLook w:val="04A0" w:firstRow="1" w:lastRow="0" w:firstColumn="1" w:lastColumn="0" w:noHBand="0" w:noVBand="1"/>
      </w:tblPr>
      <w:tblGrid>
        <w:gridCol w:w="959"/>
        <w:gridCol w:w="4111"/>
        <w:gridCol w:w="4501"/>
      </w:tblGrid>
      <w:tr w:rsidR="00F630B4" w:rsidRPr="00F630B4" w:rsidTr="00F630B4">
        <w:tc>
          <w:tcPr>
            <w:tcW w:w="959" w:type="dxa"/>
          </w:tcPr>
          <w:p w:rsidR="00F630B4" w:rsidRPr="00F630B4" w:rsidRDefault="00F630B4" w:rsidP="00F630B4">
            <w:pPr>
              <w:widowControl w:val="0"/>
              <w:autoSpaceDE w:val="0"/>
              <w:autoSpaceDN w:val="0"/>
              <w:jc w:val="both"/>
              <w:rPr>
                <w:sz w:val="26"/>
                <w:szCs w:val="26"/>
              </w:rPr>
            </w:pPr>
            <w:r w:rsidRPr="00F630B4">
              <w:rPr>
                <w:sz w:val="26"/>
                <w:szCs w:val="26"/>
              </w:rPr>
              <w:t>№ п\</w:t>
            </w:r>
            <w:proofErr w:type="gramStart"/>
            <w:r w:rsidRPr="00F630B4">
              <w:rPr>
                <w:sz w:val="26"/>
                <w:szCs w:val="26"/>
              </w:rPr>
              <w:t>п</w:t>
            </w:r>
            <w:proofErr w:type="gramEnd"/>
          </w:p>
        </w:tc>
        <w:tc>
          <w:tcPr>
            <w:tcW w:w="4111" w:type="dxa"/>
          </w:tcPr>
          <w:p w:rsidR="00F630B4" w:rsidRPr="00F630B4" w:rsidRDefault="00F630B4" w:rsidP="00F630B4">
            <w:pPr>
              <w:widowControl w:val="0"/>
              <w:autoSpaceDE w:val="0"/>
              <w:autoSpaceDN w:val="0"/>
              <w:jc w:val="both"/>
              <w:rPr>
                <w:sz w:val="26"/>
                <w:szCs w:val="26"/>
              </w:rPr>
            </w:pPr>
            <w:r w:rsidRPr="00F630B4">
              <w:rPr>
                <w:sz w:val="26"/>
                <w:szCs w:val="26"/>
              </w:rPr>
              <w:t>Размер платежа</w:t>
            </w:r>
          </w:p>
        </w:tc>
        <w:tc>
          <w:tcPr>
            <w:tcW w:w="4501" w:type="dxa"/>
          </w:tcPr>
          <w:p w:rsidR="00F630B4" w:rsidRPr="00F630B4" w:rsidRDefault="00F630B4" w:rsidP="00F630B4">
            <w:pPr>
              <w:widowControl w:val="0"/>
              <w:autoSpaceDE w:val="0"/>
              <w:autoSpaceDN w:val="0"/>
              <w:jc w:val="both"/>
              <w:rPr>
                <w:sz w:val="26"/>
                <w:szCs w:val="26"/>
              </w:rPr>
            </w:pPr>
            <w:r w:rsidRPr="00F630B4">
              <w:rPr>
                <w:sz w:val="26"/>
                <w:szCs w:val="26"/>
              </w:rPr>
              <w:t>Срок внесения платежа Покупателем</w:t>
            </w:r>
          </w:p>
        </w:tc>
      </w:tr>
      <w:tr w:rsidR="00F630B4" w:rsidRPr="00F630B4" w:rsidTr="00F630B4">
        <w:tc>
          <w:tcPr>
            <w:tcW w:w="959" w:type="dxa"/>
          </w:tcPr>
          <w:p w:rsidR="00F630B4" w:rsidRPr="00F630B4" w:rsidRDefault="00F630B4" w:rsidP="00F630B4">
            <w:pPr>
              <w:widowControl w:val="0"/>
              <w:autoSpaceDE w:val="0"/>
              <w:autoSpaceDN w:val="0"/>
              <w:jc w:val="both"/>
              <w:rPr>
                <w:sz w:val="26"/>
                <w:szCs w:val="26"/>
              </w:rPr>
            </w:pPr>
            <w:r w:rsidRPr="00F630B4">
              <w:rPr>
                <w:sz w:val="26"/>
                <w:szCs w:val="26"/>
              </w:rPr>
              <w:t>1</w:t>
            </w:r>
          </w:p>
        </w:tc>
        <w:tc>
          <w:tcPr>
            <w:tcW w:w="4111" w:type="dxa"/>
          </w:tcPr>
          <w:p w:rsidR="00F630B4" w:rsidRPr="00F630B4" w:rsidRDefault="00F630B4" w:rsidP="00F630B4">
            <w:pPr>
              <w:widowControl w:val="0"/>
              <w:autoSpaceDE w:val="0"/>
              <w:autoSpaceDN w:val="0"/>
              <w:jc w:val="both"/>
              <w:rPr>
                <w:i/>
                <w:sz w:val="26"/>
                <w:szCs w:val="26"/>
              </w:rPr>
            </w:pPr>
            <w:r w:rsidRPr="00F630B4">
              <w:rPr>
                <w:i/>
                <w:sz w:val="26"/>
                <w:szCs w:val="26"/>
              </w:rPr>
              <w:t>Платеж в размере не менее</w:t>
            </w:r>
            <w:proofErr w:type="gramStart"/>
            <w:r w:rsidRPr="00F630B4">
              <w:rPr>
                <w:i/>
                <w:sz w:val="26"/>
                <w:szCs w:val="26"/>
              </w:rPr>
              <w:t>,</w:t>
            </w:r>
            <w:proofErr w:type="gramEnd"/>
            <w:r w:rsidRPr="00F630B4">
              <w:rPr>
                <w:i/>
                <w:sz w:val="26"/>
                <w:szCs w:val="26"/>
              </w:rPr>
              <w:t xml:space="preserve"> чем 1\3 от общей суммы, указанной в п. 4.1.2 Договора</w:t>
            </w:r>
          </w:p>
        </w:tc>
        <w:tc>
          <w:tcPr>
            <w:tcW w:w="4501" w:type="dxa"/>
          </w:tcPr>
          <w:p w:rsidR="00F630B4" w:rsidRPr="00F630B4" w:rsidRDefault="00F630B4" w:rsidP="00F630B4">
            <w:pPr>
              <w:widowControl w:val="0"/>
              <w:autoSpaceDE w:val="0"/>
              <w:autoSpaceDN w:val="0"/>
              <w:jc w:val="both"/>
              <w:rPr>
                <w:sz w:val="26"/>
                <w:szCs w:val="26"/>
              </w:rPr>
            </w:pPr>
            <w:r w:rsidRPr="00F630B4">
              <w:rPr>
                <w:sz w:val="26"/>
                <w:szCs w:val="26"/>
              </w:rPr>
              <w:t>Не позднее 15.08.2019 года</w:t>
            </w:r>
          </w:p>
        </w:tc>
      </w:tr>
      <w:tr w:rsidR="00F630B4" w:rsidRPr="00F630B4" w:rsidTr="00F630B4">
        <w:tc>
          <w:tcPr>
            <w:tcW w:w="959" w:type="dxa"/>
          </w:tcPr>
          <w:p w:rsidR="00F630B4" w:rsidRPr="00F630B4" w:rsidRDefault="00F630B4" w:rsidP="00F630B4">
            <w:pPr>
              <w:widowControl w:val="0"/>
              <w:autoSpaceDE w:val="0"/>
              <w:autoSpaceDN w:val="0"/>
              <w:jc w:val="both"/>
              <w:rPr>
                <w:sz w:val="26"/>
                <w:szCs w:val="26"/>
              </w:rPr>
            </w:pPr>
            <w:r w:rsidRPr="00F630B4">
              <w:rPr>
                <w:sz w:val="26"/>
                <w:szCs w:val="26"/>
              </w:rPr>
              <w:t>2</w:t>
            </w:r>
          </w:p>
        </w:tc>
        <w:tc>
          <w:tcPr>
            <w:tcW w:w="4111" w:type="dxa"/>
          </w:tcPr>
          <w:p w:rsidR="00F630B4" w:rsidRPr="00F630B4" w:rsidRDefault="00F630B4" w:rsidP="00F630B4">
            <w:pPr>
              <w:widowControl w:val="0"/>
              <w:autoSpaceDE w:val="0"/>
              <w:autoSpaceDN w:val="0"/>
              <w:jc w:val="both"/>
              <w:rPr>
                <w:i/>
                <w:sz w:val="26"/>
                <w:szCs w:val="26"/>
              </w:rPr>
            </w:pPr>
            <w:r w:rsidRPr="00F630B4">
              <w:rPr>
                <w:i/>
                <w:sz w:val="26"/>
                <w:szCs w:val="26"/>
              </w:rPr>
              <w:t>Платеж в размере не менее</w:t>
            </w:r>
            <w:proofErr w:type="gramStart"/>
            <w:r w:rsidRPr="00F630B4">
              <w:rPr>
                <w:i/>
                <w:sz w:val="26"/>
                <w:szCs w:val="26"/>
              </w:rPr>
              <w:t>,</w:t>
            </w:r>
            <w:proofErr w:type="gramEnd"/>
            <w:r w:rsidRPr="00F630B4">
              <w:rPr>
                <w:i/>
                <w:sz w:val="26"/>
                <w:szCs w:val="26"/>
              </w:rPr>
              <w:t xml:space="preserve"> чем 1\3 от общей суммы, указанной в п. 4.1.2 Договора</w:t>
            </w:r>
          </w:p>
        </w:tc>
        <w:tc>
          <w:tcPr>
            <w:tcW w:w="4501" w:type="dxa"/>
          </w:tcPr>
          <w:p w:rsidR="00F630B4" w:rsidRPr="00F630B4" w:rsidRDefault="00F630B4" w:rsidP="00F630B4">
            <w:pPr>
              <w:widowControl w:val="0"/>
              <w:autoSpaceDE w:val="0"/>
              <w:autoSpaceDN w:val="0"/>
              <w:jc w:val="both"/>
              <w:rPr>
                <w:sz w:val="26"/>
                <w:szCs w:val="26"/>
              </w:rPr>
            </w:pPr>
            <w:r w:rsidRPr="00F630B4">
              <w:rPr>
                <w:sz w:val="26"/>
                <w:szCs w:val="26"/>
              </w:rPr>
              <w:t>Не позднее 15.10.2019 года</w:t>
            </w:r>
          </w:p>
        </w:tc>
      </w:tr>
      <w:tr w:rsidR="00F630B4" w:rsidRPr="00F630B4" w:rsidTr="00F630B4">
        <w:tc>
          <w:tcPr>
            <w:tcW w:w="959" w:type="dxa"/>
          </w:tcPr>
          <w:p w:rsidR="00F630B4" w:rsidRPr="00F630B4" w:rsidRDefault="00F630B4" w:rsidP="00F630B4">
            <w:pPr>
              <w:widowControl w:val="0"/>
              <w:autoSpaceDE w:val="0"/>
              <w:autoSpaceDN w:val="0"/>
              <w:jc w:val="both"/>
              <w:rPr>
                <w:sz w:val="26"/>
                <w:szCs w:val="26"/>
              </w:rPr>
            </w:pPr>
            <w:r w:rsidRPr="00F630B4">
              <w:rPr>
                <w:sz w:val="26"/>
                <w:szCs w:val="26"/>
              </w:rPr>
              <w:t>3</w:t>
            </w:r>
          </w:p>
        </w:tc>
        <w:tc>
          <w:tcPr>
            <w:tcW w:w="4111" w:type="dxa"/>
          </w:tcPr>
          <w:p w:rsidR="00F630B4" w:rsidRPr="00F630B4" w:rsidRDefault="00F630B4" w:rsidP="00F630B4">
            <w:pPr>
              <w:widowControl w:val="0"/>
              <w:autoSpaceDE w:val="0"/>
              <w:autoSpaceDN w:val="0"/>
              <w:jc w:val="both"/>
              <w:rPr>
                <w:sz w:val="26"/>
                <w:szCs w:val="26"/>
              </w:rPr>
            </w:pPr>
            <w:r w:rsidRPr="00F630B4">
              <w:rPr>
                <w:i/>
                <w:sz w:val="26"/>
                <w:szCs w:val="26"/>
              </w:rPr>
              <w:t>Платеж в размере не менее</w:t>
            </w:r>
            <w:proofErr w:type="gramStart"/>
            <w:r w:rsidRPr="00F630B4">
              <w:rPr>
                <w:i/>
                <w:sz w:val="26"/>
                <w:szCs w:val="26"/>
              </w:rPr>
              <w:t>,</w:t>
            </w:r>
            <w:proofErr w:type="gramEnd"/>
            <w:r w:rsidRPr="00F630B4">
              <w:rPr>
                <w:i/>
                <w:sz w:val="26"/>
                <w:szCs w:val="26"/>
              </w:rPr>
              <w:t xml:space="preserve"> чем 1\3 от общей суммы, указанной в п. 4.1.2 Договора</w:t>
            </w:r>
          </w:p>
        </w:tc>
        <w:tc>
          <w:tcPr>
            <w:tcW w:w="4501" w:type="dxa"/>
          </w:tcPr>
          <w:p w:rsidR="00F630B4" w:rsidRPr="00F630B4" w:rsidRDefault="00F630B4" w:rsidP="00F630B4">
            <w:pPr>
              <w:widowControl w:val="0"/>
              <w:autoSpaceDE w:val="0"/>
              <w:autoSpaceDN w:val="0"/>
              <w:jc w:val="both"/>
              <w:rPr>
                <w:sz w:val="26"/>
                <w:szCs w:val="26"/>
              </w:rPr>
            </w:pPr>
            <w:r w:rsidRPr="00F630B4">
              <w:rPr>
                <w:sz w:val="26"/>
                <w:szCs w:val="26"/>
              </w:rPr>
              <w:t>Не позднее 15.12.2019 года</w:t>
            </w:r>
          </w:p>
        </w:tc>
      </w:tr>
    </w:tbl>
    <w:p w:rsidR="00F630B4" w:rsidRPr="00F630B4" w:rsidRDefault="00F630B4" w:rsidP="00F630B4">
      <w:pPr>
        <w:widowControl w:val="0"/>
        <w:autoSpaceDE w:val="0"/>
        <w:autoSpaceDN w:val="0"/>
        <w:ind w:firstLine="540"/>
        <w:jc w:val="both"/>
        <w:rPr>
          <w:sz w:val="26"/>
          <w:szCs w:val="26"/>
        </w:rPr>
      </w:pPr>
    </w:p>
    <w:p w:rsidR="00F630B4" w:rsidRPr="00F630B4" w:rsidRDefault="00F630B4" w:rsidP="00F630B4">
      <w:pPr>
        <w:widowControl w:val="0"/>
        <w:autoSpaceDE w:val="0"/>
        <w:autoSpaceDN w:val="0"/>
        <w:spacing w:line="288" w:lineRule="auto"/>
        <w:ind w:firstLine="709"/>
        <w:jc w:val="both"/>
        <w:rPr>
          <w:sz w:val="26"/>
          <w:szCs w:val="26"/>
        </w:rPr>
      </w:pPr>
      <w:r w:rsidRPr="00F630B4">
        <w:rPr>
          <w:sz w:val="26"/>
          <w:szCs w:val="26"/>
        </w:rPr>
        <w:t>Покупатель вправе исполнять обязательства по внесению платежей в соответствии с настоящим Графиком и пунктом 4.1.2 Договора до наступления срока их исполнения (вправе досрочно исполнить обязательство по оплате любого из платежей или по оплате всей суммы, указанной в п. 4.1.2 Договора).</w:t>
      </w:r>
    </w:p>
    <w:p w:rsidR="00F630B4" w:rsidRPr="00F630B4" w:rsidRDefault="00F630B4" w:rsidP="00F630B4">
      <w:pPr>
        <w:widowControl w:val="0"/>
        <w:autoSpaceDE w:val="0"/>
        <w:autoSpaceDN w:val="0"/>
        <w:jc w:val="center"/>
        <w:rPr>
          <w:sz w:val="26"/>
          <w:szCs w:val="26"/>
        </w:rPr>
      </w:pPr>
    </w:p>
    <w:p w:rsidR="00F630B4" w:rsidRPr="00F630B4" w:rsidRDefault="00F630B4" w:rsidP="00F630B4">
      <w:pPr>
        <w:widowControl w:val="0"/>
        <w:autoSpaceDE w:val="0"/>
        <w:autoSpaceDN w:val="0"/>
        <w:jc w:val="center"/>
        <w:rPr>
          <w:sz w:val="26"/>
          <w:szCs w:val="26"/>
        </w:rPr>
      </w:pPr>
      <w:r w:rsidRPr="00F630B4">
        <w:rPr>
          <w:sz w:val="26"/>
          <w:szCs w:val="26"/>
        </w:rPr>
        <w:t xml:space="preserve"> Реквизиты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6207E" w:rsidRPr="00F630B4" w:rsidTr="00FD0CBA">
        <w:tc>
          <w:tcPr>
            <w:tcW w:w="4785" w:type="dxa"/>
          </w:tcPr>
          <w:p w:rsidR="0086207E" w:rsidRPr="00F630B4" w:rsidRDefault="0086207E" w:rsidP="00FD0CBA">
            <w:pPr>
              <w:widowControl w:val="0"/>
              <w:autoSpaceDE w:val="0"/>
              <w:autoSpaceDN w:val="0"/>
              <w:jc w:val="both"/>
              <w:rPr>
                <w:b/>
                <w:sz w:val="26"/>
                <w:szCs w:val="26"/>
              </w:rPr>
            </w:pPr>
            <w:r w:rsidRPr="00F630B4">
              <w:rPr>
                <w:b/>
                <w:sz w:val="26"/>
                <w:szCs w:val="26"/>
              </w:rPr>
              <w:t xml:space="preserve">Продавец </w:t>
            </w:r>
          </w:p>
        </w:tc>
        <w:tc>
          <w:tcPr>
            <w:tcW w:w="4786" w:type="dxa"/>
          </w:tcPr>
          <w:p w:rsidR="0086207E" w:rsidRPr="00F630B4" w:rsidRDefault="0086207E" w:rsidP="00FD0CBA">
            <w:pPr>
              <w:widowControl w:val="0"/>
              <w:autoSpaceDE w:val="0"/>
              <w:autoSpaceDN w:val="0"/>
              <w:jc w:val="both"/>
              <w:rPr>
                <w:b/>
                <w:sz w:val="26"/>
                <w:szCs w:val="26"/>
              </w:rPr>
            </w:pPr>
            <w:r w:rsidRPr="00F630B4">
              <w:rPr>
                <w:b/>
                <w:sz w:val="26"/>
                <w:szCs w:val="26"/>
              </w:rPr>
              <w:t xml:space="preserve">Покупатель: </w:t>
            </w:r>
          </w:p>
        </w:tc>
      </w:tr>
      <w:tr w:rsidR="0086207E" w:rsidRPr="00F630B4" w:rsidTr="00FD0CBA">
        <w:tc>
          <w:tcPr>
            <w:tcW w:w="4785" w:type="dxa"/>
          </w:tcPr>
          <w:p w:rsidR="0086207E" w:rsidRPr="00F630B4" w:rsidRDefault="0086207E" w:rsidP="00FD0CBA">
            <w:pPr>
              <w:rPr>
                <w:bCs/>
                <w:sz w:val="26"/>
                <w:szCs w:val="26"/>
              </w:rPr>
            </w:pPr>
            <w:r w:rsidRPr="00F630B4">
              <w:rPr>
                <w:b/>
                <w:bCs/>
                <w:sz w:val="26"/>
                <w:szCs w:val="26"/>
              </w:rPr>
              <w:t>АО «</w:t>
            </w:r>
            <w:proofErr w:type="spellStart"/>
            <w:r w:rsidRPr="00F630B4">
              <w:rPr>
                <w:b/>
                <w:bCs/>
                <w:sz w:val="26"/>
                <w:szCs w:val="26"/>
              </w:rPr>
              <w:t>РЖДстрой</w:t>
            </w:r>
            <w:proofErr w:type="spellEnd"/>
            <w:r w:rsidRPr="00F630B4">
              <w:rPr>
                <w:b/>
                <w:bCs/>
                <w:sz w:val="26"/>
                <w:szCs w:val="26"/>
              </w:rPr>
              <w:t>»</w:t>
            </w:r>
          </w:p>
          <w:p w:rsidR="0086207E" w:rsidRPr="00F630B4" w:rsidRDefault="0086207E" w:rsidP="00FD0CBA">
            <w:pPr>
              <w:jc w:val="both"/>
              <w:rPr>
                <w:bCs/>
                <w:sz w:val="26"/>
                <w:szCs w:val="26"/>
              </w:rPr>
            </w:pPr>
            <w:r w:rsidRPr="00F630B4">
              <w:rPr>
                <w:bCs/>
                <w:sz w:val="26"/>
                <w:szCs w:val="26"/>
              </w:rPr>
              <w:t>ОГРН 1067746082546</w:t>
            </w:r>
          </w:p>
          <w:p w:rsidR="0086207E" w:rsidRPr="00F630B4" w:rsidRDefault="0086207E" w:rsidP="00FD0CBA">
            <w:pPr>
              <w:jc w:val="both"/>
              <w:rPr>
                <w:bCs/>
                <w:sz w:val="26"/>
                <w:szCs w:val="26"/>
              </w:rPr>
            </w:pPr>
            <w:r w:rsidRPr="00F630B4">
              <w:rPr>
                <w:bCs/>
                <w:sz w:val="26"/>
                <w:szCs w:val="26"/>
              </w:rPr>
              <w:t xml:space="preserve">Адрес места нахождения: 105005, </w:t>
            </w:r>
          </w:p>
          <w:p w:rsidR="0086207E" w:rsidRPr="00F630B4" w:rsidRDefault="0086207E" w:rsidP="00FD0CBA">
            <w:pPr>
              <w:jc w:val="both"/>
              <w:rPr>
                <w:bCs/>
                <w:sz w:val="26"/>
                <w:szCs w:val="26"/>
              </w:rPr>
            </w:pPr>
            <w:r w:rsidRPr="00F630B4">
              <w:rPr>
                <w:bCs/>
                <w:sz w:val="26"/>
                <w:szCs w:val="26"/>
              </w:rPr>
              <w:t>г. Москва, ул. Казакова, д. 8 стр. 6.</w:t>
            </w:r>
          </w:p>
          <w:p w:rsidR="0086207E" w:rsidRPr="00F630B4" w:rsidRDefault="0086207E" w:rsidP="00FD0CBA">
            <w:pPr>
              <w:rPr>
                <w:bCs/>
                <w:sz w:val="26"/>
                <w:szCs w:val="26"/>
              </w:rPr>
            </w:pPr>
            <w:r w:rsidRPr="00F630B4">
              <w:rPr>
                <w:bCs/>
                <w:sz w:val="26"/>
                <w:szCs w:val="26"/>
              </w:rPr>
              <w:t xml:space="preserve">ИНН: 7708587205,                                                        КПП: 770901001/997450001                                          </w:t>
            </w:r>
          </w:p>
          <w:p w:rsidR="0086207E" w:rsidRPr="00F630B4" w:rsidRDefault="0086207E" w:rsidP="00FD0CBA">
            <w:pPr>
              <w:jc w:val="both"/>
              <w:rPr>
                <w:bCs/>
                <w:sz w:val="26"/>
                <w:szCs w:val="26"/>
              </w:rPr>
            </w:pPr>
            <w:proofErr w:type="gramStart"/>
            <w:r w:rsidRPr="00F630B4">
              <w:rPr>
                <w:bCs/>
                <w:sz w:val="26"/>
                <w:szCs w:val="26"/>
              </w:rPr>
              <w:t>Р</w:t>
            </w:r>
            <w:proofErr w:type="gramEnd"/>
            <w:r w:rsidRPr="00F630B4">
              <w:rPr>
                <w:bCs/>
                <w:sz w:val="26"/>
                <w:szCs w:val="26"/>
              </w:rPr>
              <w:t xml:space="preserve">/с: 40702810900160000505 </w:t>
            </w:r>
          </w:p>
          <w:p w:rsidR="0086207E" w:rsidRPr="00F630B4" w:rsidRDefault="0086207E" w:rsidP="00FD0CBA">
            <w:pPr>
              <w:jc w:val="both"/>
              <w:rPr>
                <w:bCs/>
                <w:sz w:val="26"/>
                <w:szCs w:val="26"/>
              </w:rPr>
            </w:pPr>
            <w:r w:rsidRPr="00F630B4">
              <w:rPr>
                <w:bCs/>
                <w:sz w:val="26"/>
                <w:szCs w:val="26"/>
              </w:rPr>
              <w:t>в Банк ВТБ (ПАО)</w:t>
            </w:r>
          </w:p>
          <w:p w:rsidR="0086207E" w:rsidRPr="00F630B4" w:rsidRDefault="0086207E" w:rsidP="00FD0CBA">
            <w:pPr>
              <w:keepNext/>
              <w:jc w:val="both"/>
              <w:outlineLvl w:val="0"/>
              <w:rPr>
                <w:bCs/>
                <w:sz w:val="26"/>
                <w:szCs w:val="26"/>
              </w:rPr>
            </w:pPr>
            <w:r w:rsidRPr="00F630B4">
              <w:rPr>
                <w:bCs/>
                <w:sz w:val="26"/>
                <w:szCs w:val="26"/>
              </w:rPr>
              <w:t>К/с: 30101810700000000187</w:t>
            </w:r>
          </w:p>
          <w:p w:rsidR="0086207E" w:rsidRPr="00F630B4" w:rsidRDefault="0086207E" w:rsidP="00FD0CBA">
            <w:pPr>
              <w:rPr>
                <w:bCs/>
                <w:sz w:val="26"/>
                <w:szCs w:val="26"/>
              </w:rPr>
            </w:pPr>
            <w:r w:rsidRPr="00F630B4">
              <w:rPr>
                <w:bCs/>
                <w:sz w:val="26"/>
                <w:szCs w:val="26"/>
              </w:rPr>
              <w:t>БИК: 044525187</w:t>
            </w:r>
          </w:p>
          <w:p w:rsidR="0086207E" w:rsidRPr="00F630B4" w:rsidRDefault="0086207E" w:rsidP="00FD0CBA">
            <w:pPr>
              <w:widowControl w:val="0"/>
              <w:autoSpaceDE w:val="0"/>
              <w:autoSpaceDN w:val="0"/>
              <w:jc w:val="both"/>
              <w:rPr>
                <w:sz w:val="26"/>
                <w:szCs w:val="26"/>
              </w:rPr>
            </w:pPr>
          </w:p>
        </w:tc>
        <w:tc>
          <w:tcPr>
            <w:tcW w:w="4786" w:type="dxa"/>
          </w:tcPr>
          <w:p w:rsidR="0086207E" w:rsidRPr="00F630B4" w:rsidRDefault="0086207E" w:rsidP="00FD0CBA">
            <w:pPr>
              <w:widowControl w:val="0"/>
              <w:autoSpaceDE w:val="0"/>
              <w:autoSpaceDN w:val="0"/>
              <w:jc w:val="both"/>
              <w:rPr>
                <w:rFonts w:ascii="Calibri" w:hAnsi="Calibri" w:cs="Calibri"/>
                <w:sz w:val="26"/>
                <w:szCs w:val="26"/>
              </w:rPr>
            </w:pPr>
          </w:p>
        </w:tc>
      </w:tr>
    </w:tbl>
    <w:p w:rsidR="00F630B4" w:rsidRPr="00F630B4" w:rsidRDefault="00F630B4" w:rsidP="00F630B4">
      <w:pPr>
        <w:widowControl w:val="0"/>
        <w:autoSpaceDE w:val="0"/>
        <w:autoSpaceDN w:val="0"/>
        <w:jc w:val="both"/>
        <w:rPr>
          <w:rFonts w:ascii="Calibri" w:hAnsi="Calibri" w:cs="Calibri"/>
          <w:sz w:val="26"/>
          <w:szCs w:val="26"/>
        </w:rPr>
      </w:pPr>
    </w:p>
    <w:p w:rsidR="00F630B4" w:rsidRPr="00F630B4" w:rsidRDefault="00F630B4" w:rsidP="00F630B4">
      <w:pPr>
        <w:widowControl w:val="0"/>
        <w:autoSpaceDE w:val="0"/>
        <w:autoSpaceDN w:val="0"/>
        <w:jc w:val="center"/>
        <w:rPr>
          <w:sz w:val="26"/>
          <w:szCs w:val="26"/>
        </w:rPr>
      </w:pPr>
      <w:r w:rsidRPr="00F630B4">
        <w:rPr>
          <w:sz w:val="26"/>
          <w:szCs w:val="26"/>
        </w:rPr>
        <w:t>Подписи Сторон:</w:t>
      </w:r>
    </w:p>
    <w:p w:rsidR="00F630B4" w:rsidRPr="00F630B4" w:rsidRDefault="00F630B4" w:rsidP="00F630B4">
      <w:pPr>
        <w:jc w:val="right"/>
        <w:rPr>
          <w:rFonts w:eastAsiaTheme="minorHAnsi"/>
          <w:sz w:val="26"/>
          <w:szCs w:val="26"/>
          <w:lang w:eastAsia="en-US"/>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A4" w:rsidRDefault="00883DA4" w:rsidP="00016437">
      <w:r>
        <w:separator/>
      </w:r>
    </w:p>
  </w:endnote>
  <w:endnote w:type="continuationSeparator" w:id="0">
    <w:p w:rsidR="00883DA4" w:rsidRDefault="00883DA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A4" w:rsidRDefault="00883DA4" w:rsidP="00016437">
      <w:r>
        <w:separator/>
      </w:r>
    </w:p>
  </w:footnote>
  <w:footnote w:type="continuationSeparator" w:id="0">
    <w:p w:rsidR="00883DA4" w:rsidRDefault="00883DA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A4" w:rsidRPr="004638D0" w:rsidRDefault="00883DA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A4" w:rsidRPr="001B0E87" w:rsidRDefault="00883DA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A4" w:rsidRDefault="00883DA4">
    <w:pPr>
      <w:pStyle w:val="a6"/>
      <w:jc w:val="center"/>
    </w:pPr>
    <w:r>
      <w:fldChar w:fldCharType="begin"/>
    </w:r>
    <w:r>
      <w:instrText>PAGE   \* MERGEFORMAT</w:instrText>
    </w:r>
    <w:r>
      <w:fldChar w:fldCharType="separate"/>
    </w:r>
    <w:r w:rsidR="002236CA">
      <w:rPr>
        <w:noProof/>
      </w:rPr>
      <w:t>31</w:t>
    </w:r>
    <w:r>
      <w:fldChar w:fldCharType="end"/>
    </w:r>
  </w:p>
  <w:p w:rsidR="00883DA4" w:rsidRDefault="00883D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9A923EC"/>
    <w:multiLevelType w:val="hybridMultilevel"/>
    <w:tmpl w:val="AB9A9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FAA14E4"/>
    <w:multiLevelType w:val="multilevel"/>
    <w:tmpl w:val="570E3BCC"/>
    <w:lvl w:ilvl="0">
      <w:start w:val="1"/>
      <w:numFmt w:val="decimal"/>
      <w:lvlText w:val="%1."/>
      <w:lvlJc w:val="left"/>
      <w:pPr>
        <w:ind w:left="675" w:hanging="675"/>
      </w:pPr>
      <w:rPr>
        <w:rFonts w:hint="default"/>
        <w:b/>
      </w:rPr>
    </w:lvl>
    <w:lvl w:ilvl="1">
      <w:start w:val="1"/>
      <w:numFmt w:val="decimal"/>
      <w:lvlText w:val="%1.%2."/>
      <w:lvlJc w:val="left"/>
      <w:pPr>
        <w:ind w:left="1132"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316" w:hanging="1080"/>
      </w:pPr>
      <w:rPr>
        <w:rFonts w:hint="default"/>
        <w:b/>
      </w:rPr>
    </w:lvl>
    <w:lvl w:ilvl="4">
      <w:start w:val="1"/>
      <w:numFmt w:val="decimal"/>
      <w:lvlText w:val="%1.%2.%3.%4.%5."/>
      <w:lvlJc w:val="left"/>
      <w:pPr>
        <w:ind w:left="2728" w:hanging="1080"/>
      </w:pPr>
      <w:rPr>
        <w:rFonts w:hint="default"/>
        <w:b/>
      </w:rPr>
    </w:lvl>
    <w:lvl w:ilvl="5">
      <w:start w:val="1"/>
      <w:numFmt w:val="decimal"/>
      <w:lvlText w:val="%1.%2.%3.%4.%5.%6."/>
      <w:lvlJc w:val="left"/>
      <w:pPr>
        <w:ind w:left="3500" w:hanging="1440"/>
      </w:pPr>
      <w:rPr>
        <w:rFonts w:hint="default"/>
        <w:b/>
      </w:rPr>
    </w:lvl>
    <w:lvl w:ilvl="6">
      <w:start w:val="1"/>
      <w:numFmt w:val="decimal"/>
      <w:lvlText w:val="%1.%2.%3.%4.%5.%6.%7."/>
      <w:lvlJc w:val="left"/>
      <w:pPr>
        <w:ind w:left="4272" w:hanging="1800"/>
      </w:pPr>
      <w:rPr>
        <w:rFonts w:hint="default"/>
        <w:b/>
      </w:rPr>
    </w:lvl>
    <w:lvl w:ilvl="7">
      <w:start w:val="1"/>
      <w:numFmt w:val="decimal"/>
      <w:lvlText w:val="%1.%2.%3.%4.%5.%6.%7.%8."/>
      <w:lvlJc w:val="left"/>
      <w:pPr>
        <w:ind w:left="4684" w:hanging="1800"/>
      </w:pPr>
      <w:rPr>
        <w:rFonts w:hint="default"/>
        <w:b/>
      </w:rPr>
    </w:lvl>
    <w:lvl w:ilvl="8">
      <w:start w:val="1"/>
      <w:numFmt w:val="decimal"/>
      <w:lvlText w:val="%1.%2.%3.%4.%5.%6.%7.%8.%9."/>
      <w:lvlJc w:val="left"/>
      <w:pPr>
        <w:ind w:left="5456" w:hanging="2160"/>
      </w:pPr>
      <w:rPr>
        <w:rFonts w:hint="default"/>
        <w:b/>
      </w:r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6">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1">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3"/>
  </w:num>
  <w:num w:numId="2">
    <w:abstractNumId w:val="22"/>
  </w:num>
  <w:num w:numId="3">
    <w:abstractNumId w:val="19"/>
  </w:num>
  <w:num w:numId="4">
    <w:abstractNumId w:val="12"/>
  </w:num>
  <w:num w:numId="5">
    <w:abstractNumId w:val="0"/>
  </w:num>
  <w:num w:numId="6">
    <w:abstractNumId w:val="21"/>
  </w:num>
  <w:num w:numId="7">
    <w:abstractNumId w:val="9"/>
  </w:num>
  <w:num w:numId="8">
    <w:abstractNumId w:val="7"/>
  </w:num>
  <w:num w:numId="9">
    <w:abstractNumId w:val="10"/>
  </w:num>
  <w:num w:numId="1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4"/>
  </w:num>
  <w:num w:numId="14">
    <w:abstractNumId w:val="4"/>
  </w:num>
  <w:num w:numId="15">
    <w:abstractNumId w:val="18"/>
  </w:num>
  <w:num w:numId="16">
    <w:abstractNumId w:val="6"/>
  </w:num>
  <w:num w:numId="17">
    <w:abstractNumId w:val="15"/>
  </w:num>
  <w:num w:numId="18">
    <w:abstractNumId w:val="1"/>
  </w:num>
  <w:num w:numId="19">
    <w:abstractNumId w:val="20"/>
  </w:num>
  <w:num w:numId="20">
    <w:abstractNumId w:val="2"/>
  </w:num>
  <w:num w:numId="21">
    <w:abstractNumId w:val="11"/>
  </w:num>
  <w:num w:numId="22">
    <w:abstractNumId w:val="16"/>
  </w:num>
  <w:num w:numId="23">
    <w:abstractNumId w:val="8"/>
  </w:num>
  <w:num w:numId="24">
    <w:abstractNumId w:val="13"/>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507"/>
    <w:rsid w:val="00003FE0"/>
    <w:rsid w:val="00004EA8"/>
    <w:rsid w:val="00014499"/>
    <w:rsid w:val="00016437"/>
    <w:rsid w:val="00017A22"/>
    <w:rsid w:val="00017D83"/>
    <w:rsid w:val="00020F46"/>
    <w:rsid w:val="00021021"/>
    <w:rsid w:val="000217F9"/>
    <w:rsid w:val="000257BA"/>
    <w:rsid w:val="00025C40"/>
    <w:rsid w:val="0002652A"/>
    <w:rsid w:val="00031CF1"/>
    <w:rsid w:val="0003366B"/>
    <w:rsid w:val="00033DC6"/>
    <w:rsid w:val="00035778"/>
    <w:rsid w:val="000434F5"/>
    <w:rsid w:val="00044F5B"/>
    <w:rsid w:val="00045669"/>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4D8F"/>
    <w:rsid w:val="000E7DE1"/>
    <w:rsid w:val="000F101C"/>
    <w:rsid w:val="000F5AA1"/>
    <w:rsid w:val="000F6631"/>
    <w:rsid w:val="00100B5C"/>
    <w:rsid w:val="00112BD5"/>
    <w:rsid w:val="00121A8F"/>
    <w:rsid w:val="00125E3A"/>
    <w:rsid w:val="00126062"/>
    <w:rsid w:val="00132F6E"/>
    <w:rsid w:val="0013439F"/>
    <w:rsid w:val="001355D0"/>
    <w:rsid w:val="00136554"/>
    <w:rsid w:val="001373EE"/>
    <w:rsid w:val="001442E2"/>
    <w:rsid w:val="00146617"/>
    <w:rsid w:val="0014716C"/>
    <w:rsid w:val="00166460"/>
    <w:rsid w:val="001673B4"/>
    <w:rsid w:val="00183DC7"/>
    <w:rsid w:val="00184094"/>
    <w:rsid w:val="00184FB1"/>
    <w:rsid w:val="0018557B"/>
    <w:rsid w:val="00186672"/>
    <w:rsid w:val="0018789C"/>
    <w:rsid w:val="00190EDE"/>
    <w:rsid w:val="0019144E"/>
    <w:rsid w:val="00191860"/>
    <w:rsid w:val="00192C16"/>
    <w:rsid w:val="00193C0F"/>
    <w:rsid w:val="00193F7D"/>
    <w:rsid w:val="00194756"/>
    <w:rsid w:val="0019742D"/>
    <w:rsid w:val="00197F53"/>
    <w:rsid w:val="00197FD8"/>
    <w:rsid w:val="001A185E"/>
    <w:rsid w:val="001B1D41"/>
    <w:rsid w:val="001B3E78"/>
    <w:rsid w:val="001B5119"/>
    <w:rsid w:val="001C312E"/>
    <w:rsid w:val="001C438D"/>
    <w:rsid w:val="001C5FD8"/>
    <w:rsid w:val="001C76DF"/>
    <w:rsid w:val="001D4718"/>
    <w:rsid w:val="001E220E"/>
    <w:rsid w:val="001E326B"/>
    <w:rsid w:val="001F0378"/>
    <w:rsid w:val="001F08B9"/>
    <w:rsid w:val="001F1C8D"/>
    <w:rsid w:val="001F37D9"/>
    <w:rsid w:val="001F6D72"/>
    <w:rsid w:val="00200170"/>
    <w:rsid w:val="002013FE"/>
    <w:rsid w:val="00201A70"/>
    <w:rsid w:val="002036C4"/>
    <w:rsid w:val="00203C2F"/>
    <w:rsid w:val="00204C90"/>
    <w:rsid w:val="00205330"/>
    <w:rsid w:val="00206632"/>
    <w:rsid w:val="00210FCF"/>
    <w:rsid w:val="00211D8D"/>
    <w:rsid w:val="00215625"/>
    <w:rsid w:val="00221CDD"/>
    <w:rsid w:val="0022355F"/>
    <w:rsid w:val="002236CA"/>
    <w:rsid w:val="00223F40"/>
    <w:rsid w:val="00224EDB"/>
    <w:rsid w:val="002401B6"/>
    <w:rsid w:val="00241EF7"/>
    <w:rsid w:val="002436D3"/>
    <w:rsid w:val="0024559B"/>
    <w:rsid w:val="00245E3E"/>
    <w:rsid w:val="002475E2"/>
    <w:rsid w:val="00252B5F"/>
    <w:rsid w:val="002544FF"/>
    <w:rsid w:val="00261DA1"/>
    <w:rsid w:val="00266C24"/>
    <w:rsid w:val="00270DDE"/>
    <w:rsid w:val="00273A20"/>
    <w:rsid w:val="0027619F"/>
    <w:rsid w:val="002839FC"/>
    <w:rsid w:val="00283A5C"/>
    <w:rsid w:val="00287F31"/>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3502F"/>
    <w:rsid w:val="003401AF"/>
    <w:rsid w:val="00341FC6"/>
    <w:rsid w:val="0034414A"/>
    <w:rsid w:val="003470DA"/>
    <w:rsid w:val="003479DB"/>
    <w:rsid w:val="00347AB8"/>
    <w:rsid w:val="00351DCC"/>
    <w:rsid w:val="00352B16"/>
    <w:rsid w:val="00362E1D"/>
    <w:rsid w:val="00363D5F"/>
    <w:rsid w:val="0037049F"/>
    <w:rsid w:val="00374357"/>
    <w:rsid w:val="00374A04"/>
    <w:rsid w:val="00377A16"/>
    <w:rsid w:val="00382288"/>
    <w:rsid w:val="00384956"/>
    <w:rsid w:val="00395950"/>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50048"/>
    <w:rsid w:val="004502D2"/>
    <w:rsid w:val="004516E6"/>
    <w:rsid w:val="00462742"/>
    <w:rsid w:val="00465AB4"/>
    <w:rsid w:val="00466A7E"/>
    <w:rsid w:val="004726C3"/>
    <w:rsid w:val="00472C49"/>
    <w:rsid w:val="00473C09"/>
    <w:rsid w:val="0047792A"/>
    <w:rsid w:val="004844FA"/>
    <w:rsid w:val="0048594F"/>
    <w:rsid w:val="00492583"/>
    <w:rsid w:val="004927AF"/>
    <w:rsid w:val="00492BA8"/>
    <w:rsid w:val="004A14BE"/>
    <w:rsid w:val="004A5CCE"/>
    <w:rsid w:val="004A6685"/>
    <w:rsid w:val="004B2C36"/>
    <w:rsid w:val="004B3020"/>
    <w:rsid w:val="004B40A4"/>
    <w:rsid w:val="004C31F8"/>
    <w:rsid w:val="004C4902"/>
    <w:rsid w:val="004C69E9"/>
    <w:rsid w:val="004C7ED4"/>
    <w:rsid w:val="004D0CA0"/>
    <w:rsid w:val="004D1203"/>
    <w:rsid w:val="004D1259"/>
    <w:rsid w:val="004F1B46"/>
    <w:rsid w:val="004F4CD3"/>
    <w:rsid w:val="004F6A5D"/>
    <w:rsid w:val="00500A16"/>
    <w:rsid w:val="00510323"/>
    <w:rsid w:val="00510B44"/>
    <w:rsid w:val="0052057B"/>
    <w:rsid w:val="00521719"/>
    <w:rsid w:val="00523852"/>
    <w:rsid w:val="005264E9"/>
    <w:rsid w:val="00531081"/>
    <w:rsid w:val="0053478B"/>
    <w:rsid w:val="00536F25"/>
    <w:rsid w:val="005407A7"/>
    <w:rsid w:val="00541895"/>
    <w:rsid w:val="005425CD"/>
    <w:rsid w:val="00543E78"/>
    <w:rsid w:val="00545407"/>
    <w:rsid w:val="005462F9"/>
    <w:rsid w:val="005507FE"/>
    <w:rsid w:val="00556C3C"/>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B785B"/>
    <w:rsid w:val="005C430C"/>
    <w:rsid w:val="005C45A4"/>
    <w:rsid w:val="005D1FFC"/>
    <w:rsid w:val="005D290C"/>
    <w:rsid w:val="005D5F96"/>
    <w:rsid w:val="005D6359"/>
    <w:rsid w:val="005D6708"/>
    <w:rsid w:val="005D7788"/>
    <w:rsid w:val="005D7A2D"/>
    <w:rsid w:val="005E065B"/>
    <w:rsid w:val="005E1CBD"/>
    <w:rsid w:val="005E426F"/>
    <w:rsid w:val="005E42E2"/>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7170A"/>
    <w:rsid w:val="00676020"/>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1CDF"/>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676A4"/>
    <w:rsid w:val="00771952"/>
    <w:rsid w:val="00771D23"/>
    <w:rsid w:val="00772936"/>
    <w:rsid w:val="00787369"/>
    <w:rsid w:val="007927B5"/>
    <w:rsid w:val="00795F68"/>
    <w:rsid w:val="007A3504"/>
    <w:rsid w:val="007B1080"/>
    <w:rsid w:val="007B195D"/>
    <w:rsid w:val="007B46DB"/>
    <w:rsid w:val="007B5ED2"/>
    <w:rsid w:val="007C13B8"/>
    <w:rsid w:val="007C25BA"/>
    <w:rsid w:val="007C376F"/>
    <w:rsid w:val="007C3A33"/>
    <w:rsid w:val="007C403D"/>
    <w:rsid w:val="007C7663"/>
    <w:rsid w:val="007D10A1"/>
    <w:rsid w:val="007D25CF"/>
    <w:rsid w:val="007D307A"/>
    <w:rsid w:val="007D493F"/>
    <w:rsid w:val="007F55C9"/>
    <w:rsid w:val="007F6DA6"/>
    <w:rsid w:val="007F7587"/>
    <w:rsid w:val="0080083D"/>
    <w:rsid w:val="00804A59"/>
    <w:rsid w:val="008111D9"/>
    <w:rsid w:val="00812A32"/>
    <w:rsid w:val="008135F9"/>
    <w:rsid w:val="008167DD"/>
    <w:rsid w:val="00824F41"/>
    <w:rsid w:val="00825214"/>
    <w:rsid w:val="00825801"/>
    <w:rsid w:val="008310FB"/>
    <w:rsid w:val="00831EFC"/>
    <w:rsid w:val="00840BD9"/>
    <w:rsid w:val="0084103E"/>
    <w:rsid w:val="00841BC2"/>
    <w:rsid w:val="00843FFE"/>
    <w:rsid w:val="00845DD8"/>
    <w:rsid w:val="008511FC"/>
    <w:rsid w:val="00854FDE"/>
    <w:rsid w:val="00855384"/>
    <w:rsid w:val="0086207E"/>
    <w:rsid w:val="00862226"/>
    <w:rsid w:val="008629D2"/>
    <w:rsid w:val="00864C53"/>
    <w:rsid w:val="0086788D"/>
    <w:rsid w:val="008679F4"/>
    <w:rsid w:val="00873096"/>
    <w:rsid w:val="00873627"/>
    <w:rsid w:val="00874CF6"/>
    <w:rsid w:val="00874DB2"/>
    <w:rsid w:val="00883DA4"/>
    <w:rsid w:val="00891A43"/>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167CB"/>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11DE"/>
    <w:rsid w:val="009742B9"/>
    <w:rsid w:val="00982792"/>
    <w:rsid w:val="00986F74"/>
    <w:rsid w:val="00987EE0"/>
    <w:rsid w:val="00990268"/>
    <w:rsid w:val="0099200E"/>
    <w:rsid w:val="009924D9"/>
    <w:rsid w:val="00995D93"/>
    <w:rsid w:val="009A0A93"/>
    <w:rsid w:val="009A263A"/>
    <w:rsid w:val="009A4FE6"/>
    <w:rsid w:val="009A51AF"/>
    <w:rsid w:val="009B2F08"/>
    <w:rsid w:val="009B4BCC"/>
    <w:rsid w:val="009C36D9"/>
    <w:rsid w:val="009D4355"/>
    <w:rsid w:val="009E7C13"/>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1A4F"/>
    <w:rsid w:val="00A34291"/>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3B2D"/>
    <w:rsid w:val="00AF7F54"/>
    <w:rsid w:val="00B03D16"/>
    <w:rsid w:val="00B0461D"/>
    <w:rsid w:val="00B14C52"/>
    <w:rsid w:val="00B14F76"/>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2E5F"/>
    <w:rsid w:val="00BC50CF"/>
    <w:rsid w:val="00BE17C0"/>
    <w:rsid w:val="00BE47C4"/>
    <w:rsid w:val="00BE6A38"/>
    <w:rsid w:val="00BF1CAD"/>
    <w:rsid w:val="00BF1E73"/>
    <w:rsid w:val="00BF2602"/>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0460"/>
    <w:rsid w:val="00C81D4E"/>
    <w:rsid w:val="00C824C4"/>
    <w:rsid w:val="00C83248"/>
    <w:rsid w:val="00C87537"/>
    <w:rsid w:val="00C90562"/>
    <w:rsid w:val="00C9347D"/>
    <w:rsid w:val="00C96D3A"/>
    <w:rsid w:val="00CA0541"/>
    <w:rsid w:val="00CB1A8E"/>
    <w:rsid w:val="00CC007E"/>
    <w:rsid w:val="00CC37CE"/>
    <w:rsid w:val="00CC3AB7"/>
    <w:rsid w:val="00CC44F4"/>
    <w:rsid w:val="00CC6C06"/>
    <w:rsid w:val="00CD3546"/>
    <w:rsid w:val="00CD363B"/>
    <w:rsid w:val="00CE41BD"/>
    <w:rsid w:val="00CE6E08"/>
    <w:rsid w:val="00CE7AC5"/>
    <w:rsid w:val="00CF0802"/>
    <w:rsid w:val="00D03766"/>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26F40"/>
    <w:rsid w:val="00E3203B"/>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96790"/>
    <w:rsid w:val="00EA57E3"/>
    <w:rsid w:val="00EB099B"/>
    <w:rsid w:val="00EB1048"/>
    <w:rsid w:val="00EB1679"/>
    <w:rsid w:val="00EB40B7"/>
    <w:rsid w:val="00EB5D14"/>
    <w:rsid w:val="00EC15CF"/>
    <w:rsid w:val="00EC34B4"/>
    <w:rsid w:val="00EC3B04"/>
    <w:rsid w:val="00ED3331"/>
    <w:rsid w:val="00ED3B8D"/>
    <w:rsid w:val="00EE02B5"/>
    <w:rsid w:val="00EE07E1"/>
    <w:rsid w:val="00EE2A32"/>
    <w:rsid w:val="00EE5EFB"/>
    <w:rsid w:val="00EF0750"/>
    <w:rsid w:val="00EF4E42"/>
    <w:rsid w:val="00EF6635"/>
    <w:rsid w:val="00F02009"/>
    <w:rsid w:val="00F06CB4"/>
    <w:rsid w:val="00F11572"/>
    <w:rsid w:val="00F1495A"/>
    <w:rsid w:val="00F22A4A"/>
    <w:rsid w:val="00F22A7A"/>
    <w:rsid w:val="00F31913"/>
    <w:rsid w:val="00F3346B"/>
    <w:rsid w:val="00F348D2"/>
    <w:rsid w:val="00F4154B"/>
    <w:rsid w:val="00F4603B"/>
    <w:rsid w:val="00F51AB4"/>
    <w:rsid w:val="00F5422B"/>
    <w:rsid w:val="00F62000"/>
    <w:rsid w:val="00F630B4"/>
    <w:rsid w:val="00F63B52"/>
    <w:rsid w:val="00F64779"/>
    <w:rsid w:val="00F6629B"/>
    <w:rsid w:val="00F76B5B"/>
    <w:rsid w:val="00F804E1"/>
    <w:rsid w:val="00F84609"/>
    <w:rsid w:val="00F85C93"/>
    <w:rsid w:val="00F87230"/>
    <w:rsid w:val="00F948AF"/>
    <w:rsid w:val="00F97DD9"/>
    <w:rsid w:val="00FA1792"/>
    <w:rsid w:val="00FA37F7"/>
    <w:rsid w:val="00FA68DF"/>
    <w:rsid w:val="00FB33D2"/>
    <w:rsid w:val="00FB4096"/>
    <w:rsid w:val="00FB5380"/>
    <w:rsid w:val="00FB5435"/>
    <w:rsid w:val="00FB614C"/>
    <w:rsid w:val="00FC59A3"/>
    <w:rsid w:val="00FC7C5A"/>
    <w:rsid w:val="00FD0CBA"/>
    <w:rsid w:val="00FD194F"/>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table" w:customStyle="1" w:styleId="15">
    <w:name w:val="Сетка таблицы1"/>
    <w:basedOn w:val="a2"/>
    <w:next w:val="ac"/>
    <w:uiPriority w:val="59"/>
    <w:rsid w:val="00F6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table" w:customStyle="1" w:styleId="15">
    <w:name w:val="Сетка таблицы1"/>
    <w:basedOn w:val="a2"/>
    <w:next w:val="ac"/>
    <w:uiPriority w:val="59"/>
    <w:rsid w:val="00F6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E407-D3F4-4901-A1D4-17FDE808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23</Pages>
  <Words>7594</Words>
  <Characters>43292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Кая Анна Николаевна</cp:lastModifiedBy>
  <cp:revision>330</cp:revision>
  <cp:lastPrinted>2018-06-25T09:28:00Z</cp:lastPrinted>
  <dcterms:created xsi:type="dcterms:W3CDTF">2018-06-25T07:46:00Z</dcterms:created>
  <dcterms:modified xsi:type="dcterms:W3CDTF">2019-06-06T12:37:00Z</dcterms:modified>
</cp:coreProperties>
</file>