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E302A" w:rsidRPr="00EE302A">
        <w:rPr>
          <w:b/>
          <w:bCs/>
          <w:caps/>
          <w:color w:val="000000" w:themeColor="text1"/>
        </w:rPr>
        <w:t>50</w:t>
      </w:r>
      <w:r w:rsidR="00733DCF">
        <w:rPr>
          <w:b/>
          <w:bCs/>
          <w:caps/>
          <w:color w:val="000000" w:themeColor="text1"/>
        </w:rPr>
        <w:t>7</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2F4CEB">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2F4CEB">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2F4CEB">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F5FFB" w:rsidRPr="00D0548B" w:rsidRDefault="00734B33" w:rsidP="00FF5FFB">
            <w:pPr>
              <w:pStyle w:val="Default"/>
              <w:spacing w:before="120" w:after="120"/>
              <w:jc w:val="both"/>
              <w:rPr>
                <w:b/>
                <w:iCs/>
                <w:color w:val="auto"/>
              </w:rPr>
            </w:pPr>
            <w:r>
              <w:rPr>
                <w:b/>
                <w:iCs/>
                <w:color w:val="auto"/>
              </w:rPr>
              <w:t>Лот № 1</w:t>
            </w:r>
          </w:p>
          <w:p w:rsidR="00FF5FFB" w:rsidRPr="00EE302A" w:rsidRDefault="00FF5FFB" w:rsidP="00CF7F28">
            <w:pPr>
              <w:autoSpaceDE w:val="0"/>
              <w:autoSpaceDN w:val="0"/>
              <w:adjustRightInd w:val="0"/>
              <w:contextualSpacing/>
              <w:jc w:val="both"/>
            </w:pPr>
            <w:r>
              <w:t xml:space="preserve">Объекты недвижимого и </w:t>
            </w:r>
            <w:r w:rsidR="00CF7F28" w:rsidRPr="00DD2986">
              <w:rPr>
                <w:color w:val="000000"/>
              </w:rPr>
              <w:t xml:space="preserve">неотъемлемого </w:t>
            </w:r>
            <w:r w:rsidR="00CF7F28">
              <w:rPr>
                <w:color w:val="000000"/>
              </w:rPr>
              <w:t>движимого имущества</w:t>
            </w:r>
            <w:r>
              <w:t>, расположенные по адресу: Московская область, г. Раменское, ул. Садовая, д.10</w:t>
            </w:r>
          </w:p>
          <w:p w:rsidR="00EE302A" w:rsidRPr="00EE302A" w:rsidRDefault="00EE302A" w:rsidP="00EE302A">
            <w:pPr>
              <w:pStyle w:val="Default"/>
              <w:spacing w:before="120" w:after="120"/>
              <w:jc w:val="both"/>
              <w:rPr>
                <w:b/>
                <w:iCs/>
                <w:color w:val="auto"/>
              </w:rPr>
            </w:pPr>
            <w:r>
              <w:rPr>
                <w:b/>
                <w:iCs/>
                <w:color w:val="auto"/>
              </w:rPr>
              <w:t xml:space="preserve">Лот № </w:t>
            </w:r>
            <w:r w:rsidR="00734B33">
              <w:rPr>
                <w:b/>
                <w:iCs/>
                <w:color w:val="auto"/>
              </w:rPr>
              <w:t>2</w:t>
            </w:r>
          </w:p>
          <w:p w:rsidR="001030E8" w:rsidRDefault="00EE302A" w:rsidP="001030E8">
            <w:pPr>
              <w:autoSpaceDE w:val="0"/>
              <w:autoSpaceDN w:val="0"/>
              <w:adjustRightInd w:val="0"/>
              <w:contextualSpacing/>
              <w:jc w:val="both"/>
            </w:pPr>
            <w:r w:rsidRPr="00E115EA">
              <w:rPr>
                <w:iCs/>
              </w:rPr>
              <w:t>Объекты недвижимого</w:t>
            </w:r>
            <w:r>
              <w:rPr>
                <w:iCs/>
              </w:rPr>
              <w:t xml:space="preserve"> </w:t>
            </w:r>
            <w:r w:rsidR="00C53865" w:rsidRPr="00E115EA">
              <w:rPr>
                <w:iCs/>
              </w:rPr>
              <w:t>и неотъемлемого</w:t>
            </w:r>
            <w:r w:rsidR="00C53865">
              <w:rPr>
                <w:iCs/>
              </w:rPr>
              <w:t xml:space="preserve"> движимого</w:t>
            </w:r>
            <w:r w:rsidR="00C53865" w:rsidRPr="00E115EA">
              <w:rPr>
                <w:iCs/>
              </w:rPr>
              <w:t xml:space="preserve"> </w:t>
            </w:r>
            <w:r w:rsidRPr="00E115EA">
              <w:rPr>
                <w:iCs/>
              </w:rPr>
              <w:t xml:space="preserve">имущества, расположенные по адресу: </w:t>
            </w:r>
            <w:r w:rsidRPr="00D3370F">
              <w:t xml:space="preserve">г. Курск, ул. </w:t>
            </w:r>
            <w:proofErr w:type="gramStart"/>
            <w:r w:rsidRPr="00D3370F">
              <w:t>Станционная</w:t>
            </w:r>
            <w:proofErr w:type="gramEnd"/>
            <w:r w:rsidRPr="00D3370F">
              <w:t>, д. 39</w:t>
            </w:r>
          </w:p>
          <w:p w:rsidR="009A1D35" w:rsidRPr="00EE302A" w:rsidRDefault="00734B33" w:rsidP="001030E8">
            <w:pPr>
              <w:autoSpaceDE w:val="0"/>
              <w:autoSpaceDN w:val="0"/>
              <w:adjustRightInd w:val="0"/>
              <w:contextualSpacing/>
              <w:jc w:val="both"/>
              <w:rPr>
                <w:b/>
                <w:iCs/>
              </w:rPr>
            </w:pPr>
            <w:r>
              <w:rPr>
                <w:b/>
                <w:iCs/>
              </w:rPr>
              <w:t>Лот № 3</w:t>
            </w:r>
          </w:p>
          <w:p w:rsidR="009A1D35" w:rsidRDefault="009A1D35" w:rsidP="009A1D35">
            <w:pPr>
              <w:pStyle w:val="Default"/>
              <w:spacing w:before="120" w:after="120"/>
              <w:jc w:val="both"/>
              <w:rPr>
                <w:iCs/>
                <w:color w:val="auto"/>
              </w:rPr>
            </w:pPr>
            <w:r w:rsidRPr="005D1600">
              <w:rPr>
                <w:iCs/>
                <w:color w:val="auto"/>
              </w:rPr>
              <w:t xml:space="preserve">Объекты недвижимого </w:t>
            </w:r>
            <w:r>
              <w:rPr>
                <w:iCs/>
                <w:color w:val="auto"/>
              </w:rPr>
              <w:t xml:space="preserve">и неотъемлемого движимого </w:t>
            </w:r>
            <w:r w:rsidRPr="005D1600">
              <w:rPr>
                <w:iCs/>
                <w:color w:val="auto"/>
              </w:rPr>
              <w:t xml:space="preserve">имущества, расположенные по адресу: </w:t>
            </w:r>
            <w:proofErr w:type="gramStart"/>
            <w:r w:rsidRPr="00300C12">
              <w:rPr>
                <w:iCs/>
                <w:color w:val="auto"/>
              </w:rPr>
              <w:t>Курганская</w:t>
            </w:r>
            <w:proofErr w:type="gramEnd"/>
            <w:r w:rsidRPr="00300C12">
              <w:rPr>
                <w:iCs/>
                <w:color w:val="auto"/>
              </w:rPr>
              <w:t xml:space="preserve"> обл., г. Курган, ул. Южная, № 93</w:t>
            </w:r>
          </w:p>
          <w:p w:rsidR="009A1D35" w:rsidRPr="00D715CD" w:rsidRDefault="009A1D35" w:rsidP="009A1D35">
            <w:pPr>
              <w:pStyle w:val="Default"/>
              <w:spacing w:before="120" w:after="120"/>
              <w:jc w:val="both"/>
              <w:rPr>
                <w:b/>
                <w:iCs/>
                <w:color w:val="auto"/>
              </w:rPr>
            </w:pPr>
            <w:r w:rsidRPr="00D715CD">
              <w:rPr>
                <w:b/>
                <w:iCs/>
                <w:color w:val="auto"/>
              </w:rPr>
              <w:t xml:space="preserve">Лот № </w:t>
            </w:r>
            <w:r w:rsidR="00734B33">
              <w:rPr>
                <w:b/>
                <w:iCs/>
                <w:color w:val="auto"/>
              </w:rPr>
              <w:t>4</w:t>
            </w:r>
          </w:p>
          <w:p w:rsidR="009A1D35" w:rsidRPr="00EE302A" w:rsidRDefault="009A1D35" w:rsidP="009A1D35">
            <w:pPr>
              <w:pStyle w:val="Default"/>
              <w:spacing w:before="120" w:after="120"/>
              <w:jc w:val="both"/>
            </w:pPr>
            <w:r w:rsidRPr="005D1600">
              <w:rPr>
                <w:iCs/>
                <w:color w:val="auto"/>
              </w:rPr>
              <w:t xml:space="preserve">Объекты недвижимого имущества, расположенные по адресу: </w:t>
            </w:r>
            <w:r w:rsidRPr="00952D5B">
              <w:rPr>
                <w:iCs/>
                <w:color w:val="auto"/>
              </w:rPr>
              <w:t>Удмуртская Республика, п. Яр, ул. Яр пост</w:t>
            </w:r>
          </w:p>
        </w:tc>
      </w:tr>
      <w:tr w:rsidR="00362E1D" w:rsidRPr="003470DA" w:rsidTr="002F4CEB">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2F4CE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F5FFB" w:rsidRPr="005705FB" w:rsidRDefault="00FF5FFB" w:rsidP="00FF5FFB">
            <w:pPr>
              <w:autoSpaceDE w:val="0"/>
              <w:autoSpaceDN w:val="0"/>
              <w:adjustRightInd w:val="0"/>
              <w:spacing w:before="120" w:after="120"/>
              <w:rPr>
                <w:rFonts w:eastAsia="Calibri"/>
                <w:b/>
              </w:rPr>
            </w:pPr>
            <w:r w:rsidRPr="005705FB">
              <w:rPr>
                <w:rFonts w:eastAsia="Calibri"/>
                <w:b/>
              </w:rPr>
              <w:lastRenderedPageBreak/>
              <w:t xml:space="preserve">Лот № </w:t>
            </w:r>
            <w:r w:rsidR="00734B33">
              <w:rPr>
                <w:rFonts w:eastAsia="Calibri"/>
                <w:b/>
              </w:rPr>
              <w:t>1</w:t>
            </w:r>
          </w:p>
          <w:p w:rsidR="00FF5FFB" w:rsidRDefault="00FF5FFB" w:rsidP="005705FB">
            <w:pPr>
              <w:jc w:val="both"/>
            </w:pPr>
            <w:r w:rsidRPr="00EA0686">
              <w:rPr>
                <w:i/>
              </w:rPr>
              <w:t xml:space="preserve">Начальная цена </w:t>
            </w:r>
            <w:r w:rsidRPr="00EA0686">
              <w:rPr>
                <w:rFonts w:eastAsia="Calibri"/>
                <w:i/>
              </w:rPr>
              <w:t>продажи (лота)</w:t>
            </w:r>
            <w:r w:rsidRPr="00EA0686">
              <w:rPr>
                <w:i/>
              </w:rPr>
              <w:t>:</w:t>
            </w:r>
            <w:r w:rsidR="00EA0686">
              <w:t xml:space="preserve"> </w:t>
            </w:r>
            <w:r w:rsidR="00EA0686" w:rsidRPr="00EA0686">
              <w:t>94 900 588 (девяносто четыре миллиона девятьсот тысяч пятьсот восемьдесят восемь) рублей 54 копейки с учетом НДС 20%</w:t>
            </w:r>
          </w:p>
          <w:p w:rsidR="00F8726C" w:rsidRPr="005705FB" w:rsidRDefault="00F8726C" w:rsidP="00F8726C">
            <w:pPr>
              <w:autoSpaceDE w:val="0"/>
              <w:autoSpaceDN w:val="0"/>
              <w:adjustRightInd w:val="0"/>
              <w:spacing w:before="120" w:after="120"/>
              <w:rPr>
                <w:rFonts w:eastAsia="Calibri"/>
                <w:b/>
              </w:rPr>
            </w:pPr>
            <w:r w:rsidRPr="005705FB">
              <w:rPr>
                <w:rFonts w:eastAsia="Calibri"/>
                <w:b/>
              </w:rPr>
              <w:lastRenderedPageBreak/>
              <w:t xml:space="preserve">Лот № </w:t>
            </w:r>
            <w:r w:rsidR="00734B33">
              <w:rPr>
                <w:rFonts w:eastAsia="Calibri"/>
                <w:b/>
              </w:rPr>
              <w:t>2</w:t>
            </w:r>
          </w:p>
          <w:p w:rsidR="00F8726C" w:rsidRDefault="00F8726C" w:rsidP="005705FB">
            <w:pPr>
              <w:jc w:val="both"/>
            </w:pPr>
            <w:r w:rsidRPr="00F8726C">
              <w:rPr>
                <w:i/>
              </w:rPr>
              <w:t>Начальная цена продажи (лота):</w:t>
            </w:r>
            <w:r w:rsidRPr="00F8726C">
              <w:t xml:space="preserve"> 18 560 662 (восемнадцать миллионов пятьсот шестьдесят тысяч шестьсот шестьдесят два) рубля 91 копейка с учетом НДС 20%.</w:t>
            </w:r>
          </w:p>
          <w:p w:rsidR="009A1D35" w:rsidRPr="002E06BA" w:rsidRDefault="009A1D35" w:rsidP="009A1D35">
            <w:pPr>
              <w:autoSpaceDE w:val="0"/>
              <w:autoSpaceDN w:val="0"/>
              <w:adjustRightInd w:val="0"/>
              <w:spacing w:before="120" w:after="120"/>
              <w:rPr>
                <w:rFonts w:eastAsia="Calibri"/>
                <w:b/>
              </w:rPr>
            </w:pPr>
            <w:r w:rsidRPr="002E06BA">
              <w:rPr>
                <w:rFonts w:eastAsia="Calibri"/>
                <w:b/>
              </w:rPr>
              <w:t xml:space="preserve">Лот № </w:t>
            </w:r>
            <w:r w:rsidR="00734B33">
              <w:rPr>
                <w:rFonts w:eastAsia="Calibri"/>
                <w:b/>
              </w:rPr>
              <w:t>3</w:t>
            </w:r>
          </w:p>
          <w:p w:rsidR="009A1D35" w:rsidRDefault="009A1D35" w:rsidP="009A1D35">
            <w:pPr>
              <w:autoSpaceDE w:val="0"/>
              <w:autoSpaceDN w:val="0"/>
              <w:adjustRightInd w:val="0"/>
              <w:spacing w:before="120" w:after="120"/>
              <w:jc w:val="both"/>
            </w:pPr>
            <w:r w:rsidRPr="009A1D35">
              <w:rPr>
                <w:rFonts w:eastAsia="Calibri"/>
                <w:i/>
              </w:rPr>
              <w:t>Начальная цена продажи (лота):</w:t>
            </w:r>
            <w:r w:rsidRPr="008A2987">
              <w:rPr>
                <w:rFonts w:eastAsia="Calibri"/>
              </w:rPr>
              <w:t xml:space="preserve"> </w:t>
            </w:r>
            <w:r w:rsidR="00AF5028" w:rsidRPr="00AF5028">
              <w:rPr>
                <w:bCs/>
              </w:rPr>
              <w:t xml:space="preserve">19 042 602 (девятнадцать миллионов сорок две тысячи шестьсот два) рубля 72 копейки </w:t>
            </w:r>
            <w:r w:rsidRPr="008A2987">
              <w:rPr>
                <w:bCs/>
              </w:rPr>
              <w:t>с учетом НДС.</w:t>
            </w:r>
            <w:r w:rsidRPr="008A2987">
              <w:t xml:space="preserve"> </w:t>
            </w:r>
          </w:p>
          <w:p w:rsidR="009A1D35" w:rsidRPr="002E06BA" w:rsidRDefault="009A1D35" w:rsidP="009A1D35">
            <w:pPr>
              <w:autoSpaceDE w:val="0"/>
              <w:autoSpaceDN w:val="0"/>
              <w:adjustRightInd w:val="0"/>
              <w:spacing w:before="120" w:after="120"/>
              <w:rPr>
                <w:rFonts w:eastAsia="Calibri"/>
                <w:b/>
              </w:rPr>
            </w:pPr>
            <w:r w:rsidRPr="002E06BA">
              <w:rPr>
                <w:rFonts w:eastAsia="Calibri"/>
                <w:b/>
              </w:rPr>
              <w:t xml:space="preserve">Лот № </w:t>
            </w:r>
            <w:r w:rsidR="00734B33">
              <w:rPr>
                <w:rFonts w:eastAsia="Calibri"/>
                <w:b/>
              </w:rPr>
              <w:t>4</w:t>
            </w:r>
          </w:p>
          <w:p w:rsidR="009A1D35" w:rsidRPr="008A2987" w:rsidRDefault="009A1D35" w:rsidP="009A1D35">
            <w:pPr>
              <w:jc w:val="both"/>
            </w:pPr>
            <w:r w:rsidRPr="009A1D35">
              <w:rPr>
                <w:rFonts w:eastAsia="Calibri"/>
                <w:i/>
              </w:rPr>
              <w:t xml:space="preserve">Начальная цена продажи (лота): </w:t>
            </w:r>
            <w:r w:rsidR="00AF5028" w:rsidRPr="00AF5028">
              <w:t xml:space="preserve">2 100 030 (два миллиона сто тысяч тридцать) рублей 72 копейки </w:t>
            </w:r>
            <w:r w:rsidRPr="008A2987">
              <w:t>с учетом НДС.</w:t>
            </w:r>
          </w:p>
          <w:p w:rsidR="009A1D35" w:rsidRDefault="009A1D35" w:rsidP="005705FB">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2F4CEB">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31" w:type="dxa"/>
            <w:tcBorders>
              <w:top w:val="single" w:sz="4" w:space="0" w:color="auto"/>
            </w:tcBorders>
            <w:shd w:val="clear" w:color="auto" w:fill="auto"/>
          </w:tcPr>
          <w:p w:rsidR="007C13B8" w:rsidRPr="001030E8" w:rsidRDefault="007C13B8" w:rsidP="004265DE">
            <w:pPr>
              <w:autoSpaceDE w:val="0"/>
              <w:autoSpaceDN w:val="0"/>
              <w:adjustRightInd w:val="0"/>
              <w:spacing w:before="120" w:after="120"/>
              <w:jc w:val="both"/>
              <w:rPr>
                <w:rFonts w:eastAsia="Calibri"/>
              </w:rPr>
            </w:pPr>
            <w:r w:rsidRPr="001030E8">
              <w:rPr>
                <w:rFonts w:eastAsia="Calibri"/>
              </w:rPr>
              <w:t>1) Место подачи (приема) Заявок: электронная площадка www.rts-tender.ru.</w:t>
            </w:r>
          </w:p>
          <w:p w:rsidR="007C13B8" w:rsidRPr="001030E8" w:rsidRDefault="007C13B8" w:rsidP="004265DE">
            <w:pPr>
              <w:autoSpaceDE w:val="0"/>
              <w:autoSpaceDN w:val="0"/>
              <w:adjustRightInd w:val="0"/>
              <w:spacing w:before="120" w:after="120"/>
              <w:jc w:val="both"/>
              <w:rPr>
                <w:rFonts w:eastAsia="Calibri"/>
              </w:rPr>
            </w:pPr>
            <w:r w:rsidRPr="001030E8">
              <w:rPr>
                <w:rFonts w:eastAsia="Calibri"/>
              </w:rPr>
              <w:t xml:space="preserve">2) Дата и время начала подачи (приема) Заявок: </w:t>
            </w:r>
            <w:r w:rsidR="00CF7F28" w:rsidRPr="001030E8">
              <w:rPr>
                <w:rFonts w:eastAsia="Calibri"/>
              </w:rPr>
              <w:t>1</w:t>
            </w:r>
            <w:r w:rsidR="005F1D16">
              <w:rPr>
                <w:rFonts w:eastAsia="Calibri"/>
              </w:rPr>
              <w:t>9</w:t>
            </w:r>
            <w:r w:rsidR="007F6D78" w:rsidRPr="001030E8">
              <w:rPr>
                <w:rFonts w:eastAsia="Calibri"/>
              </w:rPr>
              <w:t>.</w:t>
            </w:r>
            <w:r w:rsidR="00CF7F28" w:rsidRPr="001030E8">
              <w:rPr>
                <w:rFonts w:eastAsia="Calibri"/>
              </w:rPr>
              <w:t>0</w:t>
            </w:r>
            <w:r w:rsidR="005F1D16">
              <w:rPr>
                <w:rFonts w:eastAsia="Calibri"/>
              </w:rPr>
              <w:t>3</w:t>
            </w:r>
            <w:r w:rsidR="00CF7F28" w:rsidRPr="001030E8">
              <w:rPr>
                <w:rFonts w:eastAsia="Calibri"/>
              </w:rPr>
              <w:t>.2020</w:t>
            </w:r>
            <w:r w:rsidR="00041343" w:rsidRPr="001030E8">
              <w:rPr>
                <w:rFonts w:eastAsia="Calibri"/>
              </w:rPr>
              <w:t xml:space="preserve"> </w:t>
            </w:r>
            <w:r w:rsidR="00EB2E4A" w:rsidRPr="001030E8">
              <w:rPr>
                <w:rFonts w:eastAsia="Calibri"/>
              </w:rPr>
              <w:t>в 12</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 xml:space="preserve">) </w:t>
            </w:r>
            <w:r w:rsidRPr="001030E8">
              <w:rPr>
                <w:rFonts w:eastAsia="Calibri"/>
              </w:rPr>
              <w:t>Подача Заявок осуществляется круглосуточно.</w:t>
            </w:r>
          </w:p>
          <w:p w:rsidR="005264E9" w:rsidRPr="001030E8" w:rsidRDefault="007C13B8" w:rsidP="004265DE">
            <w:pPr>
              <w:autoSpaceDE w:val="0"/>
              <w:autoSpaceDN w:val="0"/>
              <w:adjustRightInd w:val="0"/>
              <w:spacing w:before="120" w:after="120"/>
              <w:jc w:val="both"/>
              <w:rPr>
                <w:rFonts w:eastAsia="Calibri"/>
              </w:rPr>
            </w:pPr>
            <w:r w:rsidRPr="001030E8">
              <w:rPr>
                <w:rFonts w:eastAsia="Calibri"/>
              </w:rPr>
              <w:t>3) Дата и время окон</w:t>
            </w:r>
            <w:r w:rsidR="00184FB1" w:rsidRPr="001030E8">
              <w:rPr>
                <w:rFonts w:eastAsia="Calibri"/>
              </w:rPr>
              <w:t xml:space="preserve">чания подачи (приема) Заявок: </w:t>
            </w:r>
            <w:r w:rsidR="008F7F48" w:rsidRPr="001030E8">
              <w:rPr>
                <w:rFonts w:eastAsia="Calibri"/>
              </w:rPr>
              <w:t>20</w:t>
            </w:r>
            <w:r w:rsidR="00CF7F28" w:rsidRPr="001030E8">
              <w:rPr>
                <w:rFonts w:eastAsia="Calibri"/>
              </w:rPr>
              <w:t>.0</w:t>
            </w:r>
            <w:r w:rsidR="005F1D16">
              <w:rPr>
                <w:rFonts w:eastAsia="Calibri"/>
              </w:rPr>
              <w:t>4</w:t>
            </w:r>
            <w:r w:rsidR="008331D1" w:rsidRPr="001030E8">
              <w:rPr>
                <w:rFonts w:eastAsia="Calibri"/>
              </w:rPr>
              <w:t>.</w:t>
            </w:r>
            <w:r w:rsidR="00CF7F28" w:rsidRPr="001030E8">
              <w:rPr>
                <w:rFonts w:eastAsia="Calibri"/>
              </w:rPr>
              <w:t>2020</w:t>
            </w:r>
            <w:r w:rsidRPr="001030E8">
              <w:rPr>
                <w:rFonts w:eastAsia="Calibri"/>
              </w:rPr>
              <w:t xml:space="preserve"> в </w:t>
            </w:r>
            <w:r w:rsidR="007C35A0" w:rsidRPr="001030E8">
              <w:rPr>
                <w:rFonts w:eastAsia="Calibri"/>
              </w:rPr>
              <w:t>12</w:t>
            </w:r>
            <w:r w:rsidR="005264E9" w:rsidRPr="001030E8">
              <w:rPr>
                <w:rFonts w:eastAsia="Calibri"/>
              </w:rPr>
              <w:t>:</w:t>
            </w:r>
            <w:r w:rsidR="00657C92" w:rsidRPr="001030E8">
              <w:rPr>
                <w:rFonts w:eastAsia="Calibri"/>
              </w:rPr>
              <w:t>00</w:t>
            </w:r>
            <w:r w:rsidR="005264E9" w:rsidRPr="001030E8">
              <w:rPr>
                <w:rFonts w:eastAsia="Calibri"/>
              </w:rPr>
              <w:t xml:space="preserve"> (</w:t>
            </w:r>
            <w:proofErr w:type="gramStart"/>
            <w:r w:rsidR="005264E9" w:rsidRPr="001030E8">
              <w:rPr>
                <w:rFonts w:eastAsia="Calibri"/>
              </w:rPr>
              <w:t>МСК</w:t>
            </w:r>
            <w:proofErr w:type="gramEnd"/>
            <w:r w:rsidR="005264E9" w:rsidRPr="001030E8">
              <w:rPr>
                <w:rFonts w:eastAsia="Calibri"/>
              </w:rPr>
              <w:t>)</w:t>
            </w:r>
            <w:r w:rsidRPr="001030E8">
              <w:rPr>
                <w:rFonts w:eastAsia="Calibri"/>
              </w:rPr>
              <w:t xml:space="preserve"> </w:t>
            </w:r>
            <w:r w:rsidR="00DC607B" w:rsidRPr="001030E8">
              <w:rPr>
                <w:rFonts w:eastAsia="Calibri"/>
              </w:rPr>
              <w:t xml:space="preserve"> </w:t>
            </w:r>
          </w:p>
          <w:p w:rsidR="001B3E78" w:rsidRPr="001030E8" w:rsidRDefault="007C13B8" w:rsidP="001C2045">
            <w:pPr>
              <w:tabs>
                <w:tab w:val="left" w:pos="5162"/>
              </w:tabs>
              <w:autoSpaceDE w:val="0"/>
              <w:autoSpaceDN w:val="0"/>
              <w:adjustRightInd w:val="0"/>
              <w:spacing w:before="120" w:after="120"/>
              <w:jc w:val="both"/>
              <w:rPr>
                <w:iCs/>
              </w:rPr>
            </w:pPr>
            <w:r w:rsidRPr="001030E8">
              <w:rPr>
                <w:rFonts w:eastAsia="Calibri"/>
              </w:rPr>
              <w:t xml:space="preserve">4) Дата определения </w:t>
            </w:r>
            <w:r w:rsidR="00311507" w:rsidRPr="001030E8">
              <w:rPr>
                <w:rFonts w:eastAsia="Calibri"/>
              </w:rPr>
              <w:t>у</w:t>
            </w:r>
            <w:r w:rsidRPr="001030E8">
              <w:rPr>
                <w:rFonts w:eastAsia="Calibri"/>
              </w:rPr>
              <w:t xml:space="preserve">частников: </w:t>
            </w:r>
            <w:r w:rsidR="00F55AFA" w:rsidRPr="001030E8">
              <w:rPr>
                <w:rFonts w:eastAsia="Calibri"/>
              </w:rPr>
              <w:t>2</w:t>
            </w:r>
            <w:r w:rsidR="00CF7F28" w:rsidRPr="001030E8">
              <w:rPr>
                <w:rFonts w:eastAsia="Calibri"/>
              </w:rPr>
              <w:t>1.0</w:t>
            </w:r>
            <w:r w:rsidR="00C96AF6">
              <w:rPr>
                <w:rFonts w:eastAsia="Calibri"/>
              </w:rPr>
              <w:t>4</w:t>
            </w:r>
            <w:r w:rsidR="00CF7F28" w:rsidRPr="001030E8">
              <w:rPr>
                <w:rFonts w:eastAsia="Calibri"/>
              </w:rPr>
              <w:t>.2020</w:t>
            </w:r>
          </w:p>
          <w:p w:rsidR="001B3E78" w:rsidRPr="001030E8" w:rsidRDefault="007C13B8" w:rsidP="001B3E78">
            <w:pPr>
              <w:autoSpaceDE w:val="0"/>
              <w:autoSpaceDN w:val="0"/>
              <w:adjustRightInd w:val="0"/>
              <w:spacing w:before="120" w:after="120"/>
              <w:jc w:val="both"/>
              <w:rPr>
                <w:iCs/>
              </w:rPr>
            </w:pPr>
            <w:r w:rsidRPr="001030E8">
              <w:rPr>
                <w:rFonts w:eastAsia="Calibri"/>
              </w:rPr>
              <w:t xml:space="preserve">5) Дата и время проведения </w:t>
            </w:r>
            <w:r w:rsidR="00F63B52" w:rsidRPr="001030E8">
              <w:rPr>
                <w:rFonts w:eastAsia="Calibri"/>
              </w:rPr>
              <w:t>Процедуры</w:t>
            </w:r>
            <w:r w:rsidRPr="001030E8">
              <w:rPr>
                <w:rFonts w:eastAsia="Calibri"/>
              </w:rPr>
              <w:t xml:space="preserve">: </w:t>
            </w:r>
            <w:r w:rsidR="0083240A" w:rsidRPr="001030E8">
              <w:rPr>
                <w:rFonts w:eastAsia="Calibri"/>
              </w:rPr>
              <w:t>2</w:t>
            </w:r>
            <w:r w:rsidR="00C96AF6">
              <w:rPr>
                <w:rFonts w:eastAsia="Calibri"/>
              </w:rPr>
              <w:t>3</w:t>
            </w:r>
            <w:r w:rsidR="009E2BC2" w:rsidRPr="001030E8">
              <w:rPr>
                <w:rFonts w:eastAsia="Calibri"/>
              </w:rPr>
              <w:t>.0</w:t>
            </w:r>
            <w:r w:rsidR="00C96AF6">
              <w:rPr>
                <w:rFonts w:eastAsia="Calibri"/>
              </w:rPr>
              <w:t>4</w:t>
            </w:r>
            <w:r w:rsidR="008C769E" w:rsidRPr="001030E8">
              <w:rPr>
                <w:rFonts w:eastAsia="Calibri"/>
              </w:rPr>
              <w:t>.</w:t>
            </w:r>
            <w:r w:rsidR="00204C90" w:rsidRPr="001030E8">
              <w:rPr>
                <w:rFonts w:eastAsia="Calibri"/>
              </w:rPr>
              <w:t>20</w:t>
            </w:r>
            <w:r w:rsidR="009E2BC2" w:rsidRPr="001030E8">
              <w:rPr>
                <w:rFonts w:eastAsia="Calibri"/>
              </w:rPr>
              <w:t>20</w:t>
            </w:r>
            <w:r w:rsidR="00E6797C" w:rsidRPr="001030E8">
              <w:rPr>
                <w:rFonts w:eastAsia="Calibri"/>
              </w:rPr>
              <w:t xml:space="preserve"> в </w:t>
            </w:r>
            <w:r w:rsidR="00A02B30" w:rsidRPr="001030E8">
              <w:rPr>
                <w:rFonts w:eastAsia="Calibri"/>
              </w:rPr>
              <w:t>09</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w:t>
            </w:r>
          </w:p>
          <w:p w:rsidR="007C13B8" w:rsidRPr="007F6D78" w:rsidRDefault="007C13B8" w:rsidP="00C96AF6">
            <w:pPr>
              <w:autoSpaceDE w:val="0"/>
              <w:autoSpaceDN w:val="0"/>
              <w:adjustRightInd w:val="0"/>
              <w:spacing w:before="120" w:after="120"/>
              <w:jc w:val="both"/>
              <w:rPr>
                <w:iCs/>
                <w:color w:val="000000" w:themeColor="text1"/>
              </w:rPr>
            </w:pPr>
            <w:r w:rsidRPr="001030E8">
              <w:rPr>
                <w:rFonts w:eastAsia="Calibri"/>
              </w:rPr>
              <w:t xml:space="preserve">6) Срок подведения итогов </w:t>
            </w:r>
            <w:r w:rsidR="00F63B52" w:rsidRPr="001030E8">
              <w:rPr>
                <w:rFonts w:eastAsia="Calibri"/>
              </w:rPr>
              <w:t>Процедуры</w:t>
            </w:r>
            <w:r w:rsidR="00084EFE" w:rsidRPr="001030E8">
              <w:rPr>
                <w:rFonts w:eastAsia="Calibri"/>
              </w:rPr>
              <w:t>:</w:t>
            </w:r>
            <w:r w:rsidR="007D307A" w:rsidRPr="001030E8">
              <w:rPr>
                <w:rFonts w:eastAsia="Calibri"/>
              </w:rPr>
              <w:t xml:space="preserve"> </w:t>
            </w:r>
            <w:r w:rsidR="0083240A" w:rsidRPr="001030E8">
              <w:rPr>
                <w:rFonts w:eastAsia="Calibri"/>
              </w:rPr>
              <w:t>2</w:t>
            </w:r>
            <w:r w:rsidR="00C96AF6">
              <w:rPr>
                <w:rFonts w:eastAsia="Calibri"/>
              </w:rPr>
              <w:t>3</w:t>
            </w:r>
            <w:r w:rsidR="009E2BC2" w:rsidRPr="001030E8">
              <w:rPr>
                <w:rFonts w:eastAsia="Calibri"/>
              </w:rPr>
              <w:t>.0</w:t>
            </w:r>
            <w:r w:rsidR="00C96AF6">
              <w:rPr>
                <w:rFonts w:eastAsia="Calibri"/>
              </w:rPr>
              <w:t>4</w:t>
            </w:r>
            <w:r w:rsidR="009E2BC2" w:rsidRPr="001030E8">
              <w:rPr>
                <w:rFonts w:eastAsia="Calibri"/>
              </w:rPr>
              <w:t>.2020</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7</w:t>
            </w:r>
          </w:p>
        </w:tc>
        <w:tc>
          <w:tcPr>
            <w:tcW w:w="2045" w:type="dxa"/>
            <w:shd w:val="clear" w:color="auto" w:fill="F2F2F2"/>
          </w:tcPr>
          <w:p w:rsidR="002F4CEB" w:rsidRPr="00624260" w:rsidRDefault="002F4CEB"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2F4CEB" w:rsidRPr="00F721D3" w:rsidRDefault="002F4CEB" w:rsidP="00733DCF">
            <w:pPr>
              <w:autoSpaceDE w:val="0"/>
              <w:autoSpaceDN w:val="0"/>
              <w:adjustRightInd w:val="0"/>
              <w:spacing w:before="120" w:after="120"/>
              <w:jc w:val="both"/>
              <w:rPr>
                <w:rFonts w:eastAsia="Calibri"/>
              </w:rPr>
            </w:pPr>
            <w:r w:rsidRPr="00F721D3">
              <w:t xml:space="preserve">Продавец вправе отказаться от проведения </w:t>
            </w:r>
            <w:r>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8</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9</w:t>
            </w:r>
          </w:p>
        </w:tc>
        <w:tc>
          <w:tcPr>
            <w:tcW w:w="2045" w:type="dxa"/>
            <w:shd w:val="clear" w:color="auto" w:fill="F2F2F2"/>
          </w:tcPr>
          <w:p w:rsidR="002F4CEB" w:rsidRPr="00624260" w:rsidRDefault="002F4CEB"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w:t>
            </w:r>
            <w:r>
              <w:rPr>
                <w:rFonts w:eastAsiaTheme="minorHAnsi"/>
                <w:b/>
                <w:bCs/>
              </w:rPr>
              <w:lastRenderedPageBreak/>
              <w:t xml:space="preserve">Объекта (лота) </w:t>
            </w:r>
            <w:r>
              <w:rPr>
                <w:b/>
                <w:iCs/>
              </w:rPr>
              <w:t>Процедуры</w:t>
            </w:r>
          </w:p>
        </w:tc>
        <w:tc>
          <w:tcPr>
            <w:tcW w:w="8131" w:type="dxa"/>
            <w:shd w:val="clear" w:color="auto" w:fill="auto"/>
          </w:tcPr>
          <w:p w:rsidR="002F4CEB" w:rsidRPr="00472C49" w:rsidRDefault="002F4CEB" w:rsidP="00733DCF">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 xml:space="preserve">указанных в п.3 раздела 6 Информационного </w:t>
            </w:r>
            <w:r>
              <w:rPr>
                <w:rFonts w:eastAsiaTheme="minorHAnsi"/>
                <w:color w:val="000000"/>
                <w:lang w:eastAsia="en-US"/>
              </w:rPr>
              <w:lastRenderedPageBreak/>
              <w:t>сообщения</w:t>
            </w:r>
            <w:r w:rsidRPr="00624260">
              <w:rPr>
                <w:rFonts w:eastAsiaTheme="minorHAnsi"/>
                <w:color w:val="000000"/>
                <w:lang w:eastAsia="en-US"/>
              </w:rPr>
              <w:t>.</w:t>
            </w:r>
            <w:bookmarkEnd w:id="0"/>
          </w:p>
          <w:p w:rsidR="002F4CEB" w:rsidRPr="00624260" w:rsidRDefault="002F4CEB" w:rsidP="00733DCF">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lastRenderedPageBreak/>
              <w:t>10</w:t>
            </w:r>
          </w:p>
        </w:tc>
        <w:tc>
          <w:tcPr>
            <w:tcW w:w="2045" w:type="dxa"/>
            <w:shd w:val="clear" w:color="auto" w:fill="F2F2F2"/>
          </w:tcPr>
          <w:p w:rsidR="002F4CEB" w:rsidRPr="00624260" w:rsidRDefault="002F4CEB"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2F4CEB" w:rsidRDefault="002F4CEB" w:rsidP="00733DC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2F4CEB" w:rsidRDefault="002F4CEB" w:rsidP="00733DCF">
            <w:pPr>
              <w:pStyle w:val="affc"/>
              <w:keepNext/>
              <w:ind w:left="0"/>
              <w:rPr>
                <w:b/>
                <w:szCs w:val="26"/>
              </w:rPr>
            </w:pPr>
          </w:p>
          <w:p w:rsidR="002F4CEB" w:rsidRPr="00E43D23" w:rsidRDefault="002F4CEB" w:rsidP="00733DCF">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Pr>
                <w:rFonts w:cs="Times New Roman"/>
                <w:sz w:val="24"/>
                <w:szCs w:val="24"/>
              </w:rPr>
              <w:t xml:space="preserve"> Процедуре</w:t>
            </w:r>
            <w:r w:rsidRPr="000E383B">
              <w:rPr>
                <w:rFonts w:cs="Times New Roman"/>
                <w:sz w:val="24"/>
                <w:szCs w:val="24"/>
              </w:rPr>
              <w:t>.</w:t>
            </w:r>
          </w:p>
          <w:p w:rsidR="002F4CEB" w:rsidRPr="00624260" w:rsidRDefault="002F4CEB" w:rsidP="00E5616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11</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FB4B3A" w:rsidRDefault="00FB4B3A" w:rsidP="00FB4B3A">
            <w:pPr>
              <w:pStyle w:val="aff2"/>
              <w:jc w:val="both"/>
              <w:rPr>
                <w:rFonts w:eastAsiaTheme="minorHAnsi"/>
                <w:i w:val="0"/>
                <w:sz w:val="24"/>
                <w:szCs w:val="24"/>
                <w:lang w:eastAsia="en-US"/>
              </w:rPr>
            </w:pPr>
            <w:r>
              <w:rPr>
                <w:bCs/>
                <w:i w:val="0"/>
                <w:color w:val="000000"/>
                <w:sz w:val="24"/>
                <w:szCs w:val="24"/>
              </w:rPr>
              <w:t>1) З</w:t>
            </w:r>
            <w:r w:rsidRPr="00DE6DD9">
              <w:rPr>
                <w:bCs/>
                <w:i w:val="0"/>
                <w:color w:val="000000"/>
                <w:sz w:val="24"/>
                <w:szCs w:val="24"/>
              </w:rPr>
              <w:t>аявка</w:t>
            </w:r>
            <w:r>
              <w:rPr>
                <w:bCs/>
                <w:i w:val="0"/>
                <w:color w:val="000000"/>
                <w:sz w:val="24"/>
                <w:szCs w:val="24"/>
              </w:rPr>
              <w:t xml:space="preserve"> на участие в Процедуре</w:t>
            </w:r>
            <w:r w:rsidRPr="00DE6DD9">
              <w:rPr>
                <w:bCs/>
                <w:i w:val="0"/>
                <w:color w:val="000000"/>
                <w:sz w:val="24"/>
                <w:szCs w:val="24"/>
              </w:rPr>
              <w:t xml:space="preserve">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B4B3A" w:rsidRPr="00DE6DD9" w:rsidRDefault="00FB4B3A" w:rsidP="00FB4B3A">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B4B3A" w:rsidRPr="00DE6DD9" w:rsidRDefault="00FB4B3A" w:rsidP="00FB4B3A">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B4B3A" w:rsidRPr="00186672" w:rsidRDefault="00FB4B3A" w:rsidP="00FB4B3A">
            <w:pPr>
              <w:pStyle w:val="aff2"/>
              <w:jc w:val="both"/>
              <w:rPr>
                <w:b/>
                <w:bCs/>
                <w:i w:val="0"/>
                <w:color w:val="000000"/>
                <w:sz w:val="24"/>
                <w:szCs w:val="24"/>
              </w:rPr>
            </w:pPr>
            <w:r>
              <w:rPr>
                <w:bCs/>
                <w:i w:val="0"/>
                <w:color w:val="000000"/>
                <w:sz w:val="24"/>
                <w:szCs w:val="24"/>
              </w:rPr>
              <w:t xml:space="preserve">6) </w:t>
            </w:r>
            <w:r>
              <w:rPr>
                <w:b/>
                <w:bCs/>
                <w:i w:val="0"/>
                <w:color w:val="000000"/>
                <w:sz w:val="24"/>
                <w:szCs w:val="24"/>
              </w:rPr>
              <w:t>З</w:t>
            </w:r>
            <w:r w:rsidRPr="00186672">
              <w:rPr>
                <w:b/>
                <w:bCs/>
                <w:i w:val="0"/>
                <w:color w:val="000000"/>
                <w:sz w:val="24"/>
                <w:szCs w:val="24"/>
              </w:rPr>
              <w:t>аявка</w:t>
            </w:r>
            <w:r>
              <w:rPr>
                <w:b/>
                <w:bCs/>
                <w:i w:val="0"/>
                <w:color w:val="000000"/>
                <w:sz w:val="24"/>
                <w:szCs w:val="24"/>
              </w:rPr>
              <w:t xml:space="preserve"> на участие в Процедуре</w:t>
            </w:r>
            <w:r w:rsidRPr="00186672">
              <w:rPr>
                <w:b/>
                <w:bCs/>
                <w:i w:val="0"/>
                <w:color w:val="000000"/>
                <w:sz w:val="24"/>
                <w:szCs w:val="24"/>
              </w:rPr>
              <w:t xml:space="preserve"> юридических лиц должна содержать следующие документы:</w:t>
            </w:r>
          </w:p>
          <w:p w:rsidR="00FB4B3A" w:rsidRPr="00DE6DD9"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Pr>
                <w:bCs/>
                <w:i w:val="0"/>
                <w:sz w:val="24"/>
                <w:szCs w:val="24"/>
              </w:rPr>
              <w:t>му</w:t>
            </w:r>
            <w:r w:rsidRPr="00DE6DD9">
              <w:rPr>
                <w:bCs/>
                <w:i w:val="0"/>
                <w:sz w:val="24"/>
                <w:szCs w:val="24"/>
              </w:rPr>
              <w:t xml:space="preserve"> </w:t>
            </w:r>
            <w:r>
              <w:rPr>
                <w:bCs/>
                <w:i w:val="0"/>
                <w:sz w:val="24"/>
                <w:szCs w:val="24"/>
              </w:rPr>
              <w:t>Информационному сообщению</w:t>
            </w:r>
            <w:r w:rsidRPr="00DE6DD9">
              <w:rPr>
                <w:bCs/>
                <w:i w:val="0"/>
                <w:sz w:val="24"/>
                <w:szCs w:val="24"/>
              </w:rPr>
              <w:t>;</w:t>
            </w:r>
          </w:p>
          <w:p w:rsidR="00FB4B3A" w:rsidRPr="00DE6DD9" w:rsidRDefault="00FB4B3A" w:rsidP="00FB4B3A">
            <w:pPr>
              <w:pStyle w:val="aff2"/>
              <w:jc w:val="both"/>
              <w:rPr>
                <w:bCs/>
                <w:i w:val="0"/>
                <w:color w:val="000000"/>
                <w:sz w:val="24"/>
                <w:szCs w:val="24"/>
              </w:rPr>
            </w:pPr>
            <w:r w:rsidRPr="00DE6DD9">
              <w:rPr>
                <w:bCs/>
                <w:i w:val="0"/>
                <w:color w:val="000000"/>
                <w:sz w:val="24"/>
                <w:szCs w:val="24"/>
              </w:rPr>
              <w:t xml:space="preserve">- анкета </w:t>
            </w:r>
            <w:r>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FB4B3A" w:rsidRPr="00DE6DD9" w:rsidRDefault="00FB4B3A" w:rsidP="00FB4B3A">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 xml:space="preserve">); </w:t>
            </w:r>
          </w:p>
          <w:p w:rsidR="00FB4B3A" w:rsidRPr="00DE6DD9"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FB4B3A" w:rsidRPr="00DE6DD9" w:rsidRDefault="00FB4B3A" w:rsidP="00FB4B3A">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Pr="0098231B">
              <w:rPr>
                <w:bCs/>
                <w:i w:val="0"/>
                <w:sz w:val="24"/>
                <w:szCs w:val="24"/>
              </w:rPr>
              <w:t>Претендента</w:t>
            </w:r>
            <w:r w:rsidRPr="00DE6DD9">
              <w:rPr>
                <w:bCs/>
                <w:i w:val="0"/>
                <w:sz w:val="24"/>
                <w:szCs w:val="24"/>
              </w:rPr>
              <w:t>, без доверенности;</w:t>
            </w:r>
          </w:p>
          <w:p w:rsidR="00FB4B3A" w:rsidRPr="00DE6DD9" w:rsidRDefault="00FB4B3A" w:rsidP="00FB4B3A">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B4B3A" w:rsidRPr="00DE6DD9" w:rsidRDefault="00FB4B3A" w:rsidP="00FB4B3A">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Pr>
                <w:bCs/>
                <w:i w:val="0"/>
                <w:sz w:val="24"/>
                <w:szCs w:val="24"/>
              </w:rPr>
              <w:t>Претендентом</w:t>
            </w:r>
            <w:r w:rsidRPr="00DE6DD9">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B4B3A" w:rsidRPr="00186672" w:rsidRDefault="00FB4B3A" w:rsidP="00FB4B3A">
            <w:pPr>
              <w:pStyle w:val="aff2"/>
              <w:jc w:val="both"/>
              <w:rPr>
                <w:b/>
                <w:i w:val="0"/>
                <w:sz w:val="24"/>
                <w:szCs w:val="24"/>
              </w:rPr>
            </w:pPr>
            <w:r>
              <w:rPr>
                <w:b/>
                <w:i w:val="0"/>
                <w:sz w:val="24"/>
                <w:szCs w:val="24"/>
              </w:rPr>
              <w:t>З</w:t>
            </w:r>
            <w:r w:rsidRPr="00186672">
              <w:rPr>
                <w:b/>
                <w:i w:val="0"/>
                <w:sz w:val="24"/>
                <w:szCs w:val="24"/>
              </w:rPr>
              <w:t xml:space="preserve">аявка </w:t>
            </w:r>
            <w:r>
              <w:rPr>
                <w:b/>
                <w:i w:val="0"/>
                <w:sz w:val="24"/>
                <w:szCs w:val="24"/>
              </w:rPr>
              <w:t xml:space="preserve">на участие в Процедуре </w:t>
            </w:r>
            <w:r w:rsidRPr="00186672">
              <w:rPr>
                <w:b/>
                <w:i w:val="0"/>
                <w:sz w:val="24"/>
                <w:szCs w:val="24"/>
              </w:rPr>
              <w:t>индивидуальных предпринимателей должна содержать следующие документы:</w:t>
            </w:r>
          </w:p>
          <w:p w:rsidR="00FB4B3A" w:rsidRPr="006448C7" w:rsidRDefault="00FB4B3A" w:rsidP="00FB4B3A">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B4B3A" w:rsidRPr="00DE6DD9" w:rsidRDefault="00FB4B3A" w:rsidP="00FB4B3A">
            <w:pPr>
              <w:pStyle w:val="aff2"/>
              <w:jc w:val="both"/>
              <w:rPr>
                <w:b/>
                <w:bCs/>
                <w:i w:val="0"/>
                <w:sz w:val="24"/>
                <w:szCs w:val="24"/>
              </w:rPr>
            </w:pPr>
            <w:r w:rsidRPr="006448C7">
              <w:rPr>
                <w:bCs/>
                <w:i w:val="0"/>
                <w:sz w:val="24"/>
                <w:szCs w:val="24"/>
              </w:rPr>
              <w:t xml:space="preserve">- анкета </w:t>
            </w:r>
            <w:r>
              <w:rPr>
                <w:bCs/>
                <w:i w:val="0"/>
                <w:sz w:val="24"/>
                <w:szCs w:val="24"/>
              </w:rPr>
              <w:t>Претендента</w:t>
            </w:r>
            <w:r w:rsidRPr="006448C7">
              <w:rPr>
                <w:bCs/>
                <w:i w:val="0"/>
                <w:sz w:val="24"/>
                <w:szCs w:val="24"/>
              </w:rPr>
              <w:t xml:space="preserve"> </w:t>
            </w:r>
            <w:r w:rsidRPr="006448C7">
              <w:rPr>
                <w:bCs/>
                <w:i w:val="0"/>
                <w:color w:val="000000"/>
                <w:sz w:val="24"/>
                <w:szCs w:val="24"/>
              </w:rPr>
              <w:t>(Приложение № 5);</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Pr>
                <w:bCs/>
                <w:i w:val="0"/>
                <w:sz w:val="24"/>
                <w:szCs w:val="24"/>
              </w:rPr>
              <w:t>Претендента</w:t>
            </w:r>
            <w:r w:rsidRPr="00DE6DD9">
              <w:rPr>
                <w:bCs/>
                <w:i w:val="0"/>
                <w:sz w:val="24"/>
                <w:szCs w:val="24"/>
              </w:rPr>
              <w:t xml:space="preserve">); </w:t>
            </w:r>
          </w:p>
          <w:p w:rsidR="00FB4B3A" w:rsidRDefault="00FB4B3A" w:rsidP="00FB4B3A">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с приложением документов, подтверждающих полномочия</w:t>
            </w:r>
            <w:r>
              <w:rPr>
                <w:bCs/>
                <w:i w:val="0"/>
                <w:sz w:val="24"/>
                <w:szCs w:val="24"/>
              </w:rPr>
              <w:t xml:space="preserve"> лица, выдавшего доверенность.</w:t>
            </w:r>
          </w:p>
          <w:p w:rsidR="00FB4B3A" w:rsidRPr="00186672" w:rsidRDefault="00FB4B3A" w:rsidP="00FB4B3A">
            <w:pPr>
              <w:pStyle w:val="aff2"/>
              <w:jc w:val="both"/>
              <w:rPr>
                <w:b/>
                <w:i w:val="0"/>
                <w:sz w:val="24"/>
                <w:szCs w:val="24"/>
              </w:rPr>
            </w:pPr>
            <w:r w:rsidRPr="002D26FC">
              <w:rPr>
                <w:b/>
                <w:i w:val="0"/>
                <w:sz w:val="24"/>
                <w:szCs w:val="24"/>
              </w:rPr>
              <w:t xml:space="preserve">Заявка на участие в Процедуре </w:t>
            </w:r>
            <w:r w:rsidRPr="00186672">
              <w:rPr>
                <w:b/>
                <w:i w:val="0"/>
                <w:sz w:val="24"/>
                <w:szCs w:val="24"/>
              </w:rPr>
              <w:t>физических лиц должна содержать следующие документы:</w:t>
            </w:r>
          </w:p>
          <w:p w:rsidR="00FB4B3A" w:rsidRPr="00723F22"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B4B3A" w:rsidRPr="00DE6DD9" w:rsidRDefault="00FB4B3A" w:rsidP="00FB4B3A">
            <w:pPr>
              <w:pStyle w:val="aff2"/>
              <w:jc w:val="both"/>
              <w:rPr>
                <w:bCs/>
                <w:i w:val="0"/>
                <w:color w:val="000000"/>
                <w:sz w:val="24"/>
                <w:szCs w:val="24"/>
              </w:rPr>
            </w:pPr>
            <w:r w:rsidRPr="00723F22">
              <w:rPr>
                <w:bCs/>
                <w:i w:val="0"/>
                <w:color w:val="000000"/>
                <w:sz w:val="24"/>
                <w:szCs w:val="24"/>
              </w:rPr>
              <w:t xml:space="preserve">- анкета </w:t>
            </w:r>
            <w:r>
              <w:rPr>
                <w:bCs/>
                <w:i w:val="0"/>
                <w:sz w:val="24"/>
                <w:szCs w:val="24"/>
              </w:rPr>
              <w:t>Претендента</w:t>
            </w:r>
            <w:r w:rsidRPr="00723F22">
              <w:rPr>
                <w:bCs/>
                <w:i w:val="0"/>
                <w:color w:val="000000"/>
                <w:sz w:val="24"/>
                <w:szCs w:val="24"/>
              </w:rPr>
              <w:t xml:space="preserve"> (Приложение № </w:t>
            </w:r>
            <w:r>
              <w:rPr>
                <w:bCs/>
                <w:i w:val="0"/>
                <w:color w:val="000000"/>
                <w:sz w:val="24"/>
                <w:szCs w:val="24"/>
              </w:rPr>
              <w:t>5</w:t>
            </w:r>
            <w:r w:rsidRPr="00723F22">
              <w:rPr>
                <w:bCs/>
                <w:i w:val="0"/>
                <w:color w:val="00000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Претендента).</w:t>
            </w:r>
          </w:p>
          <w:p w:rsidR="00FB4B3A" w:rsidRPr="00DE6DD9"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w:t>
            </w:r>
            <w:r w:rsidRPr="00F97257">
              <w:rPr>
                <w:rFonts w:ascii="Times New Roman" w:hAnsi="Times New Roman" w:cs="Times New Roman"/>
                <w:sz w:val="24"/>
                <w:szCs w:val="24"/>
              </w:rPr>
              <w:t>Заявка на участие в Процедуре</w:t>
            </w:r>
            <w:r w:rsidRPr="002D26FC">
              <w:rPr>
                <w:b/>
                <w:sz w:val="24"/>
                <w:szCs w:val="24"/>
              </w:rPr>
              <w:t xml:space="preserve"> </w:t>
            </w:r>
            <w:r w:rsidRPr="00DE6DD9">
              <w:rPr>
                <w:rFonts w:ascii="Times New Roman" w:hAnsi="Times New Roman" w:cs="Times New Roman"/>
                <w:sz w:val="24"/>
                <w:szCs w:val="24"/>
              </w:rPr>
              <w:t xml:space="preserve">означает согласие </w:t>
            </w:r>
            <w:r w:rsidRPr="00F97257">
              <w:rPr>
                <w:rFonts w:ascii="Times New Roman" w:hAnsi="Times New Roman" w:cs="Times New Roman"/>
                <w:sz w:val="24"/>
                <w:szCs w:val="24"/>
              </w:rPr>
              <w:t>Претендента</w:t>
            </w:r>
            <w:r w:rsidRPr="00DE6DD9">
              <w:rPr>
                <w:rFonts w:ascii="Times New Roman" w:hAnsi="Times New Roman" w:cs="Times New Roman"/>
                <w:sz w:val="24"/>
                <w:szCs w:val="24"/>
              </w:rPr>
              <w:t xml:space="preserve"> с условиями </w:t>
            </w:r>
            <w:r>
              <w:rPr>
                <w:rFonts w:ascii="Times New Roman" w:hAnsi="Times New Roman" w:cs="Times New Roman"/>
                <w:sz w:val="24"/>
                <w:szCs w:val="24"/>
              </w:rPr>
              <w:t>проведения Процедуры</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w:t>
            </w:r>
            <w:r>
              <w:rPr>
                <w:rFonts w:ascii="Times New Roman" w:hAnsi="Times New Roman" w:cs="Times New Roman"/>
                <w:sz w:val="24"/>
                <w:szCs w:val="24"/>
              </w:rPr>
              <w:t>Процедуры</w:t>
            </w:r>
            <w:r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Pr="00DE6DD9">
              <w:rPr>
                <w:rFonts w:ascii="Times New Roman" w:hAnsi="Times New Roman" w:cs="Times New Roman"/>
                <w:sz w:val="24"/>
                <w:szCs w:val="24"/>
              </w:rPr>
              <w:t>, а его заявка отклонена.</w:t>
            </w:r>
          </w:p>
          <w:p w:rsidR="002F4CEB" w:rsidRPr="00591851"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r>
            <w:r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F4CEB" w:rsidRPr="00085C17" w:rsidTr="002F4CEB">
        <w:tc>
          <w:tcPr>
            <w:tcW w:w="456" w:type="dxa"/>
            <w:shd w:val="clear" w:color="auto" w:fill="F2F2F2"/>
          </w:tcPr>
          <w:p w:rsidR="002F4CEB" w:rsidRPr="00085C17" w:rsidRDefault="002F4CEB" w:rsidP="00C64C1C">
            <w:pPr>
              <w:pStyle w:val="Default"/>
              <w:spacing w:before="120" w:after="120"/>
              <w:rPr>
                <w:b/>
                <w:iCs/>
                <w:color w:val="auto"/>
              </w:rPr>
            </w:pPr>
            <w:r>
              <w:rPr>
                <w:b/>
                <w:iCs/>
                <w:color w:val="auto"/>
              </w:rPr>
              <w:lastRenderedPageBreak/>
              <w:t>12</w:t>
            </w:r>
          </w:p>
        </w:tc>
        <w:tc>
          <w:tcPr>
            <w:tcW w:w="2045" w:type="dxa"/>
            <w:shd w:val="clear" w:color="auto" w:fill="F2F2F2"/>
          </w:tcPr>
          <w:p w:rsidR="002F4CEB" w:rsidRDefault="002F4CEB"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2F4CEB" w:rsidRPr="00085C17" w:rsidRDefault="002F4CEB" w:rsidP="00F02009">
            <w:pPr>
              <w:pStyle w:val="Default"/>
              <w:spacing w:before="120" w:after="120"/>
              <w:rPr>
                <w:b/>
                <w:iCs/>
                <w:color w:val="auto"/>
              </w:rPr>
            </w:pPr>
          </w:p>
        </w:tc>
        <w:tc>
          <w:tcPr>
            <w:tcW w:w="8131" w:type="dxa"/>
            <w:shd w:val="clear" w:color="auto" w:fill="auto"/>
          </w:tcPr>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1) Для участия в Процедуре Претендент вносит задаток в размере 10% (десять) процентов от начальной цены лота.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2) Претендент обеспечивает поступление задатка в </w:t>
            </w:r>
            <w:r w:rsidRPr="00806879">
              <w:rPr>
                <w:rFonts w:eastAsiaTheme="minorHAnsi"/>
                <w:bCs/>
                <w:lang w:eastAsia="en-US"/>
              </w:rPr>
              <w:t xml:space="preserve">срок с </w:t>
            </w:r>
            <w:r w:rsidR="00806879">
              <w:rPr>
                <w:rFonts w:eastAsiaTheme="minorHAnsi"/>
                <w:bCs/>
                <w:lang w:eastAsia="en-US"/>
              </w:rPr>
              <w:t>19</w:t>
            </w:r>
            <w:r w:rsidRPr="00806879">
              <w:rPr>
                <w:rFonts w:eastAsiaTheme="minorHAnsi"/>
                <w:bCs/>
                <w:lang w:eastAsia="en-US"/>
              </w:rPr>
              <w:t>.0</w:t>
            </w:r>
            <w:r w:rsidR="00806879">
              <w:rPr>
                <w:rFonts w:eastAsiaTheme="minorHAnsi"/>
                <w:bCs/>
                <w:lang w:eastAsia="en-US"/>
              </w:rPr>
              <w:t>3</w:t>
            </w:r>
            <w:r w:rsidRPr="00806879">
              <w:rPr>
                <w:rFonts w:eastAsiaTheme="minorHAnsi"/>
                <w:bCs/>
                <w:lang w:eastAsia="en-US"/>
              </w:rPr>
              <w:t>.2020 по 2</w:t>
            </w:r>
            <w:r w:rsidR="00806879">
              <w:rPr>
                <w:rFonts w:eastAsiaTheme="minorHAnsi"/>
                <w:bCs/>
                <w:lang w:eastAsia="en-US"/>
              </w:rPr>
              <w:t>0</w:t>
            </w:r>
            <w:r w:rsidRPr="00806879">
              <w:rPr>
                <w:rFonts w:eastAsiaTheme="minorHAnsi"/>
                <w:bCs/>
                <w:lang w:eastAsia="en-US"/>
              </w:rPr>
              <w:t>.0</w:t>
            </w:r>
            <w:r w:rsidR="00806879">
              <w:rPr>
                <w:rFonts w:eastAsiaTheme="minorHAnsi"/>
                <w:bCs/>
                <w:lang w:eastAsia="en-US"/>
              </w:rPr>
              <w:t>4</w:t>
            </w:r>
            <w:r w:rsidRPr="00806879">
              <w:rPr>
                <w:rFonts w:eastAsiaTheme="minorHAnsi"/>
                <w:bCs/>
                <w:lang w:eastAsia="en-US"/>
              </w:rPr>
              <w:t>.2020.</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733DCF">
              <w:rPr>
                <w:rFonts w:eastAsiaTheme="minorHAnsi"/>
                <w:bCs/>
                <w:lang w:eastAsia="en-US"/>
              </w:rPr>
              <w:t>считаться ошибочно перечисленными денежными средствами и возвращены</w:t>
            </w:r>
            <w:proofErr w:type="gramEnd"/>
            <w:r w:rsidRPr="00733DCF">
              <w:rPr>
                <w:rFonts w:eastAsiaTheme="minorHAnsi"/>
                <w:bCs/>
                <w:lang w:eastAsia="en-US"/>
              </w:rPr>
              <w:t xml:space="preserve"> на счет плательщика.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5) Случаи, порядок и сроки возврата задатка указаны в Регламенте Организатора.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w:t>
            </w:r>
            <w:r w:rsidRPr="00733DCF">
              <w:rPr>
                <w:rFonts w:eastAsiaTheme="minorHAnsi"/>
                <w:bCs/>
                <w:lang w:eastAsia="en-US"/>
              </w:rPr>
              <w:lastRenderedPageBreak/>
              <w:t>на заключение указанного договора и задаток ему не возвращается. Результаты Процедуры аннулируются.</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F4CEB" w:rsidRPr="00845DD8" w:rsidRDefault="00733DCF" w:rsidP="00733DCF">
            <w:pPr>
              <w:autoSpaceDE w:val="0"/>
              <w:autoSpaceDN w:val="0"/>
              <w:adjustRightInd w:val="0"/>
              <w:spacing w:before="120" w:after="120"/>
              <w:jc w:val="both"/>
              <w:rPr>
                <w:iCs/>
              </w:rPr>
            </w:pPr>
            <w:r w:rsidRPr="00733DCF">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F4CEB" w:rsidRPr="003470DA" w:rsidTr="002F4CEB">
        <w:tc>
          <w:tcPr>
            <w:tcW w:w="456" w:type="dxa"/>
            <w:shd w:val="clear" w:color="auto" w:fill="F2F2F2"/>
          </w:tcPr>
          <w:p w:rsidR="002F4CEB" w:rsidRPr="003470DA" w:rsidRDefault="002F4CEB" w:rsidP="00C64C1C">
            <w:pPr>
              <w:pStyle w:val="Default"/>
              <w:spacing w:before="120" w:after="120"/>
              <w:rPr>
                <w:b/>
                <w:iCs/>
              </w:rPr>
            </w:pPr>
            <w:r>
              <w:rPr>
                <w:b/>
                <w:iCs/>
              </w:rPr>
              <w:lastRenderedPageBreak/>
              <w:t>13</w:t>
            </w:r>
          </w:p>
        </w:tc>
        <w:tc>
          <w:tcPr>
            <w:tcW w:w="2045" w:type="dxa"/>
            <w:shd w:val="clear" w:color="auto" w:fill="F2F2F2"/>
          </w:tcPr>
          <w:p w:rsidR="002F4CEB" w:rsidRPr="003470DA" w:rsidRDefault="002F4CEB"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733DCF" w:rsidRPr="008E4FEB" w:rsidRDefault="00733DCF" w:rsidP="00733DCF">
            <w:pPr>
              <w:pStyle w:val="Default"/>
              <w:spacing w:before="120" w:after="120"/>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733DCF" w:rsidRPr="002A7A75" w:rsidRDefault="00733DCF" w:rsidP="00733DCF">
            <w:pPr>
              <w:jc w:val="both"/>
              <w:rPr>
                <w:bCs/>
              </w:rPr>
            </w:pPr>
            <w:r w:rsidRPr="002A7A75">
              <w:rPr>
                <w:bCs/>
              </w:rPr>
              <w:t xml:space="preserve">а) представленные документы не подтверждают право </w:t>
            </w:r>
            <w:r>
              <w:rPr>
                <w:bCs/>
              </w:rPr>
              <w:t>Претендента</w:t>
            </w:r>
            <w:r w:rsidRPr="002A7A75">
              <w:rPr>
                <w:bCs/>
              </w:rPr>
              <w:t xml:space="preserve"> на ведение хозяйственной деятельности на территории РФ; </w:t>
            </w:r>
          </w:p>
          <w:p w:rsidR="00733DCF" w:rsidRPr="002A7A75" w:rsidRDefault="00733DCF" w:rsidP="00733DCF">
            <w:pPr>
              <w:jc w:val="both"/>
              <w:rPr>
                <w:bCs/>
              </w:rPr>
            </w:pPr>
            <w:r w:rsidRPr="002A7A75">
              <w:rPr>
                <w:bCs/>
              </w:rPr>
              <w:t>б) представлен не полный комплект документов, установленный настоящ</w:t>
            </w:r>
            <w:r>
              <w:rPr>
                <w:bCs/>
              </w:rPr>
              <w:t>им</w:t>
            </w:r>
            <w:r w:rsidRPr="002A7A75">
              <w:rPr>
                <w:bCs/>
              </w:rPr>
              <w:t xml:space="preserve"> </w:t>
            </w:r>
            <w:r>
              <w:rPr>
                <w:bCs/>
              </w:rPr>
              <w:t>Информационным сообщением</w:t>
            </w:r>
            <w:r w:rsidRPr="002A7A75">
              <w:rPr>
                <w:bCs/>
              </w:rPr>
              <w:t xml:space="preserve">; </w:t>
            </w:r>
          </w:p>
          <w:p w:rsidR="00733DCF" w:rsidRPr="002A7A75" w:rsidRDefault="00733DCF" w:rsidP="00733DCF">
            <w:pPr>
              <w:jc w:val="both"/>
              <w:rPr>
                <w:bCs/>
              </w:rPr>
            </w:pPr>
            <w:r w:rsidRPr="002A7A75">
              <w:rPr>
                <w:bCs/>
              </w:rPr>
              <w:t xml:space="preserve">в) представленные документы оформлены ненадлежащим образом; </w:t>
            </w:r>
          </w:p>
          <w:p w:rsidR="00733DCF" w:rsidRPr="002A7A75" w:rsidRDefault="00733DCF" w:rsidP="00733DCF">
            <w:pPr>
              <w:jc w:val="both"/>
              <w:rPr>
                <w:bCs/>
              </w:rPr>
            </w:pPr>
            <w:r w:rsidRPr="002A7A75">
              <w:rPr>
                <w:bCs/>
              </w:rPr>
              <w:t xml:space="preserve">г) заявка подана или подписана неуполномоченным лицом; </w:t>
            </w:r>
          </w:p>
          <w:p w:rsidR="00733DCF" w:rsidRPr="002A7A75" w:rsidRDefault="00733DCF" w:rsidP="00733DCF">
            <w:pPr>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733DCF" w:rsidRPr="002A7A75" w:rsidRDefault="00733DCF" w:rsidP="00733DCF">
            <w:pPr>
              <w:jc w:val="both"/>
              <w:rPr>
                <w:bCs/>
              </w:rPr>
            </w:pPr>
            <w:r w:rsidRPr="002A7A75">
              <w:rPr>
                <w:bCs/>
              </w:rPr>
              <w:t xml:space="preserve">е) у </w:t>
            </w:r>
            <w:r>
              <w:rPr>
                <w:bCs/>
              </w:rPr>
              <w:t>Претендента</w:t>
            </w:r>
            <w:r w:rsidRPr="002A7A75">
              <w:rPr>
                <w:bCs/>
              </w:rPr>
              <w:t xml:space="preserve"> имеется задолженность по платежам в бюджет любого уровня; </w:t>
            </w:r>
          </w:p>
          <w:p w:rsidR="002F4CEB" w:rsidRPr="00472C49" w:rsidRDefault="00733DCF" w:rsidP="00733DCF">
            <w:pPr>
              <w:jc w:val="both"/>
              <w:rPr>
                <w:b/>
                <w:iCs/>
              </w:rPr>
            </w:pPr>
            <w:r w:rsidRPr="002A7A75">
              <w:rPr>
                <w:bCs/>
              </w:rPr>
              <w:t xml:space="preserve">ж) по иным основаниям, предусмотренным </w:t>
            </w:r>
            <w:r>
              <w:rPr>
                <w:bCs/>
              </w:rPr>
              <w:t>И</w:t>
            </w:r>
            <w:r w:rsidRPr="002A7A75">
              <w:rPr>
                <w:bCs/>
              </w:rPr>
              <w:t xml:space="preserve">нформационным сообщением о проведении </w:t>
            </w:r>
            <w:r>
              <w:rPr>
                <w:bCs/>
              </w:rPr>
              <w:t>Процедуры</w:t>
            </w:r>
            <w:r w:rsidRPr="002A7A75">
              <w:rPr>
                <w:bCs/>
              </w:rPr>
              <w:t>.</w:t>
            </w:r>
          </w:p>
        </w:tc>
      </w:tr>
      <w:tr w:rsidR="002F4CEB" w:rsidRPr="00F84878" w:rsidTr="002F4CEB">
        <w:tc>
          <w:tcPr>
            <w:tcW w:w="456" w:type="dxa"/>
            <w:shd w:val="clear" w:color="auto" w:fill="F2F2F2"/>
          </w:tcPr>
          <w:p w:rsidR="002F4CEB" w:rsidRPr="00F84878" w:rsidRDefault="002F4CEB" w:rsidP="00C64C1C">
            <w:pPr>
              <w:pStyle w:val="Default"/>
              <w:spacing w:before="120" w:after="120"/>
              <w:rPr>
                <w:b/>
                <w:iCs/>
              </w:rPr>
            </w:pPr>
            <w:r>
              <w:rPr>
                <w:b/>
                <w:iCs/>
              </w:rPr>
              <w:t>14</w:t>
            </w:r>
          </w:p>
        </w:tc>
        <w:tc>
          <w:tcPr>
            <w:tcW w:w="2045" w:type="dxa"/>
            <w:shd w:val="clear" w:color="auto" w:fill="F2F2F2"/>
          </w:tcPr>
          <w:p w:rsidR="002F4CEB" w:rsidRPr="00AE43F6" w:rsidRDefault="002F4CEB"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967997" w:rsidRPr="00A62688" w:rsidRDefault="00967997" w:rsidP="00967997">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967997" w:rsidRPr="00EE5EFB" w:rsidRDefault="00967997" w:rsidP="00967997">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967997" w:rsidRPr="00A62688" w:rsidRDefault="00967997" w:rsidP="00967997">
            <w:pPr>
              <w:pStyle w:val="Default"/>
              <w:spacing w:before="120" w:after="120"/>
              <w:jc w:val="both"/>
            </w:pPr>
            <w:r w:rsidRPr="00A62688">
              <w:t>3) Заключение договора купли-продажи с Единственным участником.</w:t>
            </w:r>
          </w:p>
          <w:p w:rsidR="002F4CEB" w:rsidRPr="00EE5EFB" w:rsidRDefault="00967997" w:rsidP="00967997">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p>
        </w:tc>
      </w:tr>
      <w:tr w:rsidR="002F4CEB" w:rsidRPr="001C438D" w:rsidTr="002F4CEB">
        <w:tc>
          <w:tcPr>
            <w:tcW w:w="456" w:type="dxa"/>
            <w:shd w:val="clear" w:color="auto" w:fill="F2F2F2"/>
          </w:tcPr>
          <w:p w:rsidR="002F4CEB" w:rsidRPr="00F84878" w:rsidRDefault="002F4CEB" w:rsidP="00C64C1C">
            <w:pPr>
              <w:pStyle w:val="Default"/>
              <w:spacing w:before="120" w:after="120"/>
              <w:rPr>
                <w:b/>
                <w:iCs/>
              </w:rPr>
            </w:pPr>
            <w:r>
              <w:rPr>
                <w:b/>
                <w:iCs/>
              </w:rPr>
              <w:t>15</w:t>
            </w:r>
          </w:p>
        </w:tc>
        <w:tc>
          <w:tcPr>
            <w:tcW w:w="2045" w:type="dxa"/>
            <w:shd w:val="clear" w:color="auto" w:fill="F2F2F2"/>
          </w:tcPr>
          <w:p w:rsidR="002F4CEB" w:rsidRPr="00F84878" w:rsidRDefault="002F4CEB"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967997" w:rsidRPr="000434F5" w:rsidRDefault="00967997" w:rsidP="00967997">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2F4CEB" w:rsidRPr="000434F5" w:rsidRDefault="00967997" w:rsidP="00967997">
            <w:pPr>
              <w:pStyle w:val="aff2"/>
              <w:ind w:left="-28" w:firstLine="28"/>
              <w:jc w:val="both"/>
              <w:rPr>
                <w:i w:val="0"/>
                <w:sz w:val="24"/>
                <w:szCs w:val="24"/>
              </w:rPr>
            </w:pPr>
            <w:r w:rsidRPr="000434F5">
              <w:rPr>
                <w:i w:val="0"/>
                <w:sz w:val="24"/>
                <w:szCs w:val="24"/>
              </w:rPr>
              <w:t xml:space="preserve">В случае если победитель </w:t>
            </w:r>
            <w:r>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16</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 xml:space="preserve">Условия и сроки оплаты по договору </w:t>
            </w:r>
            <w:r w:rsidRPr="008310FB">
              <w:rPr>
                <w:rFonts w:eastAsiaTheme="minorHAnsi"/>
                <w:b/>
                <w:bCs/>
              </w:rPr>
              <w:lastRenderedPageBreak/>
              <w:t>купли-продажи Объекта (лота)</w:t>
            </w:r>
          </w:p>
        </w:tc>
        <w:tc>
          <w:tcPr>
            <w:tcW w:w="8131" w:type="dxa"/>
            <w:shd w:val="clear" w:color="auto" w:fill="auto"/>
          </w:tcPr>
          <w:p w:rsidR="002F4CEB" w:rsidRPr="00A62688" w:rsidRDefault="002F4CE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 xml:space="preserve">риложении </w:t>
            </w:r>
            <w:r w:rsidRPr="00B8384B">
              <w:rPr>
                <w:rFonts w:eastAsiaTheme="minorHAnsi"/>
                <w:bCs/>
              </w:rPr>
              <w:lastRenderedPageBreak/>
              <w:t>6 к Информационному сообщению.</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lastRenderedPageBreak/>
              <w:t>17</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2F4CEB" w:rsidRPr="00A62688" w:rsidRDefault="005B748C"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24960" w:rsidRPr="000C5B6F" w:rsidRDefault="00F24960" w:rsidP="00F24960">
      <w:pPr>
        <w:ind w:firstLine="709"/>
        <w:jc w:val="both"/>
        <w:rPr>
          <w:color w:val="000000"/>
          <w:sz w:val="28"/>
          <w:szCs w:val="28"/>
        </w:rPr>
      </w:pPr>
      <w:r w:rsidRPr="000C5B6F">
        <w:rPr>
          <w:b/>
          <w:color w:val="000000"/>
          <w:sz w:val="28"/>
          <w:szCs w:val="28"/>
          <w:u w:val="single"/>
        </w:rPr>
        <w:t xml:space="preserve">Лот № </w:t>
      </w:r>
      <w:r w:rsidR="00734B33">
        <w:rPr>
          <w:b/>
          <w:color w:val="000000"/>
          <w:sz w:val="28"/>
          <w:szCs w:val="28"/>
          <w:u w:val="single"/>
        </w:rPr>
        <w:t>1</w:t>
      </w:r>
    </w:p>
    <w:p w:rsidR="00F24960" w:rsidRPr="000C5B6F" w:rsidRDefault="00F24960" w:rsidP="00F24960">
      <w:pPr>
        <w:ind w:firstLine="709"/>
        <w:jc w:val="both"/>
        <w:rPr>
          <w:sz w:val="28"/>
          <w:szCs w:val="28"/>
        </w:rPr>
      </w:pPr>
      <w:r w:rsidRPr="000C5B6F">
        <w:rPr>
          <w:sz w:val="28"/>
          <w:szCs w:val="28"/>
        </w:rPr>
        <w:t xml:space="preserve">Объекты недвижимого и неотъемлемого </w:t>
      </w:r>
      <w:r w:rsidR="00421DD4" w:rsidRPr="000C5B6F">
        <w:rPr>
          <w:sz w:val="28"/>
          <w:szCs w:val="28"/>
        </w:rPr>
        <w:t>движимого имущества</w:t>
      </w:r>
      <w:r w:rsidRPr="000C5B6F">
        <w:rPr>
          <w:sz w:val="28"/>
          <w:szCs w:val="28"/>
        </w:rPr>
        <w:t>, расположенные по адресу: Московская область, г. Раменское, ул. Садовая, д.10:</w:t>
      </w:r>
    </w:p>
    <w:tbl>
      <w:tblPr>
        <w:tblW w:w="9961" w:type="dxa"/>
        <w:jc w:val="center"/>
        <w:tblInd w:w="-263" w:type="dxa"/>
        <w:tblLayout w:type="fixed"/>
        <w:tblLook w:val="04A0" w:firstRow="1" w:lastRow="0" w:firstColumn="1" w:lastColumn="0" w:noHBand="0" w:noVBand="1"/>
      </w:tblPr>
      <w:tblGrid>
        <w:gridCol w:w="425"/>
        <w:gridCol w:w="5927"/>
        <w:gridCol w:w="1559"/>
        <w:gridCol w:w="2050"/>
      </w:tblGrid>
      <w:tr w:rsidR="00F24960" w:rsidRPr="00652464" w:rsidTr="00806879">
        <w:trPr>
          <w:trHeight w:val="778"/>
          <w:jc w:val="center"/>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4960" w:rsidRPr="00652464" w:rsidRDefault="00F24960" w:rsidP="00CF7F28">
            <w:pPr>
              <w:jc w:val="center"/>
              <w:rPr>
                <w:bCs/>
                <w:color w:val="000000"/>
                <w:sz w:val="16"/>
                <w:szCs w:val="16"/>
              </w:rPr>
            </w:pPr>
            <w:r w:rsidRPr="00652464">
              <w:rPr>
                <w:bCs/>
                <w:color w:val="000000"/>
                <w:sz w:val="16"/>
                <w:szCs w:val="16"/>
              </w:rPr>
              <w:t>№</w:t>
            </w:r>
          </w:p>
        </w:tc>
        <w:tc>
          <w:tcPr>
            <w:tcW w:w="5927"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CF7F28">
            <w:pPr>
              <w:jc w:val="center"/>
              <w:rPr>
                <w:bCs/>
                <w:color w:val="000000"/>
                <w:sz w:val="16"/>
                <w:szCs w:val="16"/>
              </w:rPr>
            </w:pPr>
            <w:r w:rsidRPr="00652464">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0A63AC">
            <w:pPr>
              <w:jc w:val="center"/>
              <w:rPr>
                <w:bCs/>
                <w:color w:val="000000"/>
                <w:sz w:val="16"/>
                <w:szCs w:val="16"/>
              </w:rPr>
            </w:pPr>
            <w:r w:rsidRPr="00652464">
              <w:rPr>
                <w:bCs/>
                <w:color w:val="000000"/>
                <w:sz w:val="16"/>
                <w:szCs w:val="16"/>
              </w:rPr>
              <w:t xml:space="preserve">Площадь, протяженность,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2050"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CF7F28">
            <w:pPr>
              <w:jc w:val="center"/>
              <w:rPr>
                <w:bCs/>
                <w:color w:val="000000"/>
                <w:sz w:val="16"/>
                <w:szCs w:val="16"/>
              </w:rPr>
            </w:pPr>
            <w:r w:rsidRPr="00652464">
              <w:rPr>
                <w:bCs/>
                <w:color w:val="000000"/>
                <w:sz w:val="16"/>
                <w:szCs w:val="16"/>
              </w:rPr>
              <w:t>№ свидетельства, дата</w:t>
            </w:r>
          </w:p>
        </w:tc>
      </w:tr>
      <w:tr w:rsidR="00F24960" w:rsidRPr="00652464" w:rsidTr="00806879">
        <w:trPr>
          <w:trHeight w:val="259"/>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4960" w:rsidRPr="00652464" w:rsidRDefault="00F24960" w:rsidP="00CF7F28">
            <w:pPr>
              <w:jc w:val="center"/>
              <w:rPr>
                <w:color w:val="000000"/>
                <w:sz w:val="16"/>
                <w:szCs w:val="16"/>
              </w:rPr>
            </w:pPr>
            <w:r w:rsidRPr="00652464">
              <w:rPr>
                <w:color w:val="000000"/>
                <w:sz w:val="16"/>
                <w:szCs w:val="16"/>
              </w:rPr>
              <w:t>Недвижимое имущество</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24960" w:rsidRPr="00652464" w:rsidRDefault="00F24960" w:rsidP="00CF7F28">
            <w:pPr>
              <w:rPr>
                <w:bCs/>
                <w:color w:val="000000"/>
                <w:sz w:val="16"/>
                <w:szCs w:val="16"/>
              </w:rPr>
            </w:pPr>
            <w:r w:rsidRPr="00652464">
              <w:rPr>
                <w:bCs/>
                <w:color w:val="000000"/>
                <w:sz w:val="16"/>
                <w:szCs w:val="16"/>
              </w:rPr>
              <w:t>1</w:t>
            </w:r>
          </w:p>
        </w:tc>
        <w:tc>
          <w:tcPr>
            <w:tcW w:w="5927" w:type="dxa"/>
            <w:tcBorders>
              <w:top w:val="nil"/>
              <w:left w:val="nil"/>
              <w:bottom w:val="single" w:sz="4" w:space="0" w:color="auto"/>
              <w:right w:val="single" w:sz="4" w:space="0" w:color="auto"/>
            </w:tcBorders>
            <w:shd w:val="clear" w:color="auto" w:fill="auto"/>
            <w:hideMark/>
          </w:tcPr>
          <w:p w:rsidR="00F24960" w:rsidRPr="00652464" w:rsidRDefault="00F24960" w:rsidP="00CF7F28">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486,90</w:t>
            </w:r>
          </w:p>
        </w:tc>
        <w:tc>
          <w:tcPr>
            <w:tcW w:w="2050" w:type="dxa"/>
            <w:tcBorders>
              <w:top w:val="nil"/>
              <w:left w:val="nil"/>
              <w:bottom w:val="single" w:sz="4" w:space="0" w:color="auto"/>
              <w:right w:val="single" w:sz="4" w:space="0" w:color="auto"/>
            </w:tcBorders>
            <w:shd w:val="clear" w:color="auto" w:fill="auto"/>
            <w:vAlign w:val="center"/>
            <w:hideMark/>
          </w:tcPr>
          <w:p w:rsidR="00F24960" w:rsidRPr="00652464" w:rsidRDefault="00F24960" w:rsidP="00CF7F28">
            <w:pPr>
              <w:jc w:val="center"/>
              <w:rPr>
                <w:color w:val="000000"/>
                <w:sz w:val="16"/>
                <w:szCs w:val="16"/>
              </w:rPr>
            </w:pPr>
            <w:r w:rsidRPr="00652464">
              <w:rPr>
                <w:color w:val="000000"/>
                <w:sz w:val="16"/>
                <w:szCs w:val="16"/>
              </w:rPr>
              <w:t>50-НБ №856139</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2</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29,40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№856138</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3</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4 929,10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№856143</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4</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20,40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№856135</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5</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171,00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№788957</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6</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43,70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№856145</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7</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500,30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№856136</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8</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362,00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№856146</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9</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Кадастровый (или условный) номер: 50-50-23/011/2007-181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267,00</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№856134</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10</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1 101,00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№856141</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11</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500,00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№856133</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12</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120,50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№856144</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13</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500,00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№788959</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390,0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№856142</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15</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2 890,40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№856140</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105,00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50-НВ №233832</w:t>
            </w:r>
          </w:p>
          <w:p w:rsidR="00F24960" w:rsidRPr="00652464" w:rsidRDefault="00F24960" w:rsidP="00CF7F28">
            <w:pPr>
              <w:jc w:val="center"/>
              <w:rPr>
                <w:color w:val="000000"/>
                <w:sz w:val="16"/>
                <w:szCs w:val="16"/>
              </w:rPr>
            </w:pPr>
            <w:r w:rsidRPr="00652464">
              <w:rPr>
                <w:color w:val="000000"/>
                <w:sz w:val="16"/>
                <w:szCs w:val="16"/>
              </w:rPr>
              <w:t>от 23.01.2008</w:t>
            </w:r>
          </w:p>
        </w:tc>
      </w:tr>
      <w:tr w:rsidR="00F24960" w:rsidRPr="00652464" w:rsidTr="00806879">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17</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rPr>
                <w:color w:val="000000"/>
                <w:sz w:val="16"/>
                <w:szCs w:val="16"/>
              </w:rPr>
            </w:pPr>
            <w:r w:rsidRPr="0065246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340,48</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w:t>
            </w:r>
          </w:p>
        </w:tc>
      </w:tr>
      <w:tr w:rsidR="00F24960" w:rsidRPr="00652464" w:rsidTr="00806879">
        <w:trPr>
          <w:trHeight w:val="263"/>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4960" w:rsidRPr="00652464" w:rsidRDefault="00F24960" w:rsidP="00CF7F28">
            <w:pPr>
              <w:jc w:val="center"/>
              <w:rPr>
                <w:color w:val="000000"/>
                <w:sz w:val="16"/>
                <w:szCs w:val="16"/>
              </w:rPr>
            </w:pPr>
            <w:r w:rsidRPr="00652464">
              <w:rPr>
                <w:color w:val="000000"/>
                <w:sz w:val="16"/>
                <w:szCs w:val="16"/>
              </w:rPr>
              <w:t>Неотъемлемое оборудование</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Инв.19.10345</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Инв.19.11944</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Вентилятор    ВД-11-12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Инв.19.10346</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Вентилятор ВР-285-44(ВЦ-14-46)-3,15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Инв.19.10389</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Вентилятор ВЦ-14-46-6,37,5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Инв.19.10390</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6</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Водонагреватель    ИК-1-32</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Инв.19.10348</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lastRenderedPageBreak/>
              <w:t>7</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Водоподогреватель</w:t>
            </w:r>
            <w:proofErr w:type="spellEnd"/>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Инв.19.10349</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Инв.19.10392</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Инв.19.10393</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Ворота, оснащенные электроприводом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Инв.19.12105</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Инв.19.10350</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Дозировочная    установка</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Инв.19.10395</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13</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Дымосос   ДК -11-10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Инв.19.10351</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Дымосос   ДК-10-1000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Инв.19.10352</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Компрессор   2ВМ-2.5-4/9</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Инв.19.10397</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Инв.19.10402</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17</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Инв.19.10403</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Инв.19.10398</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Инв.19.10399</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N 709 КМ- 10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Инв.19.10400</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Инв.19.10353</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Манометр  дифференциальный ДСП-4СГМ-1</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Инв.19.10354</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Инв.19.10355</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Инв.19.10356</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Насос  К-80-50-200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Инв.19.10364</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Насос КС 12-110 с дв.11х3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Инв.19.12028</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27</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Инв.19.10366</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28</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Инв.19.10412</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Подогреватель   25  т/2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Инв.19.10367</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Подогреватель  мазута</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Инв.19.10368</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Подогреватель  мазута ПМ -26-6</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Инв.19.10369</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Подъёмник     ТА-19  "А"</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Инв.19.10414</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Пресс   125    Лабораторный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Инв.19.10382</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34</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Пресс  машина   ПП-60-10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Инв.19.10383</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Инв.19.10384</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36</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Пропарочная камера тоннельного типа</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Инв.19.12110</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37</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Разрывная   машина  Р-100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Инв.19.10385</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Солерастворитель  К-18-18-99</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Инв.19.10370</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Тележка самоходная    6274-с  20т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Инв.19.10431</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Тележка самоходная с эл. 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Инв.19.10432</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Инв.19.10371</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Инв.19.10372</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Инв.19.10373</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Инв.19.10374</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Инв.19.10375</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Инв.19.10376/1</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47</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Инв.19.10376</w:t>
            </w:r>
          </w:p>
        </w:tc>
      </w:tr>
      <w:tr w:rsidR="00F24960" w:rsidRPr="00652464" w:rsidTr="00806879">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lastRenderedPageBreak/>
              <w:t>48</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Инв.19.10430</w:t>
            </w:r>
          </w:p>
        </w:tc>
      </w:tr>
      <w:tr w:rsidR="00F24960" w:rsidRPr="00652464" w:rsidTr="00806879">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Плитное пролетное строение</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w:t>
            </w:r>
            <w:r w:rsidRPr="00652464">
              <w:t xml:space="preserve"> </w:t>
            </w:r>
            <w:r w:rsidRPr="00652464">
              <w:rPr>
                <w:color w:val="000000"/>
                <w:sz w:val="16"/>
                <w:szCs w:val="16"/>
              </w:rPr>
              <w:t>-</w:t>
            </w:r>
          </w:p>
        </w:tc>
      </w:tr>
    </w:tbl>
    <w:p w:rsidR="00F24960" w:rsidRPr="00652464" w:rsidRDefault="00F24960" w:rsidP="00F24960">
      <w:pPr>
        <w:tabs>
          <w:tab w:val="left" w:pos="284"/>
        </w:tabs>
        <w:ind w:firstLine="709"/>
        <w:jc w:val="both"/>
        <w:rPr>
          <w:rFonts w:eastAsia="MS Mincho"/>
          <w:kern w:val="32"/>
          <w:lang w:eastAsia="x-none"/>
        </w:rPr>
      </w:pPr>
    </w:p>
    <w:p w:rsidR="00F24960" w:rsidRPr="000C5B6F" w:rsidRDefault="00F24960" w:rsidP="00F24960">
      <w:pPr>
        <w:tabs>
          <w:tab w:val="left" w:pos="284"/>
        </w:tabs>
        <w:ind w:firstLine="709"/>
        <w:jc w:val="both"/>
        <w:rPr>
          <w:rFonts w:eastAsia="MS Mincho"/>
          <w:kern w:val="32"/>
          <w:sz w:val="28"/>
          <w:szCs w:val="28"/>
          <w:lang w:eastAsia="x-none"/>
        </w:rPr>
      </w:pPr>
      <w:r w:rsidRPr="000C5B6F">
        <w:rPr>
          <w:rFonts w:eastAsia="MS Mincho"/>
          <w:kern w:val="32"/>
          <w:sz w:val="28"/>
          <w:szCs w:val="28"/>
          <w:lang w:eastAsia="x-none"/>
        </w:rPr>
        <w:t>Существующие ограничения (обременения) права: не зарегистрировано.</w:t>
      </w:r>
    </w:p>
    <w:p w:rsidR="00F24960" w:rsidRPr="000C5B6F" w:rsidRDefault="00F24960" w:rsidP="00F24960">
      <w:pPr>
        <w:tabs>
          <w:tab w:val="left" w:pos="284"/>
        </w:tabs>
        <w:ind w:firstLine="709"/>
        <w:jc w:val="both"/>
        <w:rPr>
          <w:rFonts w:eastAsia="MS Mincho"/>
          <w:kern w:val="32"/>
          <w:sz w:val="28"/>
          <w:szCs w:val="28"/>
          <w:lang w:eastAsia="x-none"/>
        </w:rPr>
      </w:pPr>
      <w:proofErr w:type="gramStart"/>
      <w:r w:rsidRPr="000C5B6F">
        <w:rPr>
          <w:rFonts w:eastAsia="MS Mincho"/>
          <w:kern w:val="32"/>
          <w:sz w:val="28"/>
          <w:szCs w:val="28"/>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0C5B6F">
        <w:rPr>
          <w:rFonts w:eastAsia="MS Mincho"/>
          <w:kern w:val="32"/>
          <w:sz w:val="28"/>
          <w:szCs w:val="28"/>
          <w:lang w:eastAsia="x-none"/>
        </w:rPr>
        <w:t xml:space="preserve"> А - III, Проектная вместимость:120чел. </w:t>
      </w:r>
      <w:proofErr w:type="gramStart"/>
      <w:r w:rsidRPr="000C5B6F">
        <w:rPr>
          <w:rFonts w:eastAsia="MS Mincho"/>
          <w:kern w:val="32"/>
          <w:sz w:val="28"/>
          <w:szCs w:val="28"/>
          <w:lang w:eastAsia="x-none"/>
        </w:rPr>
        <w:t xml:space="preserve">Общая площадь:145 </w:t>
      </w:r>
      <w:proofErr w:type="spellStart"/>
      <w:r w:rsidRPr="000C5B6F">
        <w:rPr>
          <w:rFonts w:eastAsia="MS Mincho"/>
          <w:kern w:val="32"/>
          <w:sz w:val="28"/>
          <w:szCs w:val="28"/>
          <w:lang w:eastAsia="x-none"/>
        </w:rPr>
        <w:t>кв.м</w:t>
      </w:r>
      <w:proofErr w:type="spellEnd"/>
      <w:r w:rsidRPr="000C5B6F">
        <w:rPr>
          <w:rFonts w:eastAsia="MS Mincho"/>
          <w:kern w:val="32"/>
          <w:sz w:val="28"/>
          <w:szCs w:val="28"/>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F24960" w:rsidRPr="000C5B6F" w:rsidRDefault="00F24960" w:rsidP="00F24960">
      <w:pPr>
        <w:tabs>
          <w:tab w:val="left" w:pos="284"/>
        </w:tabs>
        <w:ind w:firstLine="709"/>
        <w:jc w:val="both"/>
        <w:rPr>
          <w:rFonts w:eastAsia="MS Mincho"/>
          <w:kern w:val="32"/>
          <w:sz w:val="28"/>
          <w:szCs w:val="28"/>
          <w:lang w:eastAsia="x-none"/>
        </w:rPr>
      </w:pPr>
      <w:r w:rsidRPr="000C5B6F">
        <w:rPr>
          <w:rFonts w:eastAsia="MS Mincho"/>
          <w:kern w:val="32"/>
          <w:sz w:val="28"/>
          <w:szCs w:val="28"/>
          <w:lang w:eastAsia="x-none"/>
        </w:rPr>
        <w:t xml:space="preserve">Объекты недвижимого имущества находятся на земельном участке ориентировочной площадью 45 425 </w:t>
      </w:r>
      <w:proofErr w:type="spellStart"/>
      <w:r w:rsidRPr="000C5B6F">
        <w:rPr>
          <w:rFonts w:eastAsia="MS Mincho"/>
          <w:kern w:val="32"/>
          <w:sz w:val="28"/>
          <w:szCs w:val="28"/>
          <w:lang w:eastAsia="x-none"/>
        </w:rPr>
        <w:t>кв</w:t>
      </w:r>
      <w:proofErr w:type="gramStart"/>
      <w:r w:rsidRPr="000C5B6F">
        <w:rPr>
          <w:rFonts w:eastAsia="MS Mincho"/>
          <w:kern w:val="32"/>
          <w:sz w:val="28"/>
          <w:szCs w:val="28"/>
          <w:lang w:eastAsia="x-none"/>
        </w:rPr>
        <w:t>.м</w:t>
      </w:r>
      <w:proofErr w:type="spellEnd"/>
      <w:proofErr w:type="gramEnd"/>
      <w:r w:rsidRPr="000C5B6F">
        <w:rPr>
          <w:rFonts w:eastAsia="MS Mincho"/>
          <w:kern w:val="32"/>
          <w:sz w:val="28"/>
          <w:szCs w:val="28"/>
          <w:lang w:eastAsia="x-none"/>
        </w:rPr>
        <w:t>, являющемся собственностью публично-правовых образований. Договорные отношения на пользование земельным участком не оформлены.</w:t>
      </w:r>
    </w:p>
    <w:p w:rsidR="00F24960" w:rsidRPr="000C5B6F" w:rsidRDefault="00F24960" w:rsidP="00F24960">
      <w:pPr>
        <w:ind w:firstLine="709"/>
        <w:rPr>
          <w:b/>
          <w:color w:val="000000"/>
          <w:sz w:val="28"/>
          <w:szCs w:val="28"/>
          <w:u w:val="single"/>
        </w:rPr>
      </w:pPr>
    </w:p>
    <w:p w:rsidR="00C57F1E" w:rsidRPr="000C5B6F" w:rsidRDefault="00C57F1E" w:rsidP="00C57F1E">
      <w:pPr>
        <w:ind w:firstLine="709"/>
        <w:jc w:val="both"/>
        <w:rPr>
          <w:color w:val="000000"/>
          <w:sz w:val="28"/>
          <w:szCs w:val="28"/>
        </w:rPr>
      </w:pPr>
      <w:r w:rsidRPr="000C5B6F">
        <w:rPr>
          <w:b/>
          <w:color w:val="000000"/>
          <w:sz w:val="28"/>
          <w:szCs w:val="28"/>
          <w:u w:val="single"/>
        </w:rPr>
        <w:t xml:space="preserve">Лот № </w:t>
      </w:r>
      <w:r w:rsidR="00734B33">
        <w:rPr>
          <w:b/>
          <w:color w:val="000000"/>
          <w:sz w:val="28"/>
          <w:szCs w:val="28"/>
          <w:u w:val="single"/>
        </w:rPr>
        <w:t>2</w:t>
      </w:r>
      <w:r w:rsidRPr="000C5B6F">
        <w:rPr>
          <w:color w:val="000000"/>
          <w:sz w:val="28"/>
          <w:szCs w:val="28"/>
        </w:rPr>
        <w:t xml:space="preserve"> </w:t>
      </w:r>
    </w:p>
    <w:p w:rsidR="00C57F1E" w:rsidRPr="000C5B6F" w:rsidRDefault="00C57F1E" w:rsidP="00C57F1E">
      <w:pPr>
        <w:tabs>
          <w:tab w:val="left" w:pos="0"/>
          <w:tab w:val="left" w:pos="284"/>
        </w:tabs>
        <w:ind w:firstLine="709"/>
        <w:jc w:val="both"/>
        <w:rPr>
          <w:sz w:val="28"/>
          <w:szCs w:val="28"/>
        </w:rPr>
      </w:pPr>
      <w:r w:rsidRPr="000C5B6F">
        <w:rPr>
          <w:sz w:val="28"/>
          <w:szCs w:val="28"/>
        </w:rPr>
        <w:t xml:space="preserve">Объекты недвижимого </w:t>
      </w:r>
      <w:r w:rsidR="00C53865" w:rsidRPr="000C5B6F">
        <w:rPr>
          <w:sz w:val="28"/>
          <w:szCs w:val="28"/>
        </w:rPr>
        <w:t>и неотъемлемого</w:t>
      </w:r>
      <w:r w:rsidR="00C53865">
        <w:rPr>
          <w:sz w:val="28"/>
          <w:szCs w:val="28"/>
        </w:rPr>
        <w:t xml:space="preserve"> движимого</w:t>
      </w:r>
      <w:r w:rsidR="00C53865" w:rsidRPr="000C5B6F">
        <w:rPr>
          <w:sz w:val="28"/>
          <w:szCs w:val="28"/>
        </w:rPr>
        <w:t xml:space="preserve"> </w:t>
      </w:r>
      <w:r w:rsidRPr="000C5B6F">
        <w:rPr>
          <w:sz w:val="28"/>
          <w:szCs w:val="28"/>
        </w:rPr>
        <w:t>имущества</w:t>
      </w:r>
      <w:bookmarkStart w:id="4" w:name="_GoBack"/>
      <w:bookmarkEnd w:id="4"/>
      <w:r w:rsidRPr="000C5B6F">
        <w:rPr>
          <w:sz w:val="28"/>
          <w:szCs w:val="28"/>
        </w:rPr>
        <w:t xml:space="preserve">, расположенные по адресу: г. Курск, ул. </w:t>
      </w:r>
      <w:proofErr w:type="gramStart"/>
      <w:r w:rsidRPr="000C5B6F">
        <w:rPr>
          <w:sz w:val="28"/>
          <w:szCs w:val="28"/>
        </w:rPr>
        <w:t>Станционная</w:t>
      </w:r>
      <w:proofErr w:type="gramEnd"/>
      <w:r w:rsidRPr="000C5B6F">
        <w:rPr>
          <w:sz w:val="28"/>
          <w:szCs w:val="28"/>
        </w:rPr>
        <w:t>, д. 39:</w:t>
      </w:r>
    </w:p>
    <w:tbl>
      <w:tblPr>
        <w:tblW w:w="4881" w:type="pct"/>
        <w:tblLayout w:type="fixed"/>
        <w:tblLook w:val="04A0" w:firstRow="1" w:lastRow="0" w:firstColumn="1" w:lastColumn="0" w:noHBand="0" w:noVBand="1"/>
      </w:tblPr>
      <w:tblGrid>
        <w:gridCol w:w="413"/>
        <w:gridCol w:w="7067"/>
        <w:gridCol w:w="1278"/>
        <w:gridCol w:w="1416"/>
      </w:tblGrid>
      <w:tr w:rsidR="00C57F1E" w:rsidRPr="004B3210" w:rsidTr="009A1D35">
        <w:trPr>
          <w:trHeight w:val="76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57F1E" w:rsidRPr="004B3210" w:rsidRDefault="00C57F1E" w:rsidP="009A1D35">
            <w:pPr>
              <w:jc w:val="center"/>
              <w:rPr>
                <w:b/>
                <w:color w:val="000000"/>
                <w:sz w:val="16"/>
                <w:szCs w:val="16"/>
              </w:rPr>
            </w:pPr>
            <w:r w:rsidRPr="004B3210">
              <w:rPr>
                <w:b/>
                <w:color w:val="000000"/>
                <w:sz w:val="16"/>
                <w:szCs w:val="16"/>
              </w:rPr>
              <w:t>№</w:t>
            </w:r>
          </w:p>
        </w:tc>
        <w:tc>
          <w:tcPr>
            <w:tcW w:w="3473" w:type="pct"/>
            <w:tcBorders>
              <w:top w:val="single" w:sz="4" w:space="0" w:color="auto"/>
              <w:left w:val="nil"/>
              <w:bottom w:val="single" w:sz="4" w:space="0" w:color="auto"/>
              <w:right w:val="single" w:sz="4" w:space="0" w:color="auto"/>
            </w:tcBorders>
            <w:shd w:val="clear" w:color="000000" w:fill="D9D9D9"/>
            <w:vAlign w:val="center"/>
            <w:hideMark/>
          </w:tcPr>
          <w:p w:rsidR="00C57F1E" w:rsidRPr="004B3210" w:rsidRDefault="00C57F1E" w:rsidP="009A1D35">
            <w:pPr>
              <w:jc w:val="center"/>
              <w:rPr>
                <w:b/>
                <w:color w:val="000000"/>
                <w:sz w:val="16"/>
                <w:szCs w:val="16"/>
              </w:rPr>
            </w:pPr>
            <w:r w:rsidRPr="004B3210">
              <w:rPr>
                <w:b/>
                <w:color w:val="000000"/>
                <w:sz w:val="16"/>
                <w:szCs w:val="16"/>
              </w:rPr>
              <w:t>Наименование объекта</w:t>
            </w:r>
          </w:p>
        </w:tc>
        <w:tc>
          <w:tcPr>
            <w:tcW w:w="628" w:type="pct"/>
            <w:tcBorders>
              <w:top w:val="single" w:sz="4" w:space="0" w:color="auto"/>
              <w:left w:val="nil"/>
              <w:bottom w:val="single" w:sz="4" w:space="0" w:color="auto"/>
              <w:right w:val="single" w:sz="4" w:space="0" w:color="auto"/>
            </w:tcBorders>
            <w:shd w:val="clear" w:color="000000" w:fill="D9D9D9"/>
            <w:vAlign w:val="center"/>
            <w:hideMark/>
          </w:tcPr>
          <w:p w:rsidR="00C57F1E" w:rsidRPr="004B3210" w:rsidRDefault="00C57F1E" w:rsidP="009A1D35">
            <w:pPr>
              <w:jc w:val="center"/>
              <w:rPr>
                <w:b/>
                <w:color w:val="000000"/>
                <w:sz w:val="16"/>
                <w:szCs w:val="16"/>
              </w:rPr>
            </w:pPr>
            <w:r w:rsidRPr="004B3210">
              <w:rPr>
                <w:b/>
                <w:color w:val="000000"/>
                <w:sz w:val="16"/>
                <w:szCs w:val="16"/>
              </w:rPr>
              <w:t xml:space="preserve">Площадь, </w:t>
            </w:r>
            <w:proofErr w:type="gramStart"/>
            <w:r w:rsidRPr="004B3210">
              <w:rPr>
                <w:b/>
                <w:color w:val="000000"/>
                <w:sz w:val="16"/>
                <w:szCs w:val="16"/>
              </w:rPr>
              <w:t>протяжен-</w:t>
            </w:r>
            <w:proofErr w:type="spellStart"/>
            <w:r w:rsidRPr="004B3210">
              <w:rPr>
                <w:b/>
                <w:color w:val="000000"/>
                <w:sz w:val="16"/>
                <w:szCs w:val="16"/>
              </w:rPr>
              <w:t>ность</w:t>
            </w:r>
            <w:proofErr w:type="spellEnd"/>
            <w:proofErr w:type="gramEnd"/>
            <w:r w:rsidRPr="004B3210">
              <w:rPr>
                <w:b/>
                <w:color w:val="000000"/>
                <w:sz w:val="16"/>
                <w:szCs w:val="16"/>
              </w:rPr>
              <w:t xml:space="preserve">, </w:t>
            </w:r>
            <w:proofErr w:type="spellStart"/>
            <w:r w:rsidRPr="004B3210">
              <w:rPr>
                <w:b/>
                <w:color w:val="000000"/>
                <w:sz w:val="16"/>
                <w:szCs w:val="16"/>
              </w:rPr>
              <w:t>кв.м</w:t>
            </w:r>
            <w:proofErr w:type="spellEnd"/>
            <w:r w:rsidRPr="004B3210">
              <w:rPr>
                <w:b/>
                <w:color w:val="000000"/>
                <w:sz w:val="16"/>
                <w:szCs w:val="16"/>
              </w:rPr>
              <w:t>./м/</w:t>
            </w:r>
          </w:p>
        </w:tc>
        <w:tc>
          <w:tcPr>
            <w:tcW w:w="696" w:type="pct"/>
            <w:tcBorders>
              <w:top w:val="single" w:sz="4" w:space="0" w:color="auto"/>
              <w:left w:val="nil"/>
              <w:bottom w:val="single" w:sz="4" w:space="0" w:color="auto"/>
              <w:right w:val="single" w:sz="4" w:space="0" w:color="auto"/>
            </w:tcBorders>
            <w:shd w:val="clear" w:color="000000" w:fill="D9D9D9"/>
            <w:vAlign w:val="center"/>
            <w:hideMark/>
          </w:tcPr>
          <w:p w:rsidR="00C57F1E" w:rsidRPr="004B3210" w:rsidRDefault="00C57F1E" w:rsidP="009A1D35">
            <w:pPr>
              <w:jc w:val="center"/>
              <w:rPr>
                <w:b/>
                <w:color w:val="000000"/>
                <w:sz w:val="16"/>
                <w:szCs w:val="16"/>
              </w:rPr>
            </w:pPr>
            <w:r w:rsidRPr="004B3210">
              <w:rPr>
                <w:b/>
                <w:color w:val="000000"/>
                <w:sz w:val="16"/>
                <w:szCs w:val="16"/>
              </w:rPr>
              <w:t>№ свидетельства, дата</w:t>
            </w:r>
          </w:p>
        </w:tc>
      </w:tr>
      <w:tr w:rsidR="00C57F1E" w:rsidRPr="004B3210" w:rsidTr="009A1D35">
        <w:trPr>
          <w:trHeight w:val="588"/>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C57F1E" w:rsidRPr="004B3210" w:rsidRDefault="00C57F1E" w:rsidP="009A1D35">
            <w:pPr>
              <w:jc w:val="center"/>
              <w:rPr>
                <w:sz w:val="16"/>
                <w:szCs w:val="16"/>
              </w:rPr>
            </w:pPr>
            <w:r w:rsidRPr="004B3210">
              <w:rPr>
                <w:sz w:val="16"/>
                <w:szCs w:val="16"/>
              </w:rPr>
              <w:t>1</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Здание, инвентарный номер: 38:401:001:003731460:0104:20000, литер: А</w:t>
            </w:r>
            <w:proofErr w:type="gramStart"/>
            <w:r w:rsidRPr="004B3210">
              <w:rPr>
                <w:sz w:val="16"/>
                <w:szCs w:val="16"/>
              </w:rPr>
              <w:t>4</w:t>
            </w:r>
            <w:proofErr w:type="gramEnd"/>
            <w:r w:rsidRPr="004B3210">
              <w:rPr>
                <w:sz w:val="16"/>
                <w:szCs w:val="16"/>
              </w:rPr>
              <w:t xml:space="preserve">, назначение: нежилое, этажность: 2, кадастровый (или условный) номер: 46:29:03:00:00:039:0:000.1 </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585,0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033224 от 02.03.2007</w:t>
            </w:r>
          </w:p>
        </w:tc>
      </w:tr>
      <w:tr w:rsidR="00C57F1E" w:rsidRPr="004B3210" w:rsidTr="009A1D35">
        <w:trPr>
          <w:trHeight w:val="554"/>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2</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Здание, инвентарный номер: 38:401:001:003731460:0305:20000, литер: В5, назначение: нежилое, этажность: 1, кадастровый (или условный) номер: 46:29:03:00:00:039:0:000.7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255,6</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033221 от 02.03.2007</w:t>
            </w:r>
          </w:p>
        </w:tc>
      </w:tr>
      <w:tr w:rsidR="00C57F1E" w:rsidRPr="004B3210" w:rsidTr="00C57F1E">
        <w:trPr>
          <w:trHeight w:val="562"/>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3</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Здание, инвентарный номер: 38:401:001:003731460:0304:20000, литер: В</w:t>
            </w:r>
            <w:proofErr w:type="gramStart"/>
            <w:r w:rsidRPr="004B3210">
              <w:rPr>
                <w:sz w:val="16"/>
                <w:szCs w:val="16"/>
              </w:rPr>
              <w:t>4</w:t>
            </w:r>
            <w:proofErr w:type="gramEnd"/>
            <w:r w:rsidRPr="004B3210">
              <w:rPr>
                <w:sz w:val="16"/>
                <w:szCs w:val="16"/>
              </w:rPr>
              <w:t xml:space="preserve">, назначение: нежилое, этажность: 1, кадастровый (или условный) номер: 46:29:03:00:00:039:0:000.6 </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196,3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033222 от 02.03.2007</w:t>
            </w:r>
          </w:p>
        </w:tc>
      </w:tr>
      <w:tr w:rsidR="00C57F1E" w:rsidRPr="004B3210" w:rsidTr="00C57F1E">
        <w:trPr>
          <w:trHeight w:val="69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 xml:space="preserve">Здание, инвентарный номер: 38:401:001:003731460:0300:20000, литер: В, назначение: нежилое, этажность: 1, кадастровый (или условный) номер: 46:29:03:00:00:039:0:000.4 </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402,9</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033223 от 02.03.2007</w:t>
            </w:r>
          </w:p>
        </w:tc>
      </w:tr>
      <w:tr w:rsidR="00C57F1E" w:rsidRPr="004B3210" w:rsidTr="00C57F1E">
        <w:trPr>
          <w:trHeight w:val="55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5</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 xml:space="preserve">Здание, инвентарный номер: 38:401:001:003731460:0203:20000, литер: Б3, Б, назначение: нежилое, этажность: 1, кадастровый (или условный) номер: 46:29:03:00:00:039:0:000.3 </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75,0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033213 от 02.03.2007</w:t>
            </w:r>
          </w:p>
        </w:tc>
      </w:tr>
      <w:tr w:rsidR="00C57F1E" w:rsidRPr="004B3210" w:rsidTr="009A1D35">
        <w:trPr>
          <w:trHeight w:val="606"/>
        </w:trPr>
        <w:tc>
          <w:tcPr>
            <w:tcW w:w="203"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6</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Здание, инвентарный номер: 38:401:001:003731460:0202:20000, литер: Б</w:t>
            </w:r>
            <w:proofErr w:type="gramStart"/>
            <w:r w:rsidRPr="004B3210">
              <w:rPr>
                <w:sz w:val="16"/>
                <w:szCs w:val="16"/>
              </w:rPr>
              <w:t>2</w:t>
            </w:r>
            <w:proofErr w:type="gramEnd"/>
            <w:r w:rsidRPr="004B3210">
              <w:rPr>
                <w:sz w:val="16"/>
                <w:szCs w:val="16"/>
              </w:rPr>
              <w:t>, назначение: нежилое,  этажность: 1, кадастровый (или условный) номер: 46:29:03:00:00:039:0:000.2</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151,6</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033226 от 02.03.2007</w:t>
            </w:r>
          </w:p>
        </w:tc>
      </w:tr>
      <w:tr w:rsidR="00C57F1E" w:rsidRPr="004B3210" w:rsidTr="009A1D35">
        <w:trPr>
          <w:trHeight w:val="51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7</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Здание, инвентарный номер: 38:401:001:003731460:0103:20000, литер: А3, назначение: нежилое,  этажность: 1, кадастровый (или условный) номер: 46:29:03:00:00:039:0:000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41,1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033225 от 02.03.2007</w:t>
            </w:r>
          </w:p>
        </w:tc>
      </w:tr>
      <w:tr w:rsidR="00C57F1E" w:rsidRPr="004B3210" w:rsidTr="009A1D35">
        <w:trPr>
          <w:trHeight w:val="54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8</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Здание, инвентарный номер: 38:401:001:003731460:0301:20000, литер: В</w:t>
            </w:r>
            <w:proofErr w:type="gramStart"/>
            <w:r w:rsidRPr="004B3210">
              <w:rPr>
                <w:sz w:val="16"/>
                <w:szCs w:val="16"/>
              </w:rPr>
              <w:t>1</w:t>
            </w:r>
            <w:proofErr w:type="gramEnd"/>
            <w:r w:rsidRPr="004B3210">
              <w:rPr>
                <w:sz w:val="16"/>
                <w:szCs w:val="16"/>
              </w:rPr>
              <w:t>, назначение: нежилое,  этажность: 1, кадастровый (или условный) номер: 46-46-01/011/2007-588</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635,1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АГ 047847 от 26.03.2007</w:t>
            </w:r>
          </w:p>
        </w:tc>
      </w:tr>
      <w:tr w:rsidR="00C57F1E" w:rsidRPr="004B3210" w:rsidTr="009A1D35">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9</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 xml:space="preserve">Бункер </w:t>
            </w:r>
            <w:proofErr w:type="spellStart"/>
            <w:r w:rsidRPr="004B3210">
              <w:rPr>
                <w:sz w:val="16"/>
                <w:szCs w:val="16"/>
              </w:rPr>
              <w:t>пескораздаточный</w:t>
            </w:r>
            <w:proofErr w:type="spellEnd"/>
            <w:r w:rsidRPr="004B3210">
              <w:rPr>
                <w:sz w:val="16"/>
                <w:szCs w:val="16"/>
              </w:rPr>
              <w:t xml:space="preserve"> (для хранения цемента), инвентарный номер: 38:401:001:003731460, литер: № 15, назначение: объект железнодорожного транспорта, кадастровый (или условный) номер: 46:29:03:00:00:039:0:000.13</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120,0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033216 от 02.03.2007</w:t>
            </w:r>
          </w:p>
        </w:tc>
      </w:tr>
      <w:tr w:rsidR="00C57F1E" w:rsidRPr="004B3210" w:rsidTr="009A1D35">
        <w:trPr>
          <w:trHeight w:val="13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10</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Водопроводная сеть от кв-2 до ввода в административное здание литер А</w:t>
            </w:r>
            <w:proofErr w:type="gramStart"/>
            <w:r w:rsidRPr="004B3210">
              <w:rPr>
                <w:sz w:val="16"/>
                <w:szCs w:val="16"/>
              </w:rPr>
              <w:t>4</w:t>
            </w:r>
            <w:proofErr w:type="gramEnd"/>
            <w:r w:rsidRPr="004B3210">
              <w:rPr>
                <w:sz w:val="16"/>
                <w:szCs w:val="16"/>
              </w:rPr>
              <w:t xml:space="preserve"> (участки №№ 1,2), инвентарный номер: 38:401:001:003731460, литер: </w:t>
            </w:r>
            <w:r w:rsidRPr="004B3210">
              <w:rPr>
                <w:sz w:val="16"/>
                <w:szCs w:val="16"/>
                <w:lang w:val="en-US"/>
              </w:rPr>
              <w:t>I</w:t>
            </w:r>
            <w:r w:rsidRPr="004B3210">
              <w:rPr>
                <w:sz w:val="16"/>
                <w:szCs w:val="16"/>
              </w:rPr>
              <w:t>, назначение: водопроводная сеть, кадастровый (или условный) номер: 46:29:03:00:00:039:0:000.11</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123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033214 от 02.03.2007</w:t>
            </w:r>
          </w:p>
        </w:tc>
      </w:tr>
      <w:tr w:rsidR="00C57F1E" w:rsidRPr="004B3210" w:rsidTr="009A1D35">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11</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Ограждение на кирпичных и железобетонных столбах, инвентарный номер: 38:401:001:003731460, литер: № 14, назначение: объект железнодорожного транспорта, кадастровый (или условный) номер: 46:29:03:00:00:039:0:000.9</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566,0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033217 от 02.03.2007</w:t>
            </w:r>
          </w:p>
        </w:tc>
      </w:tr>
      <w:tr w:rsidR="00C57F1E" w:rsidRPr="004B3210" w:rsidTr="009A1D35">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12</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Подпорная бетонная стенка насыпи железнодорожного пути, инвентарный номер: 38:401:001:003731460, литер: №13, назначение: объект железнодорожного транспорта, кадастровый (или условный) номер: 46:29:03:00:00:039:0:000.14</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69,9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033218 от 02.03.2007</w:t>
            </w:r>
          </w:p>
        </w:tc>
      </w:tr>
      <w:tr w:rsidR="00C57F1E" w:rsidRPr="004B3210" w:rsidTr="00806879">
        <w:trPr>
          <w:trHeight w:val="335"/>
        </w:trPr>
        <w:tc>
          <w:tcPr>
            <w:tcW w:w="203"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13</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 xml:space="preserve">Тепловая сеть от ТК-1 до ввода в здание бетоносмесительного цеха литер В5 (участки №№ 1, 2, 3),  инвентарный номер: 38:401:001:003731460, литер: </w:t>
            </w:r>
            <w:r w:rsidRPr="004B3210">
              <w:rPr>
                <w:sz w:val="16"/>
                <w:szCs w:val="16"/>
                <w:lang w:val="en-US"/>
              </w:rPr>
              <w:t>II</w:t>
            </w:r>
            <w:r w:rsidRPr="004B3210">
              <w:rPr>
                <w:sz w:val="16"/>
                <w:szCs w:val="16"/>
              </w:rPr>
              <w:t>, назначение: тепловая сеть, кадастровый (или условный) номер: 46:29:03:00:00:039:0:000.15</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116,0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033215 от 02.03.2007</w:t>
            </w:r>
          </w:p>
        </w:tc>
      </w:tr>
      <w:tr w:rsidR="00C57F1E" w:rsidRPr="004B3210" w:rsidTr="00806879">
        <w:trPr>
          <w:trHeight w:val="335"/>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lastRenderedPageBreak/>
              <w:t>14</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 xml:space="preserve">Эстакада разгрузочная для загрузки сыпучих грузов от ПК-0+74 до ПК-1+60, инвентарный номер: 38:401:001:003731460:9004:20000, литер: </w:t>
            </w:r>
            <w:r w:rsidRPr="004B3210">
              <w:rPr>
                <w:sz w:val="16"/>
                <w:szCs w:val="16"/>
                <w:lang w:val="en-US"/>
              </w:rPr>
              <w:t>IV</w:t>
            </w:r>
            <w:r w:rsidRPr="004B3210">
              <w:rPr>
                <w:sz w:val="16"/>
                <w:szCs w:val="16"/>
              </w:rPr>
              <w:t>, назначение: эстакада разгрузочная, кадастровый (или условный) номер: 46:29:03:00:00:039:0:000.16</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86,0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033219 от 02.03.2007</w:t>
            </w:r>
          </w:p>
        </w:tc>
      </w:tr>
      <w:tr w:rsidR="00C57F1E" w:rsidRPr="004B3210" w:rsidTr="009A1D35">
        <w:trPr>
          <w:trHeight w:val="335"/>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15</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Железнодорожный путь от ПК-0 до ПК-1+60 (повышенный путь), инвентарный номер: 38:401:001:003731460:9003:20000, литер: I</w:t>
            </w:r>
            <w:r w:rsidRPr="004B3210">
              <w:rPr>
                <w:sz w:val="16"/>
                <w:szCs w:val="16"/>
                <w:lang w:val="en-US"/>
              </w:rPr>
              <w:t>II</w:t>
            </w:r>
            <w:r w:rsidRPr="004B3210">
              <w:rPr>
                <w:sz w:val="16"/>
                <w:szCs w:val="16"/>
              </w:rPr>
              <w:t>, назначение: железнодорожный путь, кадастровый (или условный) номер: 46:29:03:00:00:039:0:000.10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160,0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46 АД 033220 от 02.03.2007</w:t>
            </w:r>
          </w:p>
        </w:tc>
      </w:tr>
      <w:tr w:rsidR="00C57F1E" w:rsidRPr="004B3210" w:rsidTr="009A1D35">
        <w:trPr>
          <w:trHeight w:val="335"/>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16</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rPr>
                <w:sz w:val="16"/>
                <w:szCs w:val="16"/>
              </w:rPr>
            </w:pPr>
            <w:r w:rsidRPr="004B3210">
              <w:rPr>
                <w:sz w:val="16"/>
                <w:szCs w:val="16"/>
              </w:rPr>
              <w:t>Земельный участок, категория земель: земли населенных пунктов, виды разрешенного использования: для производственно-хозяйственной деятельности, кадастровый номер: 46:29:101047:835</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14 258,0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C57F1E" w:rsidRPr="004B3210" w:rsidRDefault="00C57F1E" w:rsidP="009A1D35">
            <w:pPr>
              <w:jc w:val="center"/>
              <w:rPr>
                <w:sz w:val="16"/>
                <w:szCs w:val="16"/>
              </w:rPr>
            </w:pPr>
            <w:r w:rsidRPr="004B3210">
              <w:rPr>
                <w:sz w:val="16"/>
                <w:szCs w:val="16"/>
              </w:rPr>
              <w:t>Выписка ЕГРН  № 99/2019/251832657 от 21.03.2019</w:t>
            </w:r>
          </w:p>
        </w:tc>
      </w:tr>
      <w:tr w:rsidR="00C57F1E" w:rsidRPr="004B3210" w:rsidTr="009A1D35">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D9D9D9"/>
            <w:vAlign w:val="center"/>
          </w:tcPr>
          <w:p w:rsidR="00C57F1E" w:rsidRPr="004B3210" w:rsidRDefault="00C57F1E" w:rsidP="009A1D35">
            <w:pPr>
              <w:jc w:val="center"/>
              <w:rPr>
                <w:b/>
                <w:color w:val="000000"/>
                <w:sz w:val="16"/>
                <w:szCs w:val="16"/>
              </w:rPr>
            </w:pPr>
            <w:r w:rsidRPr="004B3210">
              <w:rPr>
                <w:b/>
                <w:color w:val="000000"/>
                <w:sz w:val="16"/>
                <w:szCs w:val="16"/>
              </w:rPr>
              <w:t>№</w:t>
            </w:r>
          </w:p>
        </w:tc>
        <w:tc>
          <w:tcPr>
            <w:tcW w:w="3473" w:type="pct"/>
            <w:tcBorders>
              <w:top w:val="single" w:sz="4" w:space="0" w:color="auto"/>
              <w:left w:val="single" w:sz="4" w:space="0" w:color="auto"/>
              <w:bottom w:val="single" w:sz="4" w:space="0" w:color="auto"/>
              <w:right w:val="single" w:sz="4" w:space="0" w:color="auto"/>
            </w:tcBorders>
            <w:shd w:val="clear" w:color="auto" w:fill="D9D9D9"/>
            <w:vAlign w:val="center"/>
          </w:tcPr>
          <w:p w:rsidR="00C57F1E" w:rsidRPr="004B3210" w:rsidRDefault="00C57F1E" w:rsidP="009A1D35">
            <w:pPr>
              <w:jc w:val="center"/>
              <w:rPr>
                <w:b/>
                <w:color w:val="000000"/>
                <w:sz w:val="16"/>
                <w:szCs w:val="16"/>
              </w:rPr>
            </w:pPr>
            <w:r w:rsidRPr="004B3210">
              <w:rPr>
                <w:b/>
                <w:color w:val="000000"/>
                <w:sz w:val="16"/>
                <w:szCs w:val="16"/>
              </w:rPr>
              <w:t>Наименование объекта</w:t>
            </w:r>
          </w:p>
        </w:tc>
        <w:tc>
          <w:tcPr>
            <w:tcW w:w="13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7F1E" w:rsidRPr="004B3210" w:rsidRDefault="00C57F1E" w:rsidP="009A1D35">
            <w:pPr>
              <w:jc w:val="center"/>
              <w:rPr>
                <w:b/>
                <w:color w:val="000000"/>
                <w:sz w:val="16"/>
                <w:szCs w:val="16"/>
              </w:rPr>
            </w:pPr>
            <w:r w:rsidRPr="004B3210">
              <w:rPr>
                <w:b/>
                <w:color w:val="000000"/>
                <w:sz w:val="16"/>
                <w:szCs w:val="16"/>
              </w:rPr>
              <w:t>Инвентарный номер</w:t>
            </w:r>
          </w:p>
        </w:tc>
      </w:tr>
      <w:tr w:rsidR="00C57F1E" w:rsidRPr="004B3210" w:rsidTr="009A1D35">
        <w:trPr>
          <w:trHeight w:val="28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4B3210" w:rsidRDefault="00C57F1E" w:rsidP="009A1D35">
            <w:pPr>
              <w:jc w:val="center"/>
              <w:rPr>
                <w:color w:val="000000"/>
                <w:sz w:val="16"/>
                <w:szCs w:val="16"/>
              </w:rPr>
            </w:pPr>
            <w:r w:rsidRPr="004B3210">
              <w:rPr>
                <w:color w:val="000000"/>
                <w:sz w:val="16"/>
                <w:szCs w:val="16"/>
              </w:rPr>
              <w:t>1</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4B3210" w:rsidRDefault="00C57F1E" w:rsidP="009A1D35">
            <w:pPr>
              <w:rPr>
                <w:color w:val="000000"/>
                <w:sz w:val="16"/>
                <w:szCs w:val="16"/>
              </w:rPr>
            </w:pPr>
            <w:r w:rsidRPr="004B3210">
              <w:rPr>
                <w:color w:val="000000"/>
                <w:sz w:val="16"/>
                <w:szCs w:val="16"/>
              </w:rPr>
              <w:t>Резервуар для хранения нефтепродуктов</w:t>
            </w:r>
          </w:p>
        </w:tc>
        <w:tc>
          <w:tcPr>
            <w:tcW w:w="13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4B3210" w:rsidRDefault="00C57F1E" w:rsidP="009A1D35">
            <w:pPr>
              <w:jc w:val="center"/>
              <w:rPr>
                <w:color w:val="000000"/>
                <w:sz w:val="16"/>
                <w:szCs w:val="16"/>
              </w:rPr>
            </w:pPr>
            <w:r w:rsidRPr="004B3210">
              <w:rPr>
                <w:color w:val="000000"/>
                <w:sz w:val="16"/>
                <w:szCs w:val="16"/>
              </w:rPr>
              <w:t>19.00294</w:t>
            </w:r>
          </w:p>
        </w:tc>
      </w:tr>
    </w:tbl>
    <w:p w:rsidR="00C57F1E" w:rsidRDefault="00C57F1E" w:rsidP="00C57F1E">
      <w:pPr>
        <w:tabs>
          <w:tab w:val="left" w:pos="0"/>
          <w:tab w:val="left" w:pos="284"/>
        </w:tabs>
        <w:ind w:firstLine="709"/>
        <w:jc w:val="both"/>
      </w:pPr>
    </w:p>
    <w:p w:rsidR="00C57F1E" w:rsidRDefault="00C57F1E" w:rsidP="00C57F1E">
      <w:pPr>
        <w:ind w:firstLine="708"/>
        <w:jc w:val="both"/>
        <w:outlineLvl w:val="0"/>
        <w:rPr>
          <w:sz w:val="28"/>
          <w:szCs w:val="28"/>
        </w:rPr>
      </w:pPr>
      <w:r w:rsidRPr="0027687D">
        <w:rPr>
          <w:sz w:val="28"/>
          <w:szCs w:val="28"/>
        </w:rPr>
        <w:t xml:space="preserve">Объекты недвижимости размещены на земельном участке площадью </w:t>
      </w:r>
      <w:r>
        <w:rPr>
          <w:sz w:val="28"/>
          <w:szCs w:val="28"/>
        </w:rPr>
        <w:t xml:space="preserve">                                 </w:t>
      </w:r>
      <w:r w:rsidRPr="00DF7A68">
        <w:rPr>
          <w:sz w:val="28"/>
          <w:szCs w:val="28"/>
        </w:rPr>
        <w:t>14 258,0</w:t>
      </w:r>
      <w:r>
        <w:rPr>
          <w:sz w:val="28"/>
          <w:szCs w:val="28"/>
        </w:rPr>
        <w:t xml:space="preserve"> </w:t>
      </w:r>
      <w:proofErr w:type="spellStart"/>
      <w:r>
        <w:rPr>
          <w:sz w:val="28"/>
          <w:szCs w:val="28"/>
        </w:rPr>
        <w:t>кв</w:t>
      </w:r>
      <w:proofErr w:type="gramStart"/>
      <w:r>
        <w:rPr>
          <w:sz w:val="28"/>
          <w:szCs w:val="28"/>
        </w:rPr>
        <w:t>.</w:t>
      </w:r>
      <w:r w:rsidRPr="0027687D">
        <w:rPr>
          <w:sz w:val="28"/>
          <w:szCs w:val="28"/>
        </w:rPr>
        <w:t>м</w:t>
      </w:r>
      <w:proofErr w:type="spellEnd"/>
      <w:proofErr w:type="gramEnd"/>
      <w:r>
        <w:rPr>
          <w:sz w:val="28"/>
          <w:szCs w:val="28"/>
        </w:rPr>
        <w:t>, находящемся в собственности АО «</w:t>
      </w:r>
      <w:proofErr w:type="spellStart"/>
      <w:r>
        <w:rPr>
          <w:sz w:val="28"/>
          <w:szCs w:val="28"/>
        </w:rPr>
        <w:t>РЖДстрой</w:t>
      </w:r>
      <w:proofErr w:type="spellEnd"/>
      <w:r>
        <w:rPr>
          <w:sz w:val="28"/>
          <w:szCs w:val="28"/>
        </w:rPr>
        <w:t>»</w:t>
      </w:r>
      <w:r w:rsidRPr="0027687D">
        <w:rPr>
          <w:sz w:val="28"/>
          <w:szCs w:val="28"/>
        </w:rPr>
        <w:t xml:space="preserve">. </w:t>
      </w:r>
      <w:r w:rsidRPr="008B4B20">
        <w:rPr>
          <w:sz w:val="28"/>
          <w:szCs w:val="28"/>
        </w:rPr>
        <w:t xml:space="preserve">Кадастровый номер: </w:t>
      </w:r>
      <w:r w:rsidRPr="005B77AB">
        <w:rPr>
          <w:sz w:val="28"/>
          <w:szCs w:val="28"/>
        </w:rPr>
        <w:t>46:29:101047:835</w:t>
      </w:r>
      <w:r w:rsidRPr="008B4B20">
        <w:rPr>
          <w:sz w:val="28"/>
          <w:szCs w:val="28"/>
        </w:rPr>
        <w:t xml:space="preserve">. Категория земель: земли населенных пунктов. Разрешенное использование: </w:t>
      </w:r>
      <w:r w:rsidRPr="00511EC3">
        <w:rPr>
          <w:sz w:val="28"/>
          <w:szCs w:val="28"/>
        </w:rPr>
        <w:t>для производственно-хозяйственной деятельности</w:t>
      </w:r>
      <w:r>
        <w:rPr>
          <w:sz w:val="28"/>
          <w:szCs w:val="28"/>
        </w:rPr>
        <w:t>.</w:t>
      </w:r>
    </w:p>
    <w:p w:rsidR="00E73898" w:rsidRDefault="00E73898" w:rsidP="00C57F1E">
      <w:pPr>
        <w:ind w:firstLine="708"/>
        <w:jc w:val="both"/>
        <w:outlineLvl w:val="0"/>
        <w:rPr>
          <w:sz w:val="28"/>
          <w:szCs w:val="28"/>
        </w:rPr>
      </w:pPr>
    </w:p>
    <w:p w:rsidR="00E73898" w:rsidRPr="00806879" w:rsidRDefault="00E73898" w:rsidP="00806879">
      <w:pPr>
        <w:ind w:firstLine="709"/>
        <w:jc w:val="both"/>
        <w:rPr>
          <w:b/>
          <w:color w:val="000000"/>
          <w:sz w:val="28"/>
          <w:szCs w:val="28"/>
          <w:u w:val="single"/>
        </w:rPr>
      </w:pPr>
      <w:r w:rsidRPr="00806879">
        <w:rPr>
          <w:b/>
          <w:color w:val="000000"/>
          <w:sz w:val="28"/>
          <w:szCs w:val="28"/>
          <w:u w:val="single"/>
        </w:rPr>
        <w:t>Лот №</w:t>
      </w:r>
      <w:r w:rsidR="009F7719" w:rsidRPr="00806879">
        <w:rPr>
          <w:b/>
          <w:color w:val="000000"/>
          <w:sz w:val="28"/>
          <w:szCs w:val="28"/>
          <w:u w:val="single"/>
        </w:rPr>
        <w:t xml:space="preserve"> </w:t>
      </w:r>
      <w:r w:rsidR="00734B33" w:rsidRPr="00806879">
        <w:rPr>
          <w:b/>
          <w:color w:val="000000"/>
          <w:sz w:val="28"/>
          <w:szCs w:val="28"/>
          <w:u w:val="single"/>
        </w:rPr>
        <w:t>3</w:t>
      </w:r>
      <w:r w:rsidRPr="00806879">
        <w:rPr>
          <w:color w:val="000000"/>
          <w:sz w:val="28"/>
          <w:szCs w:val="28"/>
        </w:rPr>
        <w:t xml:space="preserve"> </w:t>
      </w:r>
    </w:p>
    <w:p w:rsidR="00E73898" w:rsidRPr="00806879" w:rsidRDefault="00E73898" w:rsidP="00806879">
      <w:pPr>
        <w:pStyle w:val="Default"/>
        <w:ind w:firstLine="709"/>
        <w:jc w:val="both"/>
        <w:rPr>
          <w:sz w:val="28"/>
          <w:szCs w:val="28"/>
        </w:rPr>
      </w:pPr>
      <w:r w:rsidRPr="00806879">
        <w:rPr>
          <w:sz w:val="28"/>
          <w:szCs w:val="28"/>
        </w:rPr>
        <w:t xml:space="preserve">Объекты недвижимого и неотъемлемого движимого имущества, расположенные по адресу: </w:t>
      </w:r>
      <w:proofErr w:type="gramStart"/>
      <w:r w:rsidRPr="00806879">
        <w:rPr>
          <w:iCs/>
          <w:color w:val="auto"/>
          <w:sz w:val="28"/>
          <w:szCs w:val="28"/>
        </w:rPr>
        <w:t>Курганская</w:t>
      </w:r>
      <w:proofErr w:type="gramEnd"/>
      <w:r w:rsidRPr="00806879">
        <w:rPr>
          <w:iCs/>
          <w:color w:val="auto"/>
          <w:sz w:val="28"/>
          <w:szCs w:val="28"/>
        </w:rPr>
        <w:t xml:space="preserve"> обл., г. Курган, ул. Южная, № 93</w:t>
      </w:r>
      <w:r w:rsidRPr="00806879">
        <w:rPr>
          <w:sz w:val="28"/>
          <w:szCs w:val="28"/>
        </w:rPr>
        <w:t xml:space="preserve">: </w:t>
      </w:r>
    </w:p>
    <w:tbl>
      <w:tblPr>
        <w:tblW w:w="10173" w:type="dxa"/>
        <w:tblLayout w:type="fixed"/>
        <w:tblLook w:val="04A0" w:firstRow="1" w:lastRow="0" w:firstColumn="1" w:lastColumn="0" w:noHBand="0" w:noVBand="1"/>
      </w:tblPr>
      <w:tblGrid>
        <w:gridCol w:w="378"/>
        <w:gridCol w:w="7243"/>
        <w:gridCol w:w="1134"/>
        <w:gridCol w:w="1418"/>
      </w:tblGrid>
      <w:tr w:rsidR="00E73898" w:rsidRPr="001A6916" w:rsidTr="001030E8">
        <w:trPr>
          <w:trHeight w:val="1100"/>
        </w:trPr>
        <w:tc>
          <w:tcPr>
            <w:tcW w:w="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3898" w:rsidRPr="001A6916" w:rsidRDefault="00E73898" w:rsidP="001030E8">
            <w:pPr>
              <w:jc w:val="center"/>
              <w:rPr>
                <w:b/>
                <w:bCs/>
                <w:sz w:val="16"/>
                <w:szCs w:val="16"/>
              </w:rPr>
            </w:pPr>
            <w:r w:rsidRPr="001A6916">
              <w:rPr>
                <w:b/>
                <w:bCs/>
                <w:sz w:val="16"/>
                <w:szCs w:val="16"/>
              </w:rPr>
              <w:t>№</w:t>
            </w:r>
          </w:p>
        </w:tc>
        <w:tc>
          <w:tcPr>
            <w:tcW w:w="7243" w:type="dxa"/>
            <w:tcBorders>
              <w:top w:val="single" w:sz="4" w:space="0" w:color="auto"/>
              <w:left w:val="nil"/>
              <w:bottom w:val="single" w:sz="4" w:space="0" w:color="auto"/>
              <w:right w:val="single" w:sz="4" w:space="0" w:color="auto"/>
            </w:tcBorders>
            <w:shd w:val="clear" w:color="auto" w:fill="D9D9D9"/>
            <w:vAlign w:val="center"/>
            <w:hideMark/>
          </w:tcPr>
          <w:p w:rsidR="00E73898" w:rsidRPr="001A6916" w:rsidRDefault="00E73898" w:rsidP="001030E8">
            <w:pPr>
              <w:jc w:val="center"/>
              <w:rPr>
                <w:b/>
                <w:bCs/>
                <w:sz w:val="16"/>
                <w:szCs w:val="16"/>
              </w:rPr>
            </w:pPr>
            <w:r w:rsidRPr="001A6916">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E73898" w:rsidRPr="001A6916" w:rsidRDefault="00E73898" w:rsidP="001030E8">
            <w:pPr>
              <w:jc w:val="center"/>
              <w:rPr>
                <w:b/>
                <w:bCs/>
                <w:sz w:val="16"/>
                <w:szCs w:val="16"/>
              </w:rPr>
            </w:pPr>
            <w:r w:rsidRPr="001A6916">
              <w:rPr>
                <w:b/>
                <w:bCs/>
                <w:sz w:val="16"/>
                <w:szCs w:val="16"/>
              </w:rPr>
              <w:t xml:space="preserve">Площадь, </w:t>
            </w:r>
            <w:proofErr w:type="gramStart"/>
            <w:r w:rsidRPr="001A6916">
              <w:rPr>
                <w:b/>
                <w:bCs/>
                <w:sz w:val="16"/>
                <w:szCs w:val="16"/>
              </w:rPr>
              <w:t>протяжен-</w:t>
            </w:r>
            <w:proofErr w:type="spellStart"/>
            <w:r w:rsidRPr="001A6916">
              <w:rPr>
                <w:b/>
                <w:bCs/>
                <w:sz w:val="16"/>
                <w:szCs w:val="16"/>
              </w:rPr>
              <w:t>ность</w:t>
            </w:r>
            <w:proofErr w:type="spellEnd"/>
            <w:proofErr w:type="gramEnd"/>
            <w:r w:rsidRPr="001A6916">
              <w:rPr>
                <w:b/>
                <w:bCs/>
                <w:sz w:val="16"/>
                <w:szCs w:val="16"/>
              </w:rPr>
              <w:t xml:space="preserve">, </w:t>
            </w:r>
            <w:proofErr w:type="spellStart"/>
            <w:r w:rsidRPr="001A6916">
              <w:rPr>
                <w:b/>
                <w:bCs/>
                <w:sz w:val="16"/>
                <w:szCs w:val="16"/>
              </w:rPr>
              <w:t>кв.м</w:t>
            </w:r>
            <w:proofErr w:type="spellEnd"/>
            <w:r w:rsidRPr="001A6916">
              <w:rPr>
                <w:b/>
                <w:bCs/>
                <w:sz w:val="16"/>
                <w:szCs w:val="16"/>
              </w:rPr>
              <w:t>./м/</w:t>
            </w:r>
            <w:proofErr w:type="spellStart"/>
            <w:r w:rsidRPr="001A6916">
              <w:rPr>
                <w:b/>
                <w:bCs/>
                <w:sz w:val="16"/>
                <w:szCs w:val="16"/>
              </w:rPr>
              <w:t>м.п</w:t>
            </w:r>
            <w:proofErr w:type="spellEnd"/>
            <w:r w:rsidRPr="001A6916">
              <w:rPr>
                <w:b/>
                <w:bCs/>
                <w:sz w:val="16"/>
                <w:szCs w:val="16"/>
              </w:rPr>
              <w:t>.</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E73898" w:rsidRPr="001A6916" w:rsidRDefault="00E73898" w:rsidP="001030E8">
            <w:pPr>
              <w:jc w:val="center"/>
              <w:rPr>
                <w:b/>
                <w:bCs/>
                <w:sz w:val="16"/>
                <w:szCs w:val="16"/>
              </w:rPr>
            </w:pPr>
            <w:r w:rsidRPr="001A6916">
              <w:rPr>
                <w:b/>
                <w:bCs/>
                <w:sz w:val="16"/>
                <w:szCs w:val="16"/>
              </w:rPr>
              <w:t>№ свидетельства дата</w:t>
            </w:r>
          </w:p>
        </w:tc>
      </w:tr>
      <w:tr w:rsidR="00E73898" w:rsidRPr="00D327C7" w:rsidTr="001030E8">
        <w:trPr>
          <w:trHeight w:val="571"/>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Сооружение - градирня, назначение: коммуникационное, литер: Г</w:t>
            </w:r>
            <w:proofErr w:type="gramStart"/>
            <w:r w:rsidRPr="001A6916">
              <w:rPr>
                <w:color w:val="000000"/>
                <w:sz w:val="16"/>
                <w:szCs w:val="16"/>
              </w:rPr>
              <w:t>4</w:t>
            </w:r>
            <w:proofErr w:type="gramEnd"/>
            <w:r w:rsidRPr="001A6916">
              <w:rPr>
                <w:color w:val="000000"/>
                <w:sz w:val="16"/>
                <w:szCs w:val="16"/>
              </w:rPr>
              <w:t>, инвентарный номер 37:401:002:200647670,  кадастровый (или условный) номер: 000:37:401:002:200647670, сооружение 2</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5,30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126281 от 31.05.2007</w:t>
            </w:r>
          </w:p>
        </w:tc>
      </w:tr>
      <w:tr w:rsidR="00E73898" w:rsidRPr="00D327C7" w:rsidTr="001030E8">
        <w:trPr>
          <w:trHeight w:val="564"/>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бытовых помещений, назначение: нежилое,  литер: А, этажность: 4, инвентарный номер 37:401:001:006176380,  кадастровый (или условный) номер: 000:37:401:001:006176380</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1 237,00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126274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3</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материально-технического склада, литер: А, этажность: 1, инвентарный номер 37:401:002:200619900,  кадастровый (или условный) номер: 000:37:401:002:200619900, строение 1</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344,10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126275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отделения бетона и раствора, назначение: нежилое,  литер: З-З6, этажность: переменной этажности, инвентарный номер 37:401:002:200619920,  кадастровый (или условный) номер: 000:37:401:002:200619920, строение 6</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782,10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126286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5</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прирельсового склада, назначение: нежилое,  литер: Д-Д3, этажность: 1, инвентарный номер 37:401:002:200619940,  кадастровый (или условный) номер: 000:37:401:002:200619940, строение 3</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1 610,00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126251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6</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проходной, назначение: нежилое,  литер: Е, этажность: 1, инвентарный номер 37:401:002:200619880,  кадастровый (или условный) номер: 000:37:401:002:200619880, строение 4</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7,50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126249 от 31.05.2007</w:t>
            </w:r>
          </w:p>
        </w:tc>
      </w:tr>
      <w:tr w:rsidR="00E73898" w:rsidRPr="00D327C7" w:rsidTr="001030E8">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7</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узла пересыпки, назначение: нежилое,  литер: Л, этажность: 1, инвентарный номер 37:401:002:200619950,  кадастровый (или условный) номер: 000:37:401:002:200619950, строение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126277 от 31.05.2007</w:t>
            </w:r>
          </w:p>
        </w:tc>
      </w:tr>
      <w:tr w:rsidR="00E73898" w:rsidRPr="00D327C7" w:rsidTr="001030E8">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8</w:t>
            </w:r>
          </w:p>
        </w:tc>
        <w:tc>
          <w:tcPr>
            <w:tcW w:w="7243"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склада извести и известковые ямы, назначение: нежилое,  литер: И, этажность: 1, инвентарный номер 37:401:002:200619910,  кадастровый (или условный) номер: 000:37:401:002:200619910, строение 7</w:t>
            </w:r>
          </w:p>
        </w:tc>
        <w:tc>
          <w:tcPr>
            <w:tcW w:w="1134"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126289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9</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 xml:space="preserve">Здание склада цемента, назначение: нежилое,  литер: </w:t>
            </w:r>
            <w:proofErr w:type="gramStart"/>
            <w:r w:rsidRPr="001A6916">
              <w:rPr>
                <w:color w:val="000000"/>
                <w:sz w:val="16"/>
                <w:szCs w:val="16"/>
              </w:rPr>
              <w:t>Ж</w:t>
            </w:r>
            <w:proofErr w:type="gramEnd"/>
            <w:r w:rsidRPr="001A6916">
              <w:rPr>
                <w:color w:val="000000"/>
                <w:sz w:val="16"/>
                <w:szCs w:val="16"/>
              </w:rPr>
              <w:t>, этажность: 1, инвентарный номер 37:401:002:200619870,  кадастровый (или условный) номер: 000:37:401:002:200619870, строение 5</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117,40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126250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10</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столярного цеха, назначение: нежилое,  литер: В-В1, этажность: 1, инвентарный номер 37:401:002:200619890,  кадастровый (или условный) номер: 000:37:401:002:200619890, строение 2</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508,70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126282 от 31.05.2007</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11</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 xml:space="preserve">Сооружение - благоустройство территории, назначение: транспортное, </w:t>
            </w:r>
            <w:proofErr w:type="spellStart"/>
            <w:r w:rsidRPr="001A6916">
              <w:rPr>
                <w:color w:val="000000"/>
                <w:sz w:val="16"/>
                <w:szCs w:val="16"/>
              </w:rPr>
              <w:t>литер:XVIII</w:t>
            </w:r>
            <w:proofErr w:type="spellEnd"/>
            <w:r w:rsidRPr="001A6916">
              <w:rPr>
                <w:color w:val="000000"/>
                <w:sz w:val="16"/>
                <w:szCs w:val="16"/>
              </w:rPr>
              <w:t>, инвентарный номер 37:401:002:200647660,  кадастровый (или условный) номер: 000:37:401:002:200647660, сооружение 1</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715,60</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45АБ 126284 от 31.05.2007</w:t>
            </w:r>
          </w:p>
        </w:tc>
      </w:tr>
      <w:tr w:rsidR="00E73898" w:rsidRPr="00D327C7" w:rsidTr="001030E8">
        <w:trPr>
          <w:trHeight w:val="371"/>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73898" w:rsidRPr="00B62BFA" w:rsidRDefault="00E73898" w:rsidP="001030E8">
            <w:pPr>
              <w:jc w:val="center"/>
              <w:rPr>
                <w:sz w:val="16"/>
                <w:szCs w:val="16"/>
              </w:rPr>
            </w:pPr>
            <w:r>
              <w:rPr>
                <w:b/>
                <w:color w:val="000000"/>
                <w:sz w:val="16"/>
                <w:szCs w:val="16"/>
              </w:rPr>
              <w:t>Неотъемлемое имущество</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Здание гаража</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r>
      <w:tr w:rsidR="00E73898" w:rsidRPr="00D327C7"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Подкрановый путь</w:t>
            </w:r>
          </w:p>
        </w:tc>
        <w:tc>
          <w:tcPr>
            <w:tcW w:w="1134"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00000248</w:t>
            </w:r>
          </w:p>
        </w:tc>
      </w:tr>
      <w:tr w:rsidR="00E73898" w:rsidRPr="00D327C7" w:rsidTr="001030E8">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3</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Подкрановый путь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00000248</w:t>
            </w:r>
          </w:p>
        </w:tc>
      </w:tr>
      <w:tr w:rsidR="00E73898" w:rsidRPr="00D327C7" w:rsidTr="001030E8">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4</w:t>
            </w:r>
          </w:p>
        </w:tc>
        <w:tc>
          <w:tcPr>
            <w:tcW w:w="7243"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Бункер для бетона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00000295</w:t>
            </w:r>
          </w:p>
        </w:tc>
      </w:tr>
      <w:tr w:rsidR="00E73898" w:rsidRPr="00D327C7" w:rsidTr="001030E8">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lastRenderedPageBreak/>
              <w:t>5</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Бункер для бетона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00000296</w:t>
            </w:r>
          </w:p>
        </w:tc>
      </w:tr>
      <w:tr w:rsidR="00E73898" w:rsidRPr="00D327C7" w:rsidTr="001030E8">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6</w:t>
            </w:r>
          </w:p>
        </w:tc>
        <w:tc>
          <w:tcPr>
            <w:tcW w:w="7243"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sidRPr="001A6916">
              <w:rPr>
                <w:color w:val="000000"/>
                <w:sz w:val="16"/>
                <w:szCs w:val="16"/>
              </w:rPr>
              <w:t>Забор бетонный</w:t>
            </w:r>
          </w:p>
        </w:tc>
        <w:tc>
          <w:tcPr>
            <w:tcW w:w="1134"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sidRPr="001A6916">
              <w:rPr>
                <w:sz w:val="16"/>
                <w:szCs w:val="16"/>
              </w:rPr>
              <w:t>-</w:t>
            </w:r>
          </w:p>
        </w:tc>
      </w:tr>
      <w:tr w:rsidR="00E73898" w:rsidRPr="002E1A88" w:rsidTr="001030E8">
        <w:trPr>
          <w:trHeight w:val="456"/>
        </w:trPr>
        <w:tc>
          <w:tcPr>
            <w:tcW w:w="378" w:type="dxa"/>
            <w:tcBorders>
              <w:top w:val="single" w:sz="8" w:space="0" w:color="auto"/>
              <w:left w:val="single" w:sz="8" w:space="0" w:color="auto"/>
              <w:bottom w:val="single" w:sz="8" w:space="0" w:color="auto"/>
              <w:right w:val="single" w:sz="8" w:space="0" w:color="auto"/>
            </w:tcBorders>
            <w:shd w:val="clear" w:color="auto" w:fill="D9D9D9"/>
            <w:vAlign w:val="center"/>
          </w:tcPr>
          <w:p w:rsidR="00E73898" w:rsidRPr="002E1A88" w:rsidRDefault="00E73898" w:rsidP="001030E8">
            <w:pPr>
              <w:jc w:val="center"/>
              <w:rPr>
                <w:b/>
                <w:sz w:val="16"/>
                <w:szCs w:val="16"/>
              </w:rPr>
            </w:pPr>
            <w:r w:rsidRPr="002E1A88">
              <w:rPr>
                <w:b/>
                <w:sz w:val="16"/>
                <w:szCs w:val="16"/>
              </w:rPr>
              <w:t>№</w:t>
            </w:r>
          </w:p>
        </w:tc>
        <w:tc>
          <w:tcPr>
            <w:tcW w:w="7243" w:type="dxa"/>
            <w:tcBorders>
              <w:top w:val="single" w:sz="8" w:space="0" w:color="auto"/>
              <w:left w:val="single" w:sz="8" w:space="0" w:color="auto"/>
              <w:bottom w:val="single" w:sz="8" w:space="0" w:color="auto"/>
              <w:right w:val="single" w:sz="8" w:space="0" w:color="auto"/>
            </w:tcBorders>
            <w:shd w:val="clear" w:color="auto" w:fill="D9D9D9"/>
            <w:vAlign w:val="center"/>
          </w:tcPr>
          <w:p w:rsidR="00E73898" w:rsidRPr="002E1A88" w:rsidRDefault="00E73898" w:rsidP="001030E8">
            <w:pPr>
              <w:jc w:val="center"/>
              <w:rPr>
                <w:b/>
                <w:color w:val="000000"/>
                <w:sz w:val="16"/>
                <w:szCs w:val="16"/>
              </w:rPr>
            </w:pPr>
            <w:r>
              <w:rPr>
                <w:b/>
                <w:color w:val="000000"/>
                <w:sz w:val="16"/>
                <w:szCs w:val="16"/>
              </w:rPr>
              <w:t>Неотъемлемое движимое имущество</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E73898" w:rsidRPr="002E1A88" w:rsidRDefault="00E73898" w:rsidP="001030E8">
            <w:pPr>
              <w:jc w:val="center"/>
              <w:rPr>
                <w:b/>
                <w:sz w:val="16"/>
                <w:szCs w:val="16"/>
              </w:rPr>
            </w:pPr>
            <w:r>
              <w:rPr>
                <w:b/>
                <w:sz w:val="16"/>
                <w:szCs w:val="16"/>
              </w:rPr>
              <w:t>Инвентарный номер</w:t>
            </w:r>
          </w:p>
        </w:tc>
      </w:tr>
      <w:tr w:rsidR="00E73898" w:rsidRPr="001A6916" w:rsidTr="001030E8">
        <w:trPr>
          <w:trHeight w:val="456"/>
        </w:trPr>
        <w:tc>
          <w:tcPr>
            <w:tcW w:w="378" w:type="dxa"/>
            <w:tcBorders>
              <w:top w:val="single" w:sz="8" w:space="0" w:color="auto"/>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1</w:t>
            </w:r>
          </w:p>
        </w:tc>
        <w:tc>
          <w:tcPr>
            <w:tcW w:w="7243" w:type="dxa"/>
            <w:tcBorders>
              <w:top w:val="single" w:sz="8" w:space="0" w:color="auto"/>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Pr>
                <w:color w:val="000000"/>
                <w:sz w:val="16"/>
                <w:szCs w:val="16"/>
              </w:rPr>
              <w:t>Компрессор 195</w:t>
            </w:r>
          </w:p>
        </w:tc>
        <w:tc>
          <w:tcPr>
            <w:tcW w:w="2552" w:type="dxa"/>
            <w:gridSpan w:val="2"/>
            <w:tcBorders>
              <w:top w:val="single" w:sz="8" w:space="0" w:color="auto"/>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00000135</w:t>
            </w:r>
          </w:p>
        </w:tc>
      </w:tr>
      <w:tr w:rsidR="00E73898" w:rsidRPr="001A6916" w:rsidTr="001030E8">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E73898" w:rsidRPr="001A6916" w:rsidRDefault="00E73898" w:rsidP="001030E8">
            <w:pPr>
              <w:rPr>
                <w:color w:val="000000"/>
                <w:sz w:val="16"/>
                <w:szCs w:val="16"/>
              </w:rPr>
            </w:pPr>
            <w:r>
              <w:rPr>
                <w:color w:val="000000"/>
                <w:sz w:val="16"/>
                <w:szCs w:val="16"/>
              </w:rPr>
              <w:t>Компрессор С-415</w:t>
            </w:r>
          </w:p>
        </w:tc>
        <w:tc>
          <w:tcPr>
            <w:tcW w:w="2552" w:type="dxa"/>
            <w:gridSpan w:val="2"/>
            <w:tcBorders>
              <w:top w:val="nil"/>
              <w:left w:val="nil"/>
              <w:bottom w:val="single" w:sz="4" w:space="0" w:color="auto"/>
              <w:right w:val="single" w:sz="4" w:space="0" w:color="auto"/>
            </w:tcBorders>
            <w:shd w:val="clear" w:color="auto" w:fill="auto"/>
            <w:vAlign w:val="center"/>
          </w:tcPr>
          <w:p w:rsidR="00E73898" w:rsidRPr="001A6916" w:rsidRDefault="00E73898" w:rsidP="001030E8">
            <w:pPr>
              <w:jc w:val="center"/>
              <w:rPr>
                <w:sz w:val="16"/>
                <w:szCs w:val="16"/>
              </w:rPr>
            </w:pPr>
            <w:r>
              <w:rPr>
                <w:sz w:val="16"/>
                <w:szCs w:val="16"/>
              </w:rPr>
              <w:t>00000146</w:t>
            </w:r>
          </w:p>
        </w:tc>
      </w:tr>
    </w:tbl>
    <w:p w:rsidR="00E73898" w:rsidRDefault="00E73898" w:rsidP="00E73898">
      <w:pPr>
        <w:spacing w:line="276" w:lineRule="auto"/>
        <w:ind w:firstLine="708"/>
        <w:jc w:val="both"/>
        <w:rPr>
          <w:sz w:val="28"/>
          <w:szCs w:val="28"/>
        </w:rPr>
      </w:pPr>
    </w:p>
    <w:p w:rsidR="00E73898" w:rsidRPr="009F7719" w:rsidRDefault="00E73898" w:rsidP="00E73898">
      <w:pPr>
        <w:spacing w:line="276" w:lineRule="auto"/>
        <w:ind w:firstLine="708"/>
        <w:jc w:val="both"/>
        <w:rPr>
          <w:sz w:val="28"/>
          <w:szCs w:val="28"/>
        </w:rPr>
      </w:pPr>
      <w:r w:rsidRPr="009F7719">
        <w:rPr>
          <w:sz w:val="28"/>
          <w:szCs w:val="28"/>
        </w:rPr>
        <w:t xml:space="preserve">Объекты недвижимого имущества размещены на земельном участке, ориентировочной площадью 19 600 </w:t>
      </w:r>
      <w:proofErr w:type="spellStart"/>
      <w:r w:rsidRPr="009F7719">
        <w:rPr>
          <w:sz w:val="28"/>
          <w:szCs w:val="28"/>
        </w:rPr>
        <w:t>к.м</w:t>
      </w:r>
      <w:proofErr w:type="spellEnd"/>
      <w:r w:rsidRPr="009F7719">
        <w:rPr>
          <w:sz w:val="28"/>
          <w:szCs w:val="28"/>
        </w:rPr>
        <w:t xml:space="preserve">., являющемся частью земельного участка общей площадью 71 237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xml:space="preserve"> с кадастровым номером 45:25:020809:46. Сведения о категории земель, разрешенном использовании отсутствуют. Земельный участок находится в собственности публично-правовых образований. Земельно-правовые отношения не оформлены. </w:t>
      </w:r>
    </w:p>
    <w:p w:rsidR="00E73898" w:rsidRPr="009F7719" w:rsidRDefault="00E73898" w:rsidP="00E73898">
      <w:pPr>
        <w:spacing w:line="276" w:lineRule="auto"/>
        <w:ind w:firstLine="708"/>
        <w:jc w:val="both"/>
        <w:rPr>
          <w:sz w:val="28"/>
          <w:szCs w:val="28"/>
        </w:rPr>
      </w:pPr>
      <w:proofErr w:type="gramStart"/>
      <w:r w:rsidRPr="009F7719">
        <w:rPr>
          <w:sz w:val="28"/>
          <w:szCs w:val="28"/>
        </w:rPr>
        <w:t>В соответствии с п.1. ст.35 Земельного кодекса Российской Федерации, при переходе права собственности на здания, сооружения,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E73898" w:rsidRPr="009F7719" w:rsidRDefault="00E73898" w:rsidP="00E73898">
      <w:pPr>
        <w:ind w:firstLine="709"/>
        <w:jc w:val="both"/>
        <w:rPr>
          <w:b/>
          <w:color w:val="000000"/>
          <w:sz w:val="28"/>
          <w:szCs w:val="28"/>
          <w:u w:val="single"/>
        </w:rPr>
      </w:pPr>
    </w:p>
    <w:p w:rsidR="00E73898" w:rsidRPr="009F7719" w:rsidRDefault="00E73898" w:rsidP="00806879">
      <w:pPr>
        <w:ind w:firstLine="709"/>
        <w:jc w:val="both"/>
        <w:rPr>
          <w:b/>
          <w:color w:val="000000"/>
          <w:sz w:val="28"/>
          <w:szCs w:val="28"/>
          <w:u w:val="single"/>
        </w:rPr>
      </w:pPr>
      <w:r w:rsidRPr="009F7719">
        <w:rPr>
          <w:b/>
          <w:color w:val="000000"/>
          <w:sz w:val="28"/>
          <w:szCs w:val="28"/>
          <w:u w:val="single"/>
        </w:rPr>
        <w:t xml:space="preserve">Лот № </w:t>
      </w:r>
      <w:r w:rsidR="00734B33">
        <w:rPr>
          <w:b/>
          <w:color w:val="000000"/>
          <w:sz w:val="28"/>
          <w:szCs w:val="28"/>
          <w:u w:val="single"/>
        </w:rPr>
        <w:t>4</w:t>
      </w:r>
      <w:r w:rsidRPr="009F7719">
        <w:rPr>
          <w:color w:val="000000"/>
          <w:sz w:val="28"/>
          <w:szCs w:val="28"/>
        </w:rPr>
        <w:t xml:space="preserve"> </w:t>
      </w:r>
    </w:p>
    <w:p w:rsidR="00E73898" w:rsidRPr="009F7719" w:rsidRDefault="00E73898" w:rsidP="00806879">
      <w:pPr>
        <w:pStyle w:val="Default"/>
        <w:ind w:firstLine="709"/>
        <w:jc w:val="both"/>
        <w:rPr>
          <w:sz w:val="28"/>
          <w:szCs w:val="28"/>
        </w:rPr>
      </w:pPr>
      <w:r w:rsidRPr="009F7719">
        <w:rPr>
          <w:sz w:val="28"/>
          <w:szCs w:val="28"/>
        </w:rPr>
        <w:t xml:space="preserve">Объекты недвижимого имущества, расположенные по адресу: </w:t>
      </w:r>
      <w:r w:rsidRPr="009F7719">
        <w:rPr>
          <w:iCs/>
          <w:color w:val="auto"/>
          <w:sz w:val="28"/>
          <w:szCs w:val="28"/>
        </w:rPr>
        <w:t>Удмуртская Республика, п. Яр, ул. Яр пост</w:t>
      </w:r>
      <w:r w:rsidRPr="009F7719">
        <w:rPr>
          <w:sz w:val="28"/>
          <w:szCs w:val="28"/>
        </w:rPr>
        <w:t xml:space="preserve">: </w:t>
      </w:r>
    </w:p>
    <w:tbl>
      <w:tblPr>
        <w:tblW w:w="10314" w:type="dxa"/>
        <w:tblLook w:val="04A0" w:firstRow="1" w:lastRow="0" w:firstColumn="1" w:lastColumn="0" w:noHBand="0" w:noVBand="1"/>
      </w:tblPr>
      <w:tblGrid>
        <w:gridCol w:w="377"/>
        <w:gridCol w:w="7102"/>
        <w:gridCol w:w="1276"/>
        <w:gridCol w:w="1559"/>
      </w:tblGrid>
      <w:tr w:rsidR="00E73898" w:rsidRPr="00D52820" w:rsidTr="001030E8">
        <w:trPr>
          <w:trHeight w:val="805"/>
        </w:trPr>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E73898" w:rsidRPr="00035C1F" w:rsidRDefault="00E73898" w:rsidP="001030E8">
            <w:pPr>
              <w:jc w:val="center"/>
              <w:rPr>
                <w:b/>
                <w:bCs/>
                <w:sz w:val="16"/>
                <w:szCs w:val="16"/>
              </w:rPr>
            </w:pPr>
            <w:r w:rsidRPr="00035C1F">
              <w:rPr>
                <w:b/>
                <w:bCs/>
                <w:sz w:val="16"/>
                <w:szCs w:val="16"/>
              </w:rPr>
              <w:t>№</w:t>
            </w:r>
          </w:p>
        </w:tc>
        <w:tc>
          <w:tcPr>
            <w:tcW w:w="7102" w:type="dxa"/>
            <w:tcBorders>
              <w:top w:val="single" w:sz="4" w:space="0" w:color="auto"/>
              <w:left w:val="nil"/>
              <w:bottom w:val="single" w:sz="4" w:space="0" w:color="auto"/>
              <w:right w:val="single" w:sz="4" w:space="0" w:color="auto"/>
            </w:tcBorders>
            <w:shd w:val="pct12" w:color="auto" w:fill="auto"/>
            <w:vAlign w:val="center"/>
            <w:hideMark/>
          </w:tcPr>
          <w:p w:rsidR="00E73898" w:rsidRPr="00035C1F" w:rsidRDefault="00E73898" w:rsidP="001030E8">
            <w:pPr>
              <w:jc w:val="center"/>
              <w:rPr>
                <w:b/>
                <w:bCs/>
                <w:sz w:val="16"/>
                <w:szCs w:val="16"/>
              </w:rPr>
            </w:pPr>
            <w:r w:rsidRPr="00035C1F">
              <w:rPr>
                <w:b/>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pct12" w:color="auto" w:fill="auto"/>
            <w:vAlign w:val="center"/>
            <w:hideMark/>
          </w:tcPr>
          <w:p w:rsidR="00E73898" w:rsidRPr="00035C1F" w:rsidRDefault="00E73898" w:rsidP="001030E8">
            <w:pPr>
              <w:jc w:val="center"/>
              <w:rPr>
                <w:b/>
                <w:bCs/>
                <w:sz w:val="16"/>
                <w:szCs w:val="16"/>
              </w:rPr>
            </w:pPr>
            <w:r w:rsidRPr="00035C1F">
              <w:rPr>
                <w:b/>
                <w:bCs/>
                <w:sz w:val="16"/>
                <w:szCs w:val="16"/>
              </w:rPr>
              <w:t xml:space="preserve">Площадь, </w:t>
            </w:r>
            <w:proofErr w:type="gramStart"/>
            <w:r w:rsidRPr="00035C1F">
              <w:rPr>
                <w:b/>
                <w:bCs/>
                <w:sz w:val="16"/>
                <w:szCs w:val="16"/>
              </w:rPr>
              <w:t>протяжен-</w:t>
            </w:r>
            <w:proofErr w:type="spellStart"/>
            <w:r w:rsidRPr="00035C1F">
              <w:rPr>
                <w:b/>
                <w:bCs/>
                <w:sz w:val="16"/>
                <w:szCs w:val="16"/>
              </w:rPr>
              <w:t>ность</w:t>
            </w:r>
            <w:proofErr w:type="spellEnd"/>
            <w:proofErr w:type="gramEnd"/>
            <w:r w:rsidRPr="00035C1F">
              <w:rPr>
                <w:b/>
                <w:bCs/>
                <w:sz w:val="16"/>
                <w:szCs w:val="16"/>
              </w:rPr>
              <w:t xml:space="preserve">, </w:t>
            </w:r>
            <w:proofErr w:type="spellStart"/>
            <w:r w:rsidRPr="00035C1F">
              <w:rPr>
                <w:b/>
                <w:bCs/>
                <w:sz w:val="16"/>
                <w:szCs w:val="16"/>
              </w:rPr>
              <w:t>кв.м</w:t>
            </w:r>
            <w:proofErr w:type="spellEnd"/>
            <w:r w:rsidRPr="00035C1F">
              <w:rPr>
                <w:b/>
                <w:bCs/>
                <w:sz w:val="16"/>
                <w:szCs w:val="16"/>
              </w:rPr>
              <w:t>./м/</w:t>
            </w:r>
            <w:proofErr w:type="spellStart"/>
            <w:r w:rsidRPr="00035C1F">
              <w:rPr>
                <w:b/>
                <w:bCs/>
                <w:sz w:val="16"/>
                <w:szCs w:val="16"/>
              </w:rPr>
              <w:t>м.п</w:t>
            </w:r>
            <w:proofErr w:type="spellEnd"/>
            <w:r w:rsidRPr="00035C1F">
              <w:rPr>
                <w:b/>
                <w:bCs/>
                <w:sz w:val="16"/>
                <w:szCs w:val="16"/>
              </w:rPr>
              <w:t>.</w:t>
            </w:r>
          </w:p>
        </w:tc>
        <w:tc>
          <w:tcPr>
            <w:tcW w:w="1559" w:type="dxa"/>
            <w:tcBorders>
              <w:top w:val="single" w:sz="4" w:space="0" w:color="auto"/>
              <w:left w:val="nil"/>
              <w:bottom w:val="single" w:sz="4" w:space="0" w:color="auto"/>
              <w:right w:val="single" w:sz="4" w:space="0" w:color="auto"/>
            </w:tcBorders>
            <w:shd w:val="pct12" w:color="auto" w:fill="auto"/>
            <w:vAlign w:val="center"/>
            <w:hideMark/>
          </w:tcPr>
          <w:p w:rsidR="00E73898" w:rsidRPr="00035C1F" w:rsidRDefault="00E73898" w:rsidP="001030E8">
            <w:pPr>
              <w:jc w:val="center"/>
              <w:rPr>
                <w:b/>
                <w:bCs/>
                <w:sz w:val="16"/>
                <w:szCs w:val="16"/>
              </w:rPr>
            </w:pPr>
            <w:r w:rsidRPr="00035C1F">
              <w:rPr>
                <w:b/>
                <w:bCs/>
                <w:sz w:val="16"/>
                <w:szCs w:val="16"/>
              </w:rPr>
              <w:t>№ свидетельства дата</w:t>
            </w:r>
          </w:p>
        </w:tc>
      </w:tr>
      <w:tr w:rsidR="00E73898" w:rsidRPr="00D52820" w:rsidTr="001030E8">
        <w:trPr>
          <w:trHeight w:val="560"/>
        </w:trPr>
        <w:tc>
          <w:tcPr>
            <w:tcW w:w="0" w:type="auto"/>
            <w:tcBorders>
              <w:top w:val="nil"/>
              <w:left w:val="single" w:sz="4" w:space="0" w:color="auto"/>
              <w:bottom w:val="single" w:sz="4" w:space="0" w:color="auto"/>
              <w:right w:val="single" w:sz="4" w:space="0" w:color="auto"/>
            </w:tcBorders>
            <w:shd w:val="clear" w:color="auto" w:fill="auto"/>
            <w:vAlign w:val="center"/>
          </w:tcPr>
          <w:p w:rsidR="00E73898" w:rsidRPr="00D52820" w:rsidRDefault="00E73898" w:rsidP="001030E8">
            <w:pPr>
              <w:jc w:val="center"/>
              <w:rPr>
                <w:sz w:val="16"/>
                <w:szCs w:val="16"/>
              </w:rPr>
            </w:pPr>
            <w:r w:rsidRPr="00D52820">
              <w:rPr>
                <w:sz w:val="16"/>
                <w:szCs w:val="16"/>
              </w:rPr>
              <w:t>1</w:t>
            </w:r>
          </w:p>
        </w:tc>
        <w:tc>
          <w:tcPr>
            <w:tcW w:w="7102"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rPr>
                <w:sz w:val="16"/>
                <w:szCs w:val="16"/>
              </w:rPr>
            </w:pPr>
            <w:r w:rsidRPr="00D52820">
              <w:rPr>
                <w:sz w:val="16"/>
                <w:szCs w:val="16"/>
              </w:rPr>
              <w:t xml:space="preserve">Здание бетонного цеха, назначение: нежилое, 2-этажный, инв.№ 94:252:002:000012290:0001:20000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18-18-05/019/2007-275</w:t>
            </w:r>
          </w:p>
        </w:tc>
        <w:tc>
          <w:tcPr>
            <w:tcW w:w="1276"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987,5</w:t>
            </w:r>
          </w:p>
        </w:tc>
        <w:tc>
          <w:tcPr>
            <w:tcW w:w="1559"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18 АА 441657 от 13.06.2007</w:t>
            </w:r>
          </w:p>
        </w:tc>
      </w:tr>
      <w:tr w:rsidR="00E73898" w:rsidRPr="00D52820" w:rsidTr="001030E8">
        <w:trPr>
          <w:trHeight w:val="696"/>
        </w:trPr>
        <w:tc>
          <w:tcPr>
            <w:tcW w:w="0" w:type="auto"/>
            <w:tcBorders>
              <w:top w:val="nil"/>
              <w:left w:val="single" w:sz="4" w:space="0" w:color="auto"/>
              <w:bottom w:val="single" w:sz="4" w:space="0" w:color="auto"/>
              <w:right w:val="single" w:sz="4" w:space="0" w:color="auto"/>
            </w:tcBorders>
            <w:shd w:val="clear" w:color="auto" w:fill="auto"/>
            <w:vAlign w:val="center"/>
          </w:tcPr>
          <w:p w:rsidR="00E73898" w:rsidRPr="00D52820" w:rsidRDefault="00E73898" w:rsidP="001030E8">
            <w:pPr>
              <w:jc w:val="center"/>
              <w:rPr>
                <w:sz w:val="16"/>
                <w:szCs w:val="16"/>
              </w:rPr>
            </w:pPr>
            <w:r w:rsidRPr="00D52820">
              <w:rPr>
                <w:sz w:val="16"/>
                <w:szCs w:val="16"/>
              </w:rPr>
              <w:t>2</w:t>
            </w:r>
          </w:p>
        </w:tc>
        <w:tc>
          <w:tcPr>
            <w:tcW w:w="7102"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rPr>
                <w:sz w:val="16"/>
                <w:szCs w:val="16"/>
              </w:rPr>
            </w:pPr>
            <w:r w:rsidRPr="00D52820">
              <w:rPr>
                <w:sz w:val="16"/>
                <w:szCs w:val="16"/>
              </w:rPr>
              <w:t xml:space="preserve">Здание котельной бетонного завода, назначение: нежилое, 1-этажный (подземных этажей - 0), инв.№ 94:252:002:000012290:0002:20000, </w:t>
            </w:r>
            <w:proofErr w:type="gramStart"/>
            <w:r w:rsidRPr="00D52820">
              <w:rPr>
                <w:sz w:val="16"/>
                <w:szCs w:val="16"/>
              </w:rPr>
              <w:t>лит</w:t>
            </w:r>
            <w:proofErr w:type="gramEnd"/>
            <w:r w:rsidRPr="00D52820">
              <w:rPr>
                <w:sz w:val="16"/>
                <w:szCs w:val="16"/>
              </w:rPr>
              <w:t xml:space="preserve">. Д, кадастровый (или </w:t>
            </w:r>
            <w:r w:rsidRPr="00D52820">
              <w:rPr>
                <w:sz w:val="16"/>
                <w:szCs w:val="16"/>
                <w:u w:val="single"/>
              </w:rPr>
              <w:t>условный</w:t>
            </w:r>
            <w:r w:rsidRPr="00D52820">
              <w:rPr>
                <w:sz w:val="16"/>
                <w:szCs w:val="16"/>
              </w:rPr>
              <w:t>) номер: 18-18-05/019/2007-276</w:t>
            </w:r>
          </w:p>
        </w:tc>
        <w:tc>
          <w:tcPr>
            <w:tcW w:w="1276"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69,1</w:t>
            </w:r>
          </w:p>
        </w:tc>
        <w:tc>
          <w:tcPr>
            <w:tcW w:w="1559"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18 АА 441658 от 13.06.2007</w:t>
            </w:r>
          </w:p>
        </w:tc>
      </w:tr>
      <w:tr w:rsidR="00E73898" w:rsidRPr="00D52820" w:rsidTr="001030E8">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E73898" w:rsidRPr="00D52820" w:rsidRDefault="00E73898" w:rsidP="001030E8">
            <w:pPr>
              <w:jc w:val="center"/>
              <w:rPr>
                <w:sz w:val="16"/>
                <w:szCs w:val="16"/>
              </w:rPr>
            </w:pPr>
            <w:r w:rsidRPr="00D52820">
              <w:rPr>
                <w:sz w:val="16"/>
                <w:szCs w:val="16"/>
              </w:rPr>
              <w:t>3</w:t>
            </w:r>
          </w:p>
        </w:tc>
        <w:tc>
          <w:tcPr>
            <w:tcW w:w="7102"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rPr>
                <w:sz w:val="16"/>
                <w:szCs w:val="16"/>
              </w:rPr>
            </w:pPr>
            <w:r w:rsidRPr="00D52820">
              <w:rPr>
                <w:sz w:val="16"/>
                <w:szCs w:val="16"/>
              </w:rPr>
              <w:t xml:space="preserve">Здание лесопильного цеха, назначение: нежилое, 1-этажный (подземных этажей - 0), инв.№ 94:252:002:000012290:0003:20000 </w:t>
            </w:r>
            <w:proofErr w:type="gramStart"/>
            <w:r w:rsidRPr="00D52820">
              <w:rPr>
                <w:sz w:val="16"/>
                <w:szCs w:val="16"/>
              </w:rPr>
              <w:t>лит</w:t>
            </w:r>
            <w:proofErr w:type="gramEnd"/>
            <w:r w:rsidRPr="00D52820">
              <w:rPr>
                <w:sz w:val="16"/>
                <w:szCs w:val="16"/>
              </w:rPr>
              <w:t xml:space="preserve">. В, кадастровый (или </w:t>
            </w:r>
            <w:r w:rsidRPr="00D52820">
              <w:rPr>
                <w:sz w:val="16"/>
                <w:szCs w:val="16"/>
                <w:u w:val="single"/>
              </w:rPr>
              <w:t>условный</w:t>
            </w:r>
            <w:r w:rsidRPr="00D52820">
              <w:rPr>
                <w:sz w:val="16"/>
                <w:szCs w:val="16"/>
              </w:rPr>
              <w:t>) номер: 18-18-05/019/2007-279</w:t>
            </w:r>
          </w:p>
        </w:tc>
        <w:tc>
          <w:tcPr>
            <w:tcW w:w="1276"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65,4</w:t>
            </w:r>
          </w:p>
        </w:tc>
        <w:tc>
          <w:tcPr>
            <w:tcW w:w="1559"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18 АА 441659 от 13.06.2007</w:t>
            </w:r>
          </w:p>
        </w:tc>
      </w:tr>
      <w:tr w:rsidR="00E73898" w:rsidRPr="00D52820" w:rsidTr="001030E8">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E73898" w:rsidRPr="00D52820" w:rsidRDefault="00E73898" w:rsidP="001030E8">
            <w:pPr>
              <w:jc w:val="center"/>
              <w:rPr>
                <w:sz w:val="16"/>
                <w:szCs w:val="16"/>
              </w:rPr>
            </w:pPr>
            <w:r w:rsidRPr="00D52820">
              <w:rPr>
                <w:sz w:val="16"/>
                <w:szCs w:val="16"/>
              </w:rPr>
              <w:t>4</w:t>
            </w:r>
          </w:p>
        </w:tc>
        <w:tc>
          <w:tcPr>
            <w:tcW w:w="7102"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rPr>
                <w:sz w:val="16"/>
                <w:szCs w:val="16"/>
              </w:rPr>
            </w:pPr>
            <w:r w:rsidRPr="00D52820">
              <w:rPr>
                <w:sz w:val="16"/>
                <w:szCs w:val="16"/>
              </w:rPr>
              <w:t xml:space="preserve">Здание производственных мастерских, назначение: нежилое, 1-этажный (подземных этажей - 0), инв.№ 94:252:002:000012290:0004:20000 </w:t>
            </w:r>
            <w:proofErr w:type="gramStart"/>
            <w:r w:rsidRPr="00D52820">
              <w:rPr>
                <w:sz w:val="16"/>
                <w:szCs w:val="16"/>
              </w:rPr>
              <w:t>лит</w:t>
            </w:r>
            <w:proofErr w:type="gramEnd"/>
            <w:r w:rsidRPr="00D52820">
              <w:rPr>
                <w:sz w:val="16"/>
                <w:szCs w:val="16"/>
              </w:rPr>
              <w:t xml:space="preserve">. </w:t>
            </w:r>
            <w:proofErr w:type="gramStart"/>
            <w:r w:rsidRPr="00D52820">
              <w:rPr>
                <w:sz w:val="16"/>
                <w:szCs w:val="16"/>
              </w:rPr>
              <w:t>Б</w:t>
            </w:r>
            <w:proofErr w:type="gramEnd"/>
            <w:r w:rsidRPr="00D52820">
              <w:rPr>
                <w:sz w:val="16"/>
                <w:szCs w:val="16"/>
              </w:rPr>
              <w:t xml:space="preserve">, кадастровый (или </w:t>
            </w:r>
            <w:r w:rsidRPr="00D52820">
              <w:rPr>
                <w:sz w:val="16"/>
                <w:szCs w:val="16"/>
                <w:u w:val="single"/>
              </w:rPr>
              <w:t>условный</w:t>
            </w:r>
            <w:r w:rsidRPr="00D52820">
              <w:rPr>
                <w:sz w:val="16"/>
                <w:szCs w:val="16"/>
              </w:rPr>
              <w:t>) номер: 18-18-05/019/2007-510</w:t>
            </w:r>
          </w:p>
        </w:tc>
        <w:tc>
          <w:tcPr>
            <w:tcW w:w="1276"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313,8</w:t>
            </w:r>
          </w:p>
        </w:tc>
        <w:tc>
          <w:tcPr>
            <w:tcW w:w="1559"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18 АА 441660 от 13.06.2007</w:t>
            </w:r>
          </w:p>
        </w:tc>
      </w:tr>
      <w:tr w:rsidR="00E73898" w:rsidRPr="00D52820" w:rsidTr="001030E8">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E73898" w:rsidRPr="00D52820" w:rsidRDefault="00E73898" w:rsidP="001030E8">
            <w:pPr>
              <w:jc w:val="center"/>
              <w:rPr>
                <w:sz w:val="16"/>
                <w:szCs w:val="16"/>
              </w:rPr>
            </w:pPr>
            <w:r w:rsidRPr="00D52820">
              <w:rPr>
                <w:sz w:val="16"/>
                <w:szCs w:val="16"/>
              </w:rPr>
              <w:t>5</w:t>
            </w:r>
          </w:p>
        </w:tc>
        <w:tc>
          <w:tcPr>
            <w:tcW w:w="7102"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rPr>
                <w:sz w:val="16"/>
                <w:szCs w:val="16"/>
              </w:rPr>
            </w:pPr>
            <w:r w:rsidRPr="00D52820">
              <w:rPr>
                <w:sz w:val="16"/>
                <w:szCs w:val="16"/>
              </w:rPr>
              <w:t xml:space="preserve">Здание склада под материалы, назначение: нежилое, 1-этажный, инв.№ 94:252:002:000012290:0005:20000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18-18-05/019/2007-502</w:t>
            </w:r>
          </w:p>
        </w:tc>
        <w:tc>
          <w:tcPr>
            <w:tcW w:w="1276"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164,5</w:t>
            </w:r>
          </w:p>
        </w:tc>
        <w:tc>
          <w:tcPr>
            <w:tcW w:w="1559" w:type="dxa"/>
            <w:tcBorders>
              <w:top w:val="nil"/>
              <w:left w:val="nil"/>
              <w:bottom w:val="single" w:sz="4" w:space="0" w:color="auto"/>
              <w:right w:val="single" w:sz="4" w:space="0" w:color="auto"/>
            </w:tcBorders>
            <w:shd w:val="clear" w:color="auto" w:fill="auto"/>
            <w:vAlign w:val="center"/>
          </w:tcPr>
          <w:p w:rsidR="00E73898" w:rsidRPr="00D52820" w:rsidRDefault="00E73898" w:rsidP="001030E8">
            <w:pPr>
              <w:jc w:val="center"/>
              <w:rPr>
                <w:color w:val="000000"/>
                <w:sz w:val="16"/>
                <w:szCs w:val="16"/>
              </w:rPr>
            </w:pPr>
            <w:r w:rsidRPr="00D52820">
              <w:rPr>
                <w:color w:val="000000"/>
                <w:sz w:val="16"/>
                <w:szCs w:val="16"/>
              </w:rPr>
              <w:t>18 АА 441655 от 13.06.2007</w:t>
            </w:r>
          </w:p>
        </w:tc>
      </w:tr>
    </w:tbl>
    <w:p w:rsidR="00E73898" w:rsidRDefault="00E73898" w:rsidP="00E73898">
      <w:pPr>
        <w:ind w:firstLine="708"/>
        <w:jc w:val="both"/>
        <w:rPr>
          <w:iCs/>
        </w:rPr>
      </w:pPr>
    </w:p>
    <w:p w:rsidR="00A029D0" w:rsidRPr="009F7719" w:rsidRDefault="00A029D0" w:rsidP="00A029D0">
      <w:pPr>
        <w:ind w:firstLine="708"/>
        <w:jc w:val="both"/>
        <w:rPr>
          <w:sz w:val="28"/>
          <w:szCs w:val="28"/>
        </w:rPr>
      </w:pPr>
      <w:r w:rsidRPr="009F7719">
        <w:rPr>
          <w:sz w:val="28"/>
          <w:szCs w:val="28"/>
        </w:rPr>
        <w:t xml:space="preserve">Объекты находятся на земельном участке площадью </w:t>
      </w:r>
      <w:r w:rsidRPr="009F7719">
        <w:rPr>
          <w:iCs/>
          <w:sz w:val="28"/>
          <w:szCs w:val="28"/>
        </w:rPr>
        <w:t xml:space="preserve">7 975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расположенном по адресу (имеющем адресные ориентиры):</w:t>
      </w:r>
      <w:r w:rsidR="006819EE" w:rsidRPr="009F7719">
        <w:rPr>
          <w:sz w:val="28"/>
          <w:szCs w:val="28"/>
        </w:rPr>
        <w:t xml:space="preserve"> Удмуртская Республика, </w:t>
      </w:r>
      <w:proofErr w:type="spellStart"/>
      <w:r w:rsidR="006819EE" w:rsidRPr="009F7719">
        <w:rPr>
          <w:sz w:val="28"/>
          <w:szCs w:val="28"/>
        </w:rPr>
        <w:t>Ярский</w:t>
      </w:r>
      <w:proofErr w:type="spellEnd"/>
      <w:r w:rsidR="006819EE" w:rsidRPr="009F7719">
        <w:rPr>
          <w:sz w:val="28"/>
          <w:szCs w:val="28"/>
        </w:rPr>
        <w:t xml:space="preserve"> район, земли населенных пунктов Яр, Пудем, </w:t>
      </w:r>
      <w:proofErr w:type="spellStart"/>
      <w:r w:rsidR="006819EE" w:rsidRPr="009F7719">
        <w:rPr>
          <w:sz w:val="28"/>
          <w:szCs w:val="28"/>
        </w:rPr>
        <w:t>Бармашур</w:t>
      </w:r>
      <w:proofErr w:type="spellEnd"/>
      <w:r w:rsidR="006819EE" w:rsidRPr="009F7719">
        <w:rPr>
          <w:sz w:val="28"/>
          <w:szCs w:val="28"/>
        </w:rPr>
        <w:t>, железнодорожный разъезд № 1113</w:t>
      </w:r>
      <w:r w:rsidRPr="009F7719">
        <w:rPr>
          <w:sz w:val="28"/>
          <w:szCs w:val="28"/>
        </w:rPr>
        <w:t xml:space="preserve"> (далее – Участок),    являющемся частью земельного</w:t>
      </w:r>
      <w:r w:rsidR="006819EE" w:rsidRPr="009F7719">
        <w:rPr>
          <w:sz w:val="28"/>
          <w:szCs w:val="28"/>
        </w:rPr>
        <w:t xml:space="preserve"> участка с кадастровым номером </w:t>
      </w:r>
      <w:r w:rsidR="006819EE" w:rsidRPr="009F7719">
        <w:rPr>
          <w:iCs/>
          <w:sz w:val="28"/>
          <w:szCs w:val="28"/>
        </w:rPr>
        <w:t>18:25:000000:25</w:t>
      </w:r>
      <w:r w:rsidRPr="009F7719">
        <w:rPr>
          <w:sz w:val="28"/>
          <w:szCs w:val="28"/>
        </w:rPr>
        <w:t xml:space="preserve">, общей площадью </w:t>
      </w:r>
      <w:r w:rsidR="006819EE" w:rsidRPr="009F7719">
        <w:rPr>
          <w:sz w:val="28"/>
          <w:szCs w:val="28"/>
        </w:rPr>
        <w:t xml:space="preserve">920 </w:t>
      </w:r>
      <w:r w:rsidR="006819EE" w:rsidRPr="009F7719">
        <w:rPr>
          <w:sz w:val="28"/>
          <w:szCs w:val="28"/>
        </w:rPr>
        <w:lastRenderedPageBreak/>
        <w:t>420</w:t>
      </w:r>
      <w:r w:rsidRPr="009F7719">
        <w:rPr>
          <w:sz w:val="28"/>
          <w:szCs w:val="28"/>
        </w:rPr>
        <w:t xml:space="preserve">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xml:space="preserve">, категория земель: </w:t>
      </w:r>
      <w:r w:rsidR="006819EE" w:rsidRPr="009F7719">
        <w:rPr>
          <w:iCs/>
          <w:sz w:val="28"/>
          <w:szCs w:val="28"/>
        </w:rPr>
        <w:t>земли населенных пунктов</w:t>
      </w:r>
      <w:r w:rsidRPr="009F7719">
        <w:rPr>
          <w:sz w:val="28"/>
          <w:szCs w:val="28"/>
        </w:rPr>
        <w:t xml:space="preserve">, разрешенное использование: </w:t>
      </w:r>
      <w:r w:rsidR="006819EE" w:rsidRPr="009F7719">
        <w:rPr>
          <w:iCs/>
          <w:sz w:val="28"/>
          <w:szCs w:val="28"/>
        </w:rPr>
        <w:t>для размещения и эксплуатации объектов железнодорожного транспорта</w:t>
      </w:r>
      <w:r w:rsidRPr="009F7719">
        <w:rPr>
          <w:sz w:val="28"/>
          <w:szCs w:val="28"/>
        </w:rPr>
        <w:t>.</w:t>
      </w:r>
    </w:p>
    <w:p w:rsidR="00A029D0" w:rsidRPr="009F7719" w:rsidRDefault="00A029D0" w:rsidP="00A029D0">
      <w:pPr>
        <w:ind w:firstLine="708"/>
        <w:jc w:val="both"/>
        <w:rPr>
          <w:sz w:val="28"/>
          <w:szCs w:val="28"/>
        </w:rPr>
      </w:pPr>
      <w:r w:rsidRPr="009F7719">
        <w:rPr>
          <w:sz w:val="28"/>
          <w:szCs w:val="28"/>
        </w:rPr>
        <w:t xml:space="preserve">Земельный участок с кадастровым номером </w:t>
      </w:r>
      <w:r w:rsidR="006819EE" w:rsidRPr="009F7719">
        <w:rPr>
          <w:iCs/>
          <w:sz w:val="28"/>
          <w:szCs w:val="28"/>
        </w:rPr>
        <w:t>18:25:000000:25</w:t>
      </w:r>
      <w:r w:rsidRPr="009F7719">
        <w:rPr>
          <w:sz w:val="28"/>
          <w:szCs w:val="28"/>
        </w:rP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A029D0" w:rsidRPr="009F7719" w:rsidRDefault="00A029D0" w:rsidP="00A029D0">
      <w:pPr>
        <w:ind w:firstLine="708"/>
        <w:jc w:val="both"/>
        <w:rPr>
          <w:sz w:val="28"/>
          <w:szCs w:val="28"/>
        </w:rPr>
      </w:pPr>
      <w:r w:rsidRPr="009F7719">
        <w:rPr>
          <w:sz w:val="28"/>
          <w:szCs w:val="28"/>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A029D0" w:rsidRPr="009F7719" w:rsidRDefault="00A029D0" w:rsidP="00A029D0">
      <w:pPr>
        <w:ind w:firstLine="708"/>
        <w:jc w:val="both"/>
        <w:rPr>
          <w:sz w:val="28"/>
          <w:szCs w:val="28"/>
        </w:rPr>
      </w:pPr>
      <w:r w:rsidRPr="009F7719">
        <w:rPr>
          <w:sz w:val="28"/>
          <w:szCs w:val="28"/>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C57F1E" w:rsidRDefault="00C57F1E" w:rsidP="008A72E2">
      <w:pPr>
        <w:ind w:firstLine="709"/>
        <w:jc w:val="both"/>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C57F1E" w:rsidRPr="00FF2DC8" w:rsidRDefault="00C57F1E" w:rsidP="00C57F1E">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Pr>
          <w:rFonts w:eastAsia="Calibri"/>
          <w:b/>
          <w:color w:val="000000"/>
          <w:lang w:eastAsia="en-US"/>
        </w:rPr>
        <w:t>Претендента</w:t>
      </w:r>
    </w:p>
    <w:p w:rsidR="00C57F1E" w:rsidRPr="00FF2DC8" w:rsidRDefault="00C57F1E" w:rsidP="00C57F1E">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C57F1E" w:rsidRPr="00FF2DC8" w:rsidRDefault="00C57F1E" w:rsidP="00C57F1E">
      <w:pPr>
        <w:ind w:left="4956" w:firstLine="708"/>
        <w:jc w:val="right"/>
      </w:pPr>
      <w:r w:rsidRPr="00FF2DC8">
        <w:t xml:space="preserve">В Комиссию </w:t>
      </w:r>
    </w:p>
    <w:p w:rsidR="00C57F1E" w:rsidRPr="00FF2DC8" w:rsidRDefault="00C57F1E" w:rsidP="00C57F1E">
      <w:pPr>
        <w:ind w:left="4956" w:firstLine="708"/>
        <w:jc w:val="right"/>
      </w:pPr>
      <w:r w:rsidRPr="00FF2DC8">
        <w:t>АО «</w:t>
      </w:r>
      <w:proofErr w:type="spellStart"/>
      <w:r w:rsidRPr="00FF2DC8">
        <w:t>РЖДстрой</w:t>
      </w:r>
      <w:proofErr w:type="spellEnd"/>
      <w:r w:rsidRPr="00FF2DC8">
        <w:t>»</w:t>
      </w:r>
    </w:p>
    <w:p w:rsidR="00C57F1E" w:rsidRPr="00FF2DC8" w:rsidRDefault="00C57F1E" w:rsidP="00C57F1E">
      <w:pPr>
        <w:widowControl w:val="0"/>
        <w:spacing w:after="200" w:line="276" w:lineRule="auto"/>
        <w:rPr>
          <w:rFonts w:eastAsia="Calibri"/>
          <w:color w:val="000000"/>
          <w:lang w:eastAsia="en-US"/>
        </w:rPr>
      </w:pPr>
    </w:p>
    <w:p w:rsidR="00C57F1E" w:rsidRPr="00FF2DC8" w:rsidRDefault="00C57F1E" w:rsidP="00C57F1E">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Pr>
          <w:color w:val="000000"/>
        </w:rPr>
        <w:t>Претендент</w:t>
      </w:r>
      <w:r w:rsidRPr="00FF2DC8">
        <w:rPr>
          <w:color w:val="000000"/>
        </w:rPr>
        <w:t xml:space="preserve">) </w:t>
      </w:r>
      <w:r w:rsidRPr="00FF2DC8">
        <w:rPr>
          <w:b/>
          <w:i/>
          <w:color w:val="000000"/>
        </w:rPr>
        <w:t xml:space="preserve">(указать наименование </w:t>
      </w:r>
      <w:r>
        <w:rPr>
          <w:b/>
          <w:i/>
          <w:color w:val="000000"/>
        </w:rPr>
        <w:t>претендента</w:t>
      </w:r>
      <w:r w:rsidRPr="00FF2DC8">
        <w:rPr>
          <w:b/>
          <w:i/>
          <w:color w:val="000000"/>
        </w:rPr>
        <w:t xml:space="preserve"> или, в случае участия нескольких лиц на стороне одного </w:t>
      </w:r>
      <w:r>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w:t>
      </w:r>
      <w:r>
        <w:t> </w:t>
      </w:r>
      <w:r w:rsidRPr="00FF2DC8">
        <w:t>«</w:t>
      </w:r>
      <w:proofErr w:type="spellStart"/>
      <w:r w:rsidRPr="00FF2DC8">
        <w:t>РЖДстрой</w:t>
      </w:r>
      <w:proofErr w:type="spellEnd"/>
      <w:r w:rsidRPr="00FF2DC8">
        <w:t>».</w:t>
      </w:r>
    </w:p>
    <w:p w:rsidR="00C57F1E" w:rsidRPr="00FF2DC8" w:rsidRDefault="00C57F1E" w:rsidP="00C57F1E">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57F1E" w:rsidRPr="00FF2DC8" w:rsidRDefault="00C57F1E" w:rsidP="00C57F1E">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Pr>
          <w:color w:val="000000"/>
        </w:rPr>
        <w:t>Претендента</w:t>
      </w:r>
      <w:r w:rsidRPr="00FF2DC8">
        <w:rPr>
          <w:color w:val="000000"/>
        </w:rPr>
        <w:t>.</w:t>
      </w:r>
    </w:p>
    <w:p w:rsidR="00C57F1E" w:rsidRPr="00FF2DC8" w:rsidRDefault="00C57F1E" w:rsidP="00C57F1E">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57F1E" w:rsidRPr="00FF2DC8" w:rsidTr="009A1D35">
        <w:tc>
          <w:tcPr>
            <w:tcW w:w="5000" w:type="pct"/>
            <w:gridSpan w:val="2"/>
          </w:tcPr>
          <w:p w:rsidR="00C57F1E" w:rsidRPr="00FF2DC8" w:rsidRDefault="00C57F1E" w:rsidP="009A1D35">
            <w:pPr>
              <w:jc w:val="center"/>
            </w:pPr>
            <w:r w:rsidRPr="00FF2DC8">
              <w:t>Справки по общим вопросам</w:t>
            </w:r>
          </w:p>
        </w:tc>
      </w:tr>
      <w:tr w:rsidR="00C57F1E" w:rsidRPr="00FF2DC8" w:rsidTr="009A1D35">
        <w:tc>
          <w:tcPr>
            <w:tcW w:w="2493" w:type="pct"/>
          </w:tcPr>
          <w:p w:rsidR="00C57F1E" w:rsidRPr="00FF2DC8" w:rsidRDefault="00C57F1E" w:rsidP="009A1D35">
            <w:pPr>
              <w:jc w:val="both"/>
            </w:pPr>
            <w:r w:rsidRPr="00FF2DC8">
              <w:t xml:space="preserve">ФИО </w:t>
            </w:r>
          </w:p>
        </w:tc>
        <w:tc>
          <w:tcPr>
            <w:tcW w:w="2507" w:type="pct"/>
          </w:tcPr>
          <w:p w:rsidR="00C57F1E" w:rsidRPr="00FF2DC8" w:rsidRDefault="00C57F1E" w:rsidP="009A1D35">
            <w:pPr>
              <w:jc w:val="both"/>
            </w:pPr>
            <w:r w:rsidRPr="00FF2DC8">
              <w:t xml:space="preserve">Телефон  </w:t>
            </w:r>
          </w:p>
          <w:p w:rsidR="00C57F1E" w:rsidRPr="00FF2DC8" w:rsidRDefault="00C57F1E" w:rsidP="009A1D35">
            <w:pPr>
              <w:jc w:val="both"/>
            </w:pPr>
            <w:r w:rsidRPr="00FF2DC8">
              <w:t xml:space="preserve">Факс  </w:t>
            </w:r>
          </w:p>
          <w:p w:rsidR="00C57F1E" w:rsidRPr="00FF2DC8" w:rsidRDefault="00C57F1E" w:rsidP="009A1D35">
            <w:pPr>
              <w:jc w:val="both"/>
              <w:rPr>
                <w:lang w:val="en-US"/>
              </w:rPr>
            </w:pPr>
            <w:r w:rsidRPr="00FF2DC8">
              <w:rPr>
                <w:lang w:val="en-US"/>
              </w:rPr>
              <w:t>E-mail:</w:t>
            </w:r>
          </w:p>
        </w:tc>
      </w:tr>
      <w:tr w:rsidR="00C57F1E" w:rsidRPr="00FF2DC8" w:rsidTr="009A1D35">
        <w:tc>
          <w:tcPr>
            <w:tcW w:w="5000" w:type="pct"/>
            <w:gridSpan w:val="2"/>
          </w:tcPr>
          <w:p w:rsidR="00C57F1E" w:rsidRPr="00FF2DC8" w:rsidRDefault="00C57F1E" w:rsidP="009A1D35">
            <w:pPr>
              <w:jc w:val="center"/>
            </w:pPr>
            <w:r w:rsidRPr="00FF2DC8">
              <w:t>Справки по финансовым вопросам</w:t>
            </w:r>
          </w:p>
        </w:tc>
      </w:tr>
      <w:tr w:rsidR="00C57F1E" w:rsidRPr="00FF2DC8" w:rsidTr="009A1D35">
        <w:tc>
          <w:tcPr>
            <w:tcW w:w="2493" w:type="pct"/>
          </w:tcPr>
          <w:p w:rsidR="00C57F1E" w:rsidRPr="00FF2DC8" w:rsidRDefault="00C57F1E" w:rsidP="009A1D35">
            <w:pPr>
              <w:jc w:val="both"/>
            </w:pPr>
            <w:r w:rsidRPr="00FF2DC8">
              <w:t>ФИО</w:t>
            </w:r>
            <w:r w:rsidRPr="00FF2DC8">
              <w:rPr>
                <w:lang w:val="en-US"/>
              </w:rPr>
              <w:t xml:space="preserve"> </w:t>
            </w:r>
          </w:p>
        </w:tc>
        <w:tc>
          <w:tcPr>
            <w:tcW w:w="2507" w:type="pct"/>
          </w:tcPr>
          <w:p w:rsidR="00C57F1E" w:rsidRPr="00FF2DC8" w:rsidRDefault="00C57F1E" w:rsidP="009A1D35">
            <w:pPr>
              <w:jc w:val="both"/>
            </w:pPr>
            <w:r w:rsidRPr="00FF2DC8">
              <w:t>Телефон</w:t>
            </w:r>
          </w:p>
          <w:p w:rsidR="00C57F1E" w:rsidRPr="00FF2DC8" w:rsidRDefault="00C57F1E" w:rsidP="009A1D35">
            <w:pPr>
              <w:jc w:val="both"/>
            </w:pPr>
            <w:r w:rsidRPr="00FF2DC8">
              <w:t xml:space="preserve">Факс  </w:t>
            </w:r>
          </w:p>
          <w:p w:rsidR="00C57F1E" w:rsidRPr="00FF2DC8" w:rsidRDefault="00C57F1E" w:rsidP="009A1D35">
            <w:pPr>
              <w:jc w:val="both"/>
            </w:pPr>
            <w:r w:rsidRPr="00FF2DC8">
              <w:t>E-</w:t>
            </w:r>
            <w:proofErr w:type="spellStart"/>
            <w:r w:rsidRPr="00FF2DC8">
              <w:t>mail</w:t>
            </w:r>
            <w:proofErr w:type="spellEnd"/>
            <w:r w:rsidRPr="00FF2DC8">
              <w:t>:</w:t>
            </w:r>
          </w:p>
        </w:tc>
      </w:tr>
    </w:tbl>
    <w:p w:rsidR="00C57F1E" w:rsidRPr="00FF2DC8" w:rsidRDefault="00C57F1E" w:rsidP="00C57F1E">
      <w:pPr>
        <w:widowControl w:val="0"/>
        <w:ind w:firstLine="720"/>
        <w:jc w:val="both"/>
        <w:rPr>
          <w:color w:val="000000"/>
        </w:rPr>
      </w:pPr>
    </w:p>
    <w:p w:rsidR="00C57F1E" w:rsidRPr="00FF2DC8" w:rsidRDefault="00C57F1E" w:rsidP="00C57F1E">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C57F1E" w:rsidRPr="00FF2DC8" w:rsidRDefault="00C57F1E" w:rsidP="00C57F1E">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C57F1E" w:rsidRPr="00FF2DC8" w:rsidRDefault="00C57F1E" w:rsidP="00C57F1E">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Pr>
          <w:i/>
          <w:color w:val="000000"/>
        </w:rPr>
        <w:t>претендента</w:t>
      </w:r>
      <w:r w:rsidRPr="00FF2DC8">
        <w:rPr>
          <w:i/>
          <w:color w:val="000000"/>
        </w:rPr>
        <w:t>)</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Pr>
          <w:color w:val="000000"/>
        </w:rPr>
        <w:t>Информационным сообщением</w:t>
      </w:r>
      <w:r w:rsidRPr="00FF2DC8">
        <w:rPr>
          <w:color w:val="000000"/>
        </w:rPr>
        <w:t xml:space="preserve"> без объяснения причин. </w:t>
      </w:r>
    </w:p>
    <w:p w:rsidR="00C57F1E" w:rsidRPr="00FF2DC8" w:rsidRDefault="00C57F1E" w:rsidP="00C57F1E">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Pr>
          <w:rFonts w:eastAsia="Calibri"/>
          <w:color w:val="000000"/>
          <w:lang w:eastAsia="en-US"/>
        </w:rPr>
        <w:t>Информационном сообщении</w:t>
      </w:r>
      <w:r w:rsidRPr="00FF2DC8">
        <w:rPr>
          <w:rFonts w:eastAsia="Calibri"/>
          <w:color w:val="000000"/>
          <w:lang w:eastAsia="en-US"/>
        </w:rPr>
        <w:t>.</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C57F1E" w:rsidRPr="00FF2DC8" w:rsidRDefault="00C57F1E" w:rsidP="00C57F1E">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Pr>
          <w:rFonts w:eastAsia="Calibri"/>
          <w:color w:val="000000"/>
          <w:lang w:eastAsia="en-US"/>
        </w:rPr>
        <w:t xml:space="preserve">условиями </w:t>
      </w:r>
      <w:r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C57F1E" w:rsidRPr="00FF2DC8" w:rsidRDefault="00C57F1E" w:rsidP="00C57F1E">
      <w:pPr>
        <w:widowControl w:val="0"/>
        <w:ind w:firstLine="720"/>
        <w:jc w:val="both"/>
        <w:rPr>
          <w:color w:val="000000"/>
        </w:rPr>
      </w:pPr>
      <w:r w:rsidRPr="00FF2DC8">
        <w:rPr>
          <w:color w:val="000000"/>
        </w:rPr>
        <w:t>Настоящим подтверждаем, что:</w:t>
      </w:r>
    </w:p>
    <w:p w:rsidR="00C57F1E" w:rsidRPr="00FF2DC8" w:rsidRDefault="00C57F1E" w:rsidP="00C57F1E">
      <w:pPr>
        <w:widowControl w:val="0"/>
        <w:ind w:firstLine="720"/>
        <w:jc w:val="both"/>
      </w:pPr>
      <w:r w:rsidRPr="00FF2DC8">
        <w:rPr>
          <w:color w:val="000000"/>
        </w:rPr>
        <w:t>- ________</w:t>
      </w:r>
      <w:r w:rsidRPr="00FF2DC8">
        <w:rPr>
          <w:i/>
          <w:color w:val="000000"/>
        </w:rPr>
        <w:t xml:space="preserve">(наименование </w:t>
      </w:r>
      <w:r>
        <w:rPr>
          <w:i/>
          <w:color w:val="000000"/>
        </w:rPr>
        <w:t>претендента</w:t>
      </w:r>
      <w:r w:rsidRPr="00FF2DC8">
        <w:rPr>
          <w:i/>
          <w:color w:val="000000"/>
        </w:rPr>
        <w:t xml:space="preserve">, лиц, выступающих на стороне </w:t>
      </w:r>
      <w:r>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C57F1E" w:rsidRPr="00FF2DC8" w:rsidRDefault="00C57F1E" w:rsidP="00C57F1E">
      <w:pPr>
        <w:widowControl w:val="0"/>
        <w:ind w:firstLine="720"/>
        <w:jc w:val="both"/>
      </w:pPr>
      <w:r w:rsidRPr="00FF2DC8">
        <w:t xml:space="preserve">- в отношении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открыто конкурсное производство;</w:t>
      </w:r>
    </w:p>
    <w:p w:rsidR="00C57F1E" w:rsidRPr="00FF2DC8" w:rsidRDefault="00C57F1E" w:rsidP="00C57F1E">
      <w:pPr>
        <w:widowControl w:val="0"/>
        <w:ind w:firstLine="720"/>
        <w:jc w:val="both"/>
      </w:pPr>
      <w:r w:rsidRPr="00FF2DC8">
        <w:t xml:space="preserve">- на имущество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наложен арест, экономическая деятельность не приостановлена;</w:t>
      </w:r>
    </w:p>
    <w:p w:rsidR="00C57F1E" w:rsidRPr="00FF2DC8" w:rsidRDefault="00C57F1E" w:rsidP="00C57F1E">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57F1E" w:rsidRPr="00FF2DC8" w:rsidRDefault="00C57F1E" w:rsidP="00C57F1E">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C57F1E" w:rsidRPr="00FF2DC8" w:rsidRDefault="00C57F1E" w:rsidP="00C57F1E">
      <w:pPr>
        <w:widowControl w:val="0"/>
        <w:ind w:firstLine="720"/>
        <w:jc w:val="both"/>
      </w:pPr>
      <w:r w:rsidRPr="00FF2DC8">
        <w:t xml:space="preserve">- </w:t>
      </w:r>
      <w:r w:rsidRPr="00FF2DC8">
        <w:rPr>
          <w:i/>
        </w:rPr>
        <w:t xml:space="preserve">________(наименование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C57F1E" w:rsidRPr="00FF2DC8" w:rsidRDefault="00C57F1E" w:rsidP="00C57F1E">
      <w:pPr>
        <w:widowControl w:val="0"/>
        <w:ind w:firstLine="720"/>
        <w:jc w:val="both"/>
      </w:pPr>
      <w:r w:rsidRPr="00FF2DC8">
        <w:t xml:space="preserve">- </w:t>
      </w:r>
      <w:r w:rsidRPr="00FF2DC8">
        <w:rPr>
          <w:i/>
        </w:rPr>
        <w:t xml:space="preserve">________ (наименование </w:t>
      </w:r>
      <w:r>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Pr>
          <w:rFonts w:eastAsia="MS Mincho"/>
          <w:i/>
        </w:rPr>
        <w:t>претендента</w:t>
      </w:r>
      <w:r w:rsidRPr="00FF2DC8">
        <w:rPr>
          <w:i/>
        </w:rPr>
        <w:t>)</w:t>
      </w:r>
      <w:r w:rsidRPr="00FF2DC8">
        <w:t xml:space="preserve"> от заключения договора.</w:t>
      </w:r>
    </w:p>
    <w:p w:rsidR="00C57F1E" w:rsidRPr="00FF2DC8" w:rsidRDefault="00C57F1E" w:rsidP="00C57F1E">
      <w:pPr>
        <w:widowControl w:val="0"/>
        <w:ind w:firstLine="720"/>
        <w:jc w:val="both"/>
      </w:pPr>
      <w:proofErr w:type="gramStart"/>
      <w:r w:rsidRPr="00FF2DC8">
        <w:t xml:space="preserve">Настоящим </w:t>
      </w:r>
      <w:r w:rsidRPr="00FF2DC8">
        <w:rPr>
          <w:i/>
        </w:rPr>
        <w:t xml:space="preserve">________ (наименование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57F1E" w:rsidRPr="00FF2DC8" w:rsidRDefault="00C57F1E" w:rsidP="00C57F1E">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57F1E" w:rsidRPr="00FF2DC8" w:rsidRDefault="00C57F1E" w:rsidP="00C57F1E">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C57F1E" w:rsidRPr="00FF2DC8" w:rsidRDefault="00C57F1E" w:rsidP="00C57F1E">
      <w:pPr>
        <w:widowControl w:val="0"/>
        <w:ind w:firstLine="720"/>
        <w:jc w:val="both"/>
      </w:pPr>
      <w:r w:rsidRPr="00FF2DC8">
        <w:t>В подтверждение этого прилагаем все необходимые документы.</w:t>
      </w:r>
    </w:p>
    <w:p w:rsidR="00C57F1E" w:rsidRPr="00FF2DC8" w:rsidRDefault="00C57F1E" w:rsidP="00C57F1E">
      <w:pPr>
        <w:widowControl w:val="0"/>
        <w:outlineLvl w:val="2"/>
        <w:rPr>
          <w:bCs/>
        </w:rPr>
      </w:pPr>
      <w:r w:rsidRPr="00FF2DC8">
        <w:rPr>
          <w:bCs/>
        </w:rPr>
        <w:t>Представитель, имеющий полномочия подписать заявку на участие от имени</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C57F1E" w:rsidRPr="00FF2DC8" w:rsidRDefault="00C57F1E" w:rsidP="00C57F1E">
      <w:pPr>
        <w:widowControl w:val="0"/>
      </w:pPr>
      <w:r w:rsidRPr="00FF2DC8">
        <w:t>___________________________________________</w:t>
      </w:r>
    </w:p>
    <w:p w:rsidR="00C57F1E" w:rsidRPr="00FF2DC8" w:rsidRDefault="00C57F1E" w:rsidP="00C57F1E">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C57F1E" w:rsidRPr="00FF2DC8" w:rsidRDefault="00C57F1E" w:rsidP="00C57F1E">
      <w:pPr>
        <w:jc w:val="right"/>
        <w:rPr>
          <w:rFonts w:ascii="Calibri" w:eastAsia="Calibri" w:hAnsi="Calibri"/>
          <w:lang w:eastAsia="en-US"/>
        </w:rPr>
      </w:pPr>
      <w:r w:rsidRPr="00FF2DC8">
        <w:rPr>
          <w:rFonts w:ascii="Calibri" w:eastAsia="Calibri" w:hAnsi="Calibri"/>
          <w:lang w:eastAsia="en-US"/>
        </w:rPr>
        <w:t>«____» _________ 20__ г.</w:t>
      </w:r>
    </w:p>
    <w:p w:rsidR="00C57F1E" w:rsidRPr="00FF2DC8" w:rsidRDefault="00C57F1E" w:rsidP="00C57F1E">
      <w:pPr>
        <w:jc w:val="right"/>
        <w:rPr>
          <w:rFonts w:ascii="Calibri" w:eastAsia="Calibri" w:hAnsi="Calibri"/>
          <w:lang w:eastAsia="en-US"/>
        </w:rPr>
      </w:pPr>
    </w:p>
    <w:p w:rsidR="00C57F1E" w:rsidRPr="00FF2DC8" w:rsidRDefault="00C57F1E" w:rsidP="00C57F1E">
      <w:pPr>
        <w:jc w:val="right"/>
        <w:rPr>
          <w:bCs/>
        </w:rPr>
        <w:sectPr w:rsidR="00C57F1E" w:rsidRPr="00FF2DC8" w:rsidSect="004759EE">
          <w:headerReference w:type="default" r:id="rId11"/>
          <w:pgSz w:w="11906" w:h="16838"/>
          <w:pgMar w:top="851" w:right="566" w:bottom="1276" w:left="1134" w:header="708" w:footer="708" w:gutter="0"/>
          <w:pgNumType w:start="14"/>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C57F1E" w:rsidRDefault="00C57F1E" w:rsidP="00C57F1E">
      <w:pPr>
        <w:spacing w:after="60" w:line="192" w:lineRule="auto"/>
        <w:ind w:right="125"/>
        <w:jc w:val="right"/>
        <w:rPr>
          <w:b/>
          <w:sz w:val="28"/>
        </w:rPr>
      </w:pPr>
    </w:p>
    <w:p w:rsidR="00C57F1E"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(юридического лица) на участие в </w:t>
      </w:r>
      <w:r>
        <w:rPr>
          <w:b/>
          <w:sz w:val="28"/>
        </w:rPr>
        <w:t>Процедуре</w:t>
      </w:r>
      <w:r w:rsidRPr="00706C41">
        <w:rPr>
          <w:b/>
          <w:sz w:val="28"/>
        </w:rPr>
        <w:t>*</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Наименование организа</w:t>
      </w:r>
      <w:r>
        <w:t>ции, претендующей на участие в 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2. Реквизиты организации: адрес, телефон, телефакс, электронная почта: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57F1E" w:rsidRPr="00706C41" w:rsidTr="009A1D3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706C41" w:rsidRDefault="00C57F1E" w:rsidP="00C57F1E">
      <w:pPr>
        <w:spacing w:after="120" w:line="192" w:lineRule="auto"/>
        <w:ind w:right="125"/>
        <w:rPr>
          <w:szCs w:val="20"/>
        </w:rPr>
      </w:pPr>
    </w:p>
    <w:p w:rsidR="00C57F1E" w:rsidRPr="00706C41" w:rsidRDefault="00C57F1E" w:rsidP="00C57F1E">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C57F1E" w:rsidRPr="00706C41" w:rsidRDefault="00C57F1E" w:rsidP="00C57F1E">
      <w:pPr>
        <w:spacing w:after="60" w:line="192" w:lineRule="auto"/>
        <w:ind w:right="125"/>
        <w:jc w:val="both"/>
      </w:pPr>
      <w:r w:rsidRPr="00706C41">
        <w:t>5.</w:t>
      </w:r>
      <w:r w:rsidRPr="00706C41">
        <w:rPr>
          <w:lang w:val="en-US"/>
        </w:rPr>
        <w:t> </w:t>
      </w:r>
      <w:r w:rsidRPr="00706C41">
        <w:t xml:space="preserve">Дата, место и орган регистрации: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6. Организационно-правовая форма: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C57F1E" w:rsidRPr="00706C41" w:rsidRDefault="00C57F1E" w:rsidP="00C57F1E">
      <w:pPr>
        <w:spacing w:after="120" w:line="192" w:lineRule="auto"/>
        <w:ind w:right="125"/>
        <w:jc w:val="both"/>
        <w:rPr>
          <w:szCs w:val="20"/>
        </w:rPr>
      </w:pPr>
      <w:r w:rsidRPr="00706C41">
        <w:rPr>
          <w:szCs w:val="20"/>
        </w:rPr>
        <w:t xml:space="preserve">9. Сведения об учредителях, участниках, акционерах </w:t>
      </w:r>
      <w:r>
        <w:rPr>
          <w:szCs w:val="20"/>
        </w:rPr>
        <w:t>Претендента</w:t>
      </w:r>
      <w:r w:rsidRPr="00706C41">
        <w:rPr>
          <w:szCs w:val="20"/>
        </w:rPr>
        <w:t xml:space="preserve"> и распределении долей: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11. Финансирующие банки: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12. Аудиторские организации:</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 xml:space="preserve">Подпись руководителя организации </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Подпись главного бухгалтера</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М.П.</w:t>
      </w:r>
    </w:p>
    <w:p w:rsidR="00C57F1E" w:rsidRPr="00706C41" w:rsidRDefault="00C57F1E" w:rsidP="00C57F1E">
      <w:pPr>
        <w:spacing w:before="60" w:line="216" w:lineRule="auto"/>
        <w:ind w:right="125"/>
        <w:jc w:val="both"/>
        <w:rPr>
          <w:b/>
          <w:bCs/>
          <w:iCs/>
          <w:szCs w:val="20"/>
        </w:rPr>
      </w:pPr>
    </w:p>
    <w:p w:rsidR="00C57F1E" w:rsidRPr="00706C41" w:rsidRDefault="00C57F1E" w:rsidP="00C57F1E">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C57F1E" w:rsidRPr="00706C41" w:rsidRDefault="00C57F1E" w:rsidP="00C57F1E">
      <w:pPr>
        <w:tabs>
          <w:tab w:val="num" w:pos="0"/>
          <w:tab w:val="left" w:pos="240"/>
          <w:tab w:val="left" w:pos="1080"/>
        </w:tabs>
        <w:jc w:val="both"/>
        <w:sectPr w:rsidR="00C57F1E"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57F1E" w:rsidRPr="00706C41" w:rsidTr="009A1D35">
        <w:tc>
          <w:tcPr>
            <w:tcW w:w="4785" w:type="dxa"/>
          </w:tcPr>
          <w:p w:rsidR="00C57F1E" w:rsidRDefault="00C57F1E" w:rsidP="009A1D35">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C57F1E" w:rsidRPr="00706C41" w:rsidRDefault="00C57F1E" w:rsidP="009A1D35">
            <w:pPr>
              <w:keepNext/>
              <w:suppressAutoHyphens/>
              <w:ind w:left="615"/>
              <w:jc w:val="right"/>
              <w:outlineLvl w:val="1"/>
              <w:rPr>
                <w:rFonts w:eastAsia="MS Mincho"/>
                <w:i/>
                <w:iCs/>
              </w:rPr>
            </w:pPr>
          </w:p>
        </w:tc>
      </w:tr>
    </w:tbl>
    <w:p w:rsidR="00C57F1E" w:rsidRPr="00706C41" w:rsidRDefault="00C57F1E" w:rsidP="00C57F1E">
      <w:pPr>
        <w:suppressAutoHyphens/>
        <w:ind w:left="5812" w:right="306"/>
        <w:rPr>
          <w:bCs/>
          <w:sz w:val="28"/>
          <w:szCs w:val="28"/>
        </w:rPr>
      </w:pPr>
    </w:p>
    <w:p w:rsidR="00C57F1E" w:rsidRPr="00706C41" w:rsidRDefault="00C57F1E" w:rsidP="00C57F1E">
      <w:pPr>
        <w:suppressAutoHyphens/>
        <w:ind w:left="5812" w:right="306"/>
        <w:rPr>
          <w:bCs/>
          <w:sz w:val="28"/>
          <w:szCs w:val="28"/>
          <w:highlight w:val="yellow"/>
        </w:rPr>
      </w:pPr>
    </w:p>
    <w:p w:rsidR="00C57F1E" w:rsidRPr="00706C41" w:rsidRDefault="00C57F1E" w:rsidP="00C57F1E">
      <w:pPr>
        <w:spacing w:line="360" w:lineRule="exact"/>
        <w:ind w:firstLine="556"/>
        <w:jc w:val="center"/>
        <w:rPr>
          <w:bCs/>
        </w:rPr>
      </w:pPr>
      <w:r w:rsidRPr="00706C41">
        <w:rPr>
          <w:bCs/>
        </w:rPr>
        <w:t>Гарантийное письмо</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Дата, номер</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C57F1E" w:rsidRPr="00706C41" w:rsidRDefault="00C57F1E" w:rsidP="00C57F1E">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Pr>
          <w:i/>
        </w:rPr>
        <w:t>Претендента</w:t>
      </w:r>
      <w:r w:rsidRPr="00706C41">
        <w:rPr>
          <w:i/>
        </w:rPr>
        <w:t xml:space="preserve"> или лица, выступающего на стороне </w:t>
      </w:r>
      <w:r>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57F1E" w:rsidRPr="00706C41" w:rsidRDefault="00C57F1E" w:rsidP="00C57F1E">
      <w:pPr>
        <w:ind w:firstLine="709"/>
      </w:pPr>
    </w:p>
    <w:p w:rsidR="00C57F1E" w:rsidRPr="00706C41" w:rsidRDefault="00C57F1E" w:rsidP="00C57F1E">
      <w:pPr>
        <w:ind w:firstLine="709"/>
        <w:jc w:val="right"/>
      </w:pPr>
    </w:p>
    <w:p w:rsidR="00C57F1E" w:rsidRPr="00706C41" w:rsidRDefault="00C57F1E" w:rsidP="00C57F1E">
      <w:pPr>
        <w:ind w:firstLine="709"/>
        <w:jc w:val="both"/>
        <w:rPr>
          <w:i/>
        </w:rPr>
      </w:pPr>
      <w:r w:rsidRPr="00706C41">
        <w:rPr>
          <w:i/>
        </w:rPr>
        <w:t>Должность                                                                      (ФИО, Подпись)</w:t>
      </w:r>
    </w:p>
    <w:p w:rsidR="00C57F1E" w:rsidRPr="00706C41" w:rsidRDefault="00C57F1E" w:rsidP="00C57F1E">
      <w:pPr>
        <w:ind w:firstLine="709"/>
        <w:jc w:val="right"/>
        <w:rPr>
          <w:i/>
        </w:rPr>
      </w:pPr>
      <w:r w:rsidRPr="00706C41">
        <w:rPr>
          <w:i/>
        </w:rPr>
        <w:t>М.П.</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57F1E" w:rsidRPr="00706C41" w:rsidRDefault="00C57F1E" w:rsidP="00C57F1E">
      <w:pPr>
        <w:tabs>
          <w:tab w:val="num" w:pos="0"/>
          <w:tab w:val="left" w:pos="240"/>
          <w:tab w:val="left" w:pos="1080"/>
        </w:tabs>
        <w:jc w:val="both"/>
        <w:sectPr w:rsidR="00C57F1E"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57F1E" w:rsidRPr="00706C41" w:rsidTr="009A1D35">
        <w:trPr>
          <w:trHeight w:val="255"/>
        </w:trPr>
        <w:tc>
          <w:tcPr>
            <w:tcW w:w="234"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C57F1E" w:rsidRPr="00706C41" w:rsidRDefault="00C57F1E" w:rsidP="009A1D35">
            <w:pPr>
              <w:jc w:val="right"/>
              <w:rPr>
                <w:sz w:val="22"/>
                <w:szCs w:val="22"/>
              </w:rPr>
            </w:pPr>
          </w:p>
        </w:tc>
      </w:tr>
      <w:tr w:rsidR="00C57F1E" w:rsidRPr="00706C41" w:rsidTr="009A1D3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C57F1E" w:rsidRPr="00706C41" w:rsidTr="009A1D3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Информация о подтверждающих документах (наименование, реквизиты и т.д.)</w:t>
            </w:r>
          </w:p>
        </w:tc>
      </w:tr>
      <w:tr w:rsidR="00C57F1E" w:rsidRPr="00706C41" w:rsidTr="009A1D3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10</w:t>
            </w:r>
          </w:p>
        </w:tc>
      </w:tr>
      <w:tr w:rsidR="00C57F1E" w:rsidRPr="00706C41" w:rsidTr="009A1D3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r>
    </w:tbl>
    <w:p w:rsidR="00C57F1E" w:rsidRPr="00706C41" w:rsidRDefault="00C57F1E" w:rsidP="00C57F1E">
      <w:pPr>
        <w:spacing w:after="120"/>
      </w:pPr>
    </w:p>
    <w:p w:rsidR="00C57F1E" w:rsidRPr="00706C41" w:rsidRDefault="00C57F1E" w:rsidP="00C57F1E">
      <w:pPr>
        <w:spacing w:after="120"/>
        <w:rPr>
          <w:sz w:val="28"/>
          <w:szCs w:val="28"/>
        </w:rPr>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sectPr w:rsidR="00C57F1E" w:rsidRPr="00706C41" w:rsidSect="008F3EC5">
          <w:type w:val="continuous"/>
          <w:pgSz w:w="16838" w:h="11906" w:orient="landscape"/>
          <w:pgMar w:top="1134" w:right="850" w:bottom="1134" w:left="1701" w:header="708" w:footer="708" w:gutter="0"/>
          <w:pgNumType w:start="21"/>
          <w:cols w:space="708"/>
          <w:docGrid w:linePitch="360"/>
        </w:sectPr>
      </w:pPr>
    </w:p>
    <w:p w:rsidR="00C57F1E" w:rsidRPr="00DB093C"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C57F1E" w:rsidRPr="00706C41"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(физического лица) на участие в </w:t>
      </w:r>
      <w:r>
        <w:rPr>
          <w:b/>
          <w:sz w:val="28"/>
        </w:rPr>
        <w:t>Процедуре</w:t>
      </w:r>
      <w:r w:rsidRPr="00706C41">
        <w:rPr>
          <w:b/>
          <w:sz w:val="28"/>
        </w:rPr>
        <w:t xml:space="preserve"> *</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 xml:space="preserve">ФИО лица, претендующего на участие в </w:t>
      </w:r>
      <w:r>
        <w:t>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2. Паспортные данные: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 xml:space="preserve">3. ИНН (физ. лица/индивидуального предпринимателя):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 xml:space="preserve">4. Адрес места регистрации: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5. Фактический адрес: ____________________________________________________________________________</w:t>
      </w:r>
    </w:p>
    <w:p w:rsidR="00C57F1E" w:rsidRPr="00706C41" w:rsidRDefault="00C57F1E" w:rsidP="00C57F1E">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9509B0" w:rsidRDefault="00C57F1E" w:rsidP="00C57F1E">
      <w:pPr>
        <w:spacing w:after="60" w:line="192" w:lineRule="auto"/>
        <w:ind w:right="125"/>
        <w:jc w:val="both"/>
      </w:pPr>
    </w:p>
    <w:p w:rsidR="00C57F1E" w:rsidRPr="009509B0" w:rsidRDefault="00C57F1E" w:rsidP="00C57F1E">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C57F1E" w:rsidRPr="009509B0" w:rsidRDefault="00C57F1E" w:rsidP="00C57F1E">
      <w:pPr>
        <w:spacing w:after="60" w:line="192" w:lineRule="auto"/>
        <w:ind w:right="125"/>
        <w:jc w:val="both"/>
      </w:pPr>
      <w:r w:rsidRPr="009509B0">
        <w:t xml:space="preserve">9. Финансирующие банки:** </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after="60" w:line="192" w:lineRule="auto"/>
        <w:ind w:right="125"/>
        <w:jc w:val="both"/>
      </w:pPr>
      <w:r w:rsidRPr="009509B0">
        <w:t>10. Аудиторские организации:**</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before="60" w:line="192" w:lineRule="auto"/>
        <w:ind w:right="125"/>
        <w:jc w:val="both"/>
        <w:rPr>
          <w:szCs w:val="20"/>
        </w:rPr>
      </w:pPr>
      <w:r w:rsidRPr="009509B0">
        <w:rPr>
          <w:szCs w:val="20"/>
        </w:rPr>
        <w:t>11. Реквизиты (номер, дата) документов о регистрации:**</w:t>
      </w:r>
    </w:p>
    <w:p w:rsidR="00C57F1E" w:rsidRPr="009509B0" w:rsidRDefault="00C57F1E" w:rsidP="00C57F1E">
      <w:pPr>
        <w:spacing w:before="60" w:line="192" w:lineRule="auto"/>
        <w:ind w:right="125"/>
        <w:jc w:val="both"/>
        <w:rPr>
          <w:szCs w:val="20"/>
        </w:rPr>
      </w:pPr>
      <w:r w:rsidRPr="009509B0">
        <w:rPr>
          <w:szCs w:val="20"/>
        </w:rPr>
        <w:t>_________________________________________________________________________</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right"/>
      </w:pPr>
      <w:r w:rsidRPr="009509B0">
        <w:t>М.П.**</w:t>
      </w:r>
    </w:p>
    <w:p w:rsidR="00C57F1E" w:rsidRPr="009509B0" w:rsidRDefault="00C57F1E" w:rsidP="00C57F1E">
      <w:pPr>
        <w:spacing w:before="60" w:line="216" w:lineRule="auto"/>
        <w:ind w:right="125"/>
        <w:jc w:val="both"/>
        <w:rPr>
          <w:b/>
          <w:bCs/>
          <w:iCs/>
          <w:szCs w:val="20"/>
        </w:rPr>
      </w:pPr>
    </w:p>
    <w:p w:rsidR="00C57F1E" w:rsidRPr="009509B0" w:rsidRDefault="00C57F1E" w:rsidP="00C57F1E">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C57F1E" w:rsidRPr="009509B0" w:rsidRDefault="00C57F1E" w:rsidP="00C57F1E">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3"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10.7.2. Документы, подтверждающие полномочия лиц, подписавших </w:t>
      </w:r>
      <w:r w:rsidRPr="00D66AC5">
        <w:rPr>
          <w:sz w:val="28"/>
          <w:szCs w:val="28"/>
        </w:rPr>
        <w:lastRenderedPageBreak/>
        <w:t>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06" w:rsidRDefault="00DB6806" w:rsidP="00016437">
      <w:r>
        <w:separator/>
      </w:r>
    </w:p>
  </w:endnote>
  <w:endnote w:type="continuationSeparator" w:id="0">
    <w:p w:rsidR="00DB6806" w:rsidRDefault="00DB680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06" w:rsidRDefault="00DB6806" w:rsidP="00016437">
      <w:r>
        <w:separator/>
      </w:r>
    </w:p>
  </w:footnote>
  <w:footnote w:type="continuationSeparator" w:id="0">
    <w:p w:rsidR="00DB6806" w:rsidRDefault="00DB680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E8" w:rsidRPr="004638D0" w:rsidRDefault="001030E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E8" w:rsidRPr="001B0E87" w:rsidRDefault="001030E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E8" w:rsidRDefault="001030E8">
    <w:pPr>
      <w:pStyle w:val="a6"/>
      <w:jc w:val="center"/>
    </w:pPr>
    <w:r>
      <w:fldChar w:fldCharType="begin"/>
    </w:r>
    <w:r>
      <w:instrText>PAGE   \* MERGEFORMAT</w:instrText>
    </w:r>
    <w:r>
      <w:fldChar w:fldCharType="separate"/>
    </w:r>
    <w:r w:rsidR="00C53865">
      <w:rPr>
        <w:noProof/>
      </w:rPr>
      <w:t>24</w:t>
    </w:r>
    <w:r>
      <w:fldChar w:fldCharType="end"/>
    </w:r>
  </w:p>
  <w:p w:rsidR="001030E8" w:rsidRDefault="001030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3AF9"/>
    <w:rsid w:val="00095BAC"/>
    <w:rsid w:val="000A63AC"/>
    <w:rsid w:val="000A75D4"/>
    <w:rsid w:val="000B1BC3"/>
    <w:rsid w:val="000B3586"/>
    <w:rsid w:val="000B49E5"/>
    <w:rsid w:val="000B76F5"/>
    <w:rsid w:val="000C4AA6"/>
    <w:rsid w:val="000C577F"/>
    <w:rsid w:val="000C5B6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030E8"/>
    <w:rsid w:val="0011091E"/>
    <w:rsid w:val="00111F46"/>
    <w:rsid w:val="00114C62"/>
    <w:rsid w:val="00114D4B"/>
    <w:rsid w:val="00117EC8"/>
    <w:rsid w:val="00125E3A"/>
    <w:rsid w:val="00126062"/>
    <w:rsid w:val="00130B60"/>
    <w:rsid w:val="00132E61"/>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92270"/>
    <w:rsid w:val="00292B77"/>
    <w:rsid w:val="002968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4CEB"/>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B748C"/>
    <w:rsid w:val="005C2A0F"/>
    <w:rsid w:val="005C430C"/>
    <w:rsid w:val="005C4DB8"/>
    <w:rsid w:val="005C6C7A"/>
    <w:rsid w:val="005C6F96"/>
    <w:rsid w:val="005D1600"/>
    <w:rsid w:val="005D1FFC"/>
    <w:rsid w:val="005D290C"/>
    <w:rsid w:val="005D3F85"/>
    <w:rsid w:val="005D6708"/>
    <w:rsid w:val="005D69BA"/>
    <w:rsid w:val="005E426F"/>
    <w:rsid w:val="005E66AB"/>
    <w:rsid w:val="005F1D16"/>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19EE"/>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3DCF"/>
    <w:rsid w:val="00734B33"/>
    <w:rsid w:val="007354AA"/>
    <w:rsid w:val="00736883"/>
    <w:rsid w:val="0073798F"/>
    <w:rsid w:val="00741208"/>
    <w:rsid w:val="00744586"/>
    <w:rsid w:val="007475B8"/>
    <w:rsid w:val="007528C0"/>
    <w:rsid w:val="007541DE"/>
    <w:rsid w:val="00754ADF"/>
    <w:rsid w:val="00756C46"/>
    <w:rsid w:val="00763AE7"/>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0687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35AF"/>
    <w:rsid w:val="00954DF7"/>
    <w:rsid w:val="009604B1"/>
    <w:rsid w:val="00962D61"/>
    <w:rsid w:val="00967997"/>
    <w:rsid w:val="00967BFE"/>
    <w:rsid w:val="00975933"/>
    <w:rsid w:val="00986F74"/>
    <w:rsid w:val="00990268"/>
    <w:rsid w:val="00990D03"/>
    <w:rsid w:val="0099200E"/>
    <w:rsid w:val="009924D9"/>
    <w:rsid w:val="00994738"/>
    <w:rsid w:val="009964EB"/>
    <w:rsid w:val="009A004A"/>
    <w:rsid w:val="009A1D35"/>
    <w:rsid w:val="009A263A"/>
    <w:rsid w:val="009A67B6"/>
    <w:rsid w:val="009B1A83"/>
    <w:rsid w:val="009B2F08"/>
    <w:rsid w:val="009C28AE"/>
    <w:rsid w:val="009C36D9"/>
    <w:rsid w:val="009C52B1"/>
    <w:rsid w:val="009D0993"/>
    <w:rsid w:val="009D4355"/>
    <w:rsid w:val="009D498F"/>
    <w:rsid w:val="009E2BC2"/>
    <w:rsid w:val="009E7D19"/>
    <w:rsid w:val="009F0DD2"/>
    <w:rsid w:val="009F1714"/>
    <w:rsid w:val="009F7719"/>
    <w:rsid w:val="00A029D0"/>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5028"/>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53865"/>
    <w:rsid w:val="00C57F1E"/>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AF6"/>
    <w:rsid w:val="00C96D3A"/>
    <w:rsid w:val="00CA06C1"/>
    <w:rsid w:val="00CA1815"/>
    <w:rsid w:val="00CB7F11"/>
    <w:rsid w:val="00CC3AB7"/>
    <w:rsid w:val="00CC44F4"/>
    <w:rsid w:val="00CC6C06"/>
    <w:rsid w:val="00CD3546"/>
    <w:rsid w:val="00CD3590"/>
    <w:rsid w:val="00CD363B"/>
    <w:rsid w:val="00CE5327"/>
    <w:rsid w:val="00CE6E08"/>
    <w:rsid w:val="00CE7AC5"/>
    <w:rsid w:val="00CF0802"/>
    <w:rsid w:val="00CF7F28"/>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806"/>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6163"/>
    <w:rsid w:val="00E57049"/>
    <w:rsid w:val="00E602FD"/>
    <w:rsid w:val="00E610E4"/>
    <w:rsid w:val="00E62592"/>
    <w:rsid w:val="00E654AA"/>
    <w:rsid w:val="00E6757C"/>
    <w:rsid w:val="00E6797C"/>
    <w:rsid w:val="00E73898"/>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302A"/>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8726C"/>
    <w:rsid w:val="00F948AF"/>
    <w:rsid w:val="00F97DD9"/>
    <w:rsid w:val="00FA0B90"/>
    <w:rsid w:val="00FA37F7"/>
    <w:rsid w:val="00FA68DF"/>
    <w:rsid w:val="00FB3482"/>
    <w:rsid w:val="00FB4274"/>
    <w:rsid w:val="00FB4B3A"/>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0377-0799-48F2-82EC-07B90603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9897</Words>
  <Characters>56417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127</cp:revision>
  <cp:lastPrinted>2018-07-31T13:00:00Z</cp:lastPrinted>
  <dcterms:created xsi:type="dcterms:W3CDTF">2018-12-18T09:45:00Z</dcterms:created>
  <dcterms:modified xsi:type="dcterms:W3CDTF">2020-03-16T09:33:00Z</dcterms:modified>
</cp:coreProperties>
</file>