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003523C0">
        <w:rPr>
          <w:b/>
          <w:bCs/>
          <w:caps/>
        </w:rPr>
        <w:t>ПУБЛИЧНОГО ПРЕДЛОЖЕНИЯ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0D3DA7">
        <w:rPr>
          <w:b/>
          <w:bCs/>
          <w:caps/>
          <w:color w:val="000000" w:themeColor="text1"/>
        </w:rPr>
        <w:t>50</w:t>
      </w:r>
      <w:r w:rsidR="000A48AD">
        <w:rPr>
          <w:b/>
          <w:bCs/>
          <w:caps/>
          <w:color w:val="000000" w:themeColor="text1"/>
        </w:rPr>
        <w:t>9</w:t>
      </w:r>
      <w:r w:rsidR="00092787">
        <w:rPr>
          <w:b/>
          <w:bCs/>
          <w:caps/>
          <w:color w:val="000000" w:themeColor="text1"/>
        </w:rPr>
        <w:t>Э</w:t>
      </w:r>
      <w:r w:rsidR="003523C0">
        <w:rPr>
          <w:b/>
          <w:bCs/>
          <w:caps/>
          <w:color w:val="000000" w:themeColor="text1"/>
        </w:rPr>
        <w:t>)</w:t>
      </w:r>
      <w:r w:rsidR="00241EF7" w:rsidRPr="0046148D">
        <w:rPr>
          <w:b/>
          <w:bCs/>
          <w:caps/>
          <w:color w:val="000000" w:themeColor="text1"/>
        </w:rPr>
        <w:t xml:space="preserve"> </w:t>
      </w:r>
    </w:p>
    <w:p w:rsidR="00016437" w:rsidRPr="0046148D" w:rsidRDefault="006F614E" w:rsidP="006F614E">
      <w:pPr>
        <w:autoSpaceDE w:val="0"/>
        <w:autoSpaceDN w:val="0"/>
        <w:adjustRightInd w:val="0"/>
        <w:jc w:val="center"/>
        <w:rPr>
          <w:b/>
          <w:bCs/>
          <w:caps/>
        </w:rPr>
      </w:pPr>
      <w:r w:rsidRPr="0046148D">
        <w:rPr>
          <w:b/>
          <w:bCs/>
          <w:caps/>
        </w:rPr>
        <w:t>в электронной форме по 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24CB3" w:rsidRPr="0046148D" w:rsidRDefault="00F24CB3"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CD17DB" w:rsidP="0060021F">
      <w:pPr>
        <w:pStyle w:val="rvps1"/>
        <w:ind w:hanging="426"/>
        <w:rPr>
          <w:b/>
          <w:bCs/>
        </w:rPr>
      </w:pPr>
      <w:r>
        <w:rPr>
          <w:b/>
          <w:bCs/>
          <w:caps/>
        </w:rPr>
        <w:t>ПУБЛИЧНОГО ПРЕДЛОЖЕНИЯ (</w:t>
      </w:r>
      <w:r w:rsidR="00406BCA" w:rsidRPr="0046148D">
        <w:rPr>
          <w:b/>
          <w:bCs/>
        </w:rPr>
        <w:t>АУКЦИОНА</w:t>
      </w:r>
      <w:r>
        <w:rPr>
          <w:b/>
          <w:bCs/>
        </w:rPr>
        <w:t>)</w:t>
      </w:r>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 xml:space="preserve">о проведении </w:t>
      </w:r>
      <w:r w:rsidR="00CD17DB">
        <w:rPr>
          <w:bCs/>
        </w:rPr>
        <w:t>п</w:t>
      </w:r>
      <w:r w:rsidR="00CD17DB">
        <w:t>убличного предложения (</w:t>
      </w:r>
      <w:r w:rsidR="009E3390" w:rsidRPr="0046148D">
        <w:rPr>
          <w:bCs/>
          <w:color w:val="000000" w:themeColor="text1"/>
        </w:rPr>
        <w:t>аукциона</w:t>
      </w:r>
      <w:r w:rsidR="00CD17DB">
        <w:rPr>
          <w:bCs/>
          <w:color w:val="000000" w:themeColor="text1"/>
        </w:rPr>
        <w:t>)</w:t>
      </w:r>
      <w:r w:rsidR="009E3390" w:rsidRPr="0046148D">
        <w:rPr>
          <w:bCs/>
          <w:color w:val="000000" w:themeColor="text1"/>
        </w:rPr>
        <w:t xml:space="preserve">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 xml:space="preserve">Процедура проводится в порядке, установленном в настоящем Информационном сообщении о проведении </w:t>
      </w:r>
      <w:r w:rsidR="00CD17DB">
        <w:rPr>
          <w:bCs/>
        </w:rPr>
        <w:t>п</w:t>
      </w:r>
      <w:r w:rsidR="00CD17DB">
        <w:t>убличного предложения (</w:t>
      </w:r>
      <w:r w:rsidR="00206632" w:rsidRPr="0046148D">
        <w:rPr>
          <w:bCs/>
        </w:rPr>
        <w:t>аукциона</w:t>
      </w:r>
      <w:r w:rsidR="00CD17DB">
        <w:rPr>
          <w:bCs/>
        </w:rPr>
        <w:t>)</w:t>
      </w:r>
      <w:r w:rsidR="00206632" w:rsidRPr="0046148D">
        <w:rPr>
          <w:bCs/>
        </w:rPr>
        <w:t xml:space="preserve">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A1E29" w:rsidRPr="007A1E29" w:rsidRDefault="0074353A" w:rsidP="007A1E29">
            <w:pPr>
              <w:pStyle w:val="Default"/>
              <w:spacing w:before="120" w:after="120"/>
              <w:jc w:val="both"/>
              <w:rPr>
                <w:bCs/>
                <w:color w:val="000000" w:themeColor="text1"/>
              </w:rPr>
            </w:pPr>
            <w:r w:rsidRPr="0046148D">
              <w:rPr>
                <w:bCs/>
              </w:rPr>
              <w:t xml:space="preserve">Ответственное лицо Продавца по вопросам проведения </w:t>
            </w:r>
            <w:r w:rsidR="007A1E29" w:rsidRPr="007A1E29">
              <w:rPr>
                <w:bCs/>
                <w:color w:val="000000" w:themeColor="text1"/>
              </w:rPr>
              <w:t>Процедуры:</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B26AF2" w:rsidRPr="003E2FF6" w:rsidRDefault="00B26AF2" w:rsidP="00B26AF2">
            <w:pPr>
              <w:pStyle w:val="Default"/>
              <w:jc w:val="both"/>
              <w:rPr>
                <w:rFonts w:eastAsia="Times New Roman"/>
                <w:b/>
                <w:lang w:eastAsia="ru-RU"/>
              </w:rPr>
            </w:pPr>
            <w:r w:rsidRPr="003E2FF6">
              <w:rPr>
                <w:rFonts w:eastAsia="Times New Roman"/>
                <w:b/>
                <w:lang w:eastAsia="ru-RU"/>
              </w:rPr>
              <w:t>Лот № 1</w:t>
            </w:r>
          </w:p>
          <w:p w:rsidR="004A073A" w:rsidRDefault="00B26AF2" w:rsidP="00B26AF2">
            <w:pPr>
              <w:jc w:val="both"/>
              <w:rPr>
                <w:iCs/>
              </w:rPr>
            </w:pPr>
            <w:proofErr w:type="gramStart"/>
            <w:r w:rsidRPr="00F62692">
              <w:rPr>
                <w:iCs/>
              </w:rPr>
              <w:t xml:space="preserve">Объекты недвижимого имущества и неотъемлемого </w:t>
            </w:r>
            <w:r>
              <w:rPr>
                <w:iCs/>
              </w:rPr>
              <w:t>имущество</w:t>
            </w:r>
            <w:r w:rsidRPr="00F62692">
              <w:rPr>
                <w:iCs/>
              </w:rPr>
              <w:t>, расположенные по адресу: г. Москва, МЖД, Курское, 33-й км, вл. 1, стр.4,5,8</w:t>
            </w:r>
            <w:proofErr w:type="gramEnd"/>
          </w:p>
          <w:p w:rsidR="00C6255E" w:rsidRDefault="00C6255E" w:rsidP="00B26AF2">
            <w:pPr>
              <w:jc w:val="both"/>
              <w:rPr>
                <w:iCs/>
              </w:rPr>
            </w:pPr>
          </w:p>
          <w:p w:rsidR="00C6255E" w:rsidRPr="0046148D" w:rsidRDefault="00C6255E" w:rsidP="00C6255E">
            <w:pPr>
              <w:pStyle w:val="Default"/>
              <w:jc w:val="both"/>
              <w:rPr>
                <w:b/>
                <w:iCs/>
              </w:rPr>
            </w:pPr>
            <w:r w:rsidRPr="0046148D">
              <w:rPr>
                <w:b/>
                <w:iCs/>
              </w:rPr>
              <w:t xml:space="preserve">Лот № </w:t>
            </w:r>
            <w:r>
              <w:rPr>
                <w:b/>
                <w:iCs/>
              </w:rPr>
              <w:t>2</w:t>
            </w:r>
          </w:p>
          <w:p w:rsidR="00C6255E" w:rsidRPr="0046148D" w:rsidRDefault="00C6255E" w:rsidP="00C6255E">
            <w:pPr>
              <w:pStyle w:val="Default"/>
              <w:jc w:val="both"/>
              <w:rPr>
                <w:iCs/>
              </w:rPr>
            </w:pPr>
            <w:r w:rsidRPr="0046148D">
              <w:rPr>
                <w:iCs/>
              </w:rPr>
              <w:t xml:space="preserve">Объекты недвижимого и </w:t>
            </w:r>
            <w:r w:rsidR="001F7AAE">
              <w:rPr>
                <w:iCs/>
              </w:rPr>
              <w:t xml:space="preserve">неотъемлемого </w:t>
            </w:r>
            <w:r w:rsidRPr="0046148D">
              <w:rPr>
                <w:iCs/>
              </w:rPr>
              <w:t xml:space="preserve">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B25713" w:rsidRPr="0046148D" w:rsidRDefault="007A1E29" w:rsidP="007C5EC3">
            <w:pPr>
              <w:autoSpaceDE w:val="0"/>
              <w:autoSpaceDN w:val="0"/>
              <w:adjustRightInd w:val="0"/>
              <w:spacing w:before="120" w:after="120"/>
              <w:jc w:val="both"/>
              <w:rPr>
                <w:iCs/>
              </w:rPr>
            </w:pPr>
            <w:r w:rsidRPr="007A1E29">
              <w:rPr>
                <w:rFonts w:ascii="TimesNewRomanPSMT" w:eastAsiaTheme="minorHAnsi" w:hAnsi="TimesNewRomanPSMT" w:cs="TimesNewRomanPSMT"/>
                <w:color w:val="000000" w:themeColor="text1"/>
                <w:lang w:eastAsia="en-US"/>
              </w:rPr>
              <w:t xml:space="preserve">Претенденты на участие в Процедуре, Участники Процедуры </w:t>
            </w:r>
            <w:r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 xml:space="preserve">Сведения о начальной и минимальной цене продажи Объектов, шаге </w:t>
            </w:r>
            <w:r w:rsidR="00EF6984" w:rsidRPr="00EF6984">
              <w:rPr>
                <w:b/>
                <w:bCs/>
                <w:color w:val="auto"/>
              </w:rPr>
              <w:t>п</w:t>
            </w:r>
            <w:r w:rsidR="00EF6984" w:rsidRPr="00EF6984">
              <w:rPr>
                <w:rFonts w:eastAsia="Times New Roman"/>
                <w:b/>
                <w:color w:val="auto"/>
                <w:lang w:eastAsia="ru-RU"/>
              </w:rPr>
              <w:t>ублично</w:t>
            </w:r>
            <w:r w:rsidR="00EF6984" w:rsidRPr="00EF6984">
              <w:rPr>
                <w:b/>
                <w:color w:val="auto"/>
              </w:rPr>
              <w:t>го предложения</w:t>
            </w:r>
            <w:r w:rsidR="00EF6984" w:rsidRPr="00556086">
              <w:rPr>
                <w:i/>
                <w:color w:val="auto"/>
              </w:rPr>
              <w:t xml:space="preserve"> </w:t>
            </w:r>
            <w:r w:rsidR="00EF6984">
              <w:rPr>
                <w:b/>
                <w:iCs/>
              </w:rPr>
              <w:t>(</w:t>
            </w:r>
            <w:r w:rsidRPr="0046148D">
              <w:rPr>
                <w:b/>
                <w:iCs/>
              </w:rPr>
              <w:t>аукциона</w:t>
            </w:r>
            <w:r w:rsidR="00EF6984">
              <w:rPr>
                <w:b/>
                <w:iCs/>
              </w:rPr>
              <w:t>)</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B26AF2" w:rsidRPr="00AF3401" w:rsidRDefault="00B26AF2" w:rsidP="00B26AF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B26AF2" w:rsidRPr="00B64349" w:rsidRDefault="00B26AF2" w:rsidP="00B26AF2">
            <w:pPr>
              <w:jc w:val="both"/>
              <w:rPr>
                <w:rFonts w:eastAsia="Calibri"/>
              </w:rPr>
            </w:pPr>
            <w:r w:rsidRPr="00B64349">
              <w:rPr>
                <w:rFonts w:eastAsia="Calibri"/>
              </w:rPr>
              <w:t xml:space="preserve">Начальная цена продажи (лота): </w:t>
            </w:r>
            <w:r w:rsidRPr="00F62692">
              <w:rPr>
                <w:rFonts w:eastAsia="Calibri"/>
              </w:rPr>
              <w:t xml:space="preserve">17 303 267 (семнадцать миллионов триста три тысячи двести шестьдесят семь) рублей 80 копеек </w:t>
            </w:r>
            <w:r w:rsidRPr="00B64349">
              <w:rPr>
                <w:rFonts w:eastAsia="Calibri"/>
              </w:rPr>
              <w:t xml:space="preserve">с учетом </w:t>
            </w:r>
            <w:r>
              <w:rPr>
                <w:rFonts w:eastAsia="Calibri"/>
              </w:rPr>
              <w:t xml:space="preserve">                        </w:t>
            </w:r>
            <w:r w:rsidRPr="00B64349">
              <w:rPr>
                <w:rFonts w:eastAsia="Calibri"/>
              </w:rPr>
              <w:t>НДС 20%.</w:t>
            </w:r>
          </w:p>
          <w:p w:rsidR="00B26AF2" w:rsidRPr="00B64349" w:rsidRDefault="00B26AF2" w:rsidP="00B26AF2">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BD21CC">
              <w:rPr>
                <w:rFonts w:eastAsia="Calibri"/>
              </w:rPr>
              <w:t>13 870 454 (тринадцать миллионов восемьсот семьдесят тысяч четыреста пятьдесят четыре) рубля 24 копейки</w:t>
            </w:r>
            <w:r w:rsidRPr="00CD2BE9">
              <w:rPr>
                <w:rFonts w:eastAsia="Calibri"/>
              </w:rPr>
              <w:t xml:space="preserve"> </w:t>
            </w:r>
            <w:r w:rsidRPr="00B64349">
              <w:rPr>
                <w:rFonts w:eastAsia="Calibri"/>
              </w:rPr>
              <w:t>с учетом НДС 20%.</w:t>
            </w:r>
          </w:p>
          <w:p w:rsidR="00B26AF2" w:rsidRPr="00740A8C" w:rsidRDefault="00B26AF2" w:rsidP="00B26AF2">
            <w:pPr>
              <w:autoSpaceDE w:val="0"/>
              <w:autoSpaceDN w:val="0"/>
              <w:adjustRightInd w:val="0"/>
              <w:spacing w:before="120" w:after="120"/>
              <w:jc w:val="both"/>
              <w:rPr>
                <w:rFonts w:eastAsia="Calibri"/>
              </w:rPr>
            </w:pPr>
            <w:r w:rsidRPr="00740A8C">
              <w:rPr>
                <w:rFonts w:eastAsia="Calibri"/>
                <w:i/>
              </w:rPr>
              <w:t>Шаг аукциона на понижение объектов недвижимого имущества:</w:t>
            </w:r>
            <w:r w:rsidRPr="00740A8C">
              <w:rPr>
                <w:rFonts w:eastAsia="Calibri"/>
              </w:rPr>
              <w:t xml:space="preserve"> </w:t>
            </w:r>
            <w:r w:rsidRPr="00740A8C">
              <w:rPr>
                <w:bCs/>
              </w:rPr>
              <w:t>858 203</w:t>
            </w:r>
            <w:r w:rsidRPr="00740A8C">
              <w:rPr>
                <w:rFonts w:eastAsia="Calibri"/>
              </w:rPr>
              <w:t xml:space="preserve"> (</w:t>
            </w:r>
            <w:r>
              <w:rPr>
                <w:rFonts w:eastAsia="Calibri"/>
              </w:rPr>
              <w:t>восемьсот пятьдесят восемь</w:t>
            </w:r>
            <w:r w:rsidRPr="00740A8C">
              <w:rPr>
                <w:rFonts w:eastAsia="Calibri"/>
              </w:rPr>
              <w:t xml:space="preserve"> тысяч </w:t>
            </w:r>
            <w:r>
              <w:rPr>
                <w:rFonts w:eastAsia="Calibri"/>
              </w:rPr>
              <w:t>двести три</w:t>
            </w:r>
            <w:r w:rsidRPr="00740A8C">
              <w:rPr>
                <w:rFonts w:eastAsia="Calibri"/>
              </w:rPr>
              <w:t>) рубл</w:t>
            </w:r>
            <w:r>
              <w:rPr>
                <w:rFonts w:eastAsia="Calibri"/>
              </w:rPr>
              <w:t xml:space="preserve">я </w:t>
            </w:r>
            <w:r w:rsidRPr="00740A8C">
              <w:rPr>
                <w:rFonts w:eastAsia="Calibri"/>
              </w:rPr>
              <w:t>60 копеек с учетом НДС.</w:t>
            </w:r>
          </w:p>
          <w:p w:rsidR="00A97495" w:rsidRDefault="00B26AF2" w:rsidP="00B26AF2">
            <w:pPr>
              <w:autoSpaceDE w:val="0"/>
              <w:autoSpaceDN w:val="0"/>
              <w:adjustRightInd w:val="0"/>
              <w:spacing w:before="120" w:after="120"/>
              <w:jc w:val="both"/>
              <w:rPr>
                <w:rFonts w:eastAsia="Calibri"/>
              </w:rPr>
            </w:pPr>
            <w:r w:rsidRPr="00B56748">
              <w:rPr>
                <w:rFonts w:eastAsia="Calibri"/>
                <w:i/>
              </w:rPr>
              <w:t>Шаг аукциона на повышение объектов недвижимого имущества:</w:t>
            </w:r>
            <w:r w:rsidRPr="00B56748">
              <w:rPr>
                <w:rFonts w:eastAsia="Calibri"/>
              </w:rPr>
              <w:t xml:space="preserve"> </w:t>
            </w:r>
            <w:r w:rsidRPr="00740A8C">
              <w:rPr>
                <w:bCs/>
                <w:color w:val="000000"/>
              </w:rPr>
              <w:t>429 101,80</w:t>
            </w:r>
            <w:r w:rsidRPr="00B56748">
              <w:rPr>
                <w:bCs/>
                <w:color w:val="000000"/>
              </w:rPr>
              <w:t xml:space="preserve"> </w:t>
            </w:r>
            <w:r w:rsidRPr="00B56748">
              <w:rPr>
                <w:bCs/>
                <w:color w:val="000000"/>
              </w:rPr>
              <w:lastRenderedPageBreak/>
              <w:t>(четыреста двадцать девять тысяч сто один</w:t>
            </w:r>
            <w:r w:rsidRPr="00B56748">
              <w:rPr>
                <w:rFonts w:eastAsia="Calibri"/>
              </w:rPr>
              <w:t>) рубль 80 копеек с учетом НДС.</w:t>
            </w:r>
          </w:p>
          <w:p w:rsidR="006F02FA" w:rsidRPr="0046148D" w:rsidRDefault="006F02FA" w:rsidP="006F02FA">
            <w:pPr>
              <w:autoSpaceDE w:val="0"/>
              <w:autoSpaceDN w:val="0"/>
              <w:adjustRightInd w:val="0"/>
              <w:spacing w:before="120" w:after="120"/>
              <w:jc w:val="both"/>
              <w:rPr>
                <w:rFonts w:eastAsia="Calibri"/>
                <w:b/>
              </w:rPr>
            </w:pPr>
            <w:r w:rsidRPr="0046148D">
              <w:rPr>
                <w:rFonts w:eastAsia="Calibri"/>
                <w:b/>
              </w:rPr>
              <w:t xml:space="preserve">Лот № </w:t>
            </w:r>
            <w:r>
              <w:rPr>
                <w:rFonts w:eastAsia="Calibri"/>
                <w:b/>
              </w:rPr>
              <w:t>2</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Pr>
                <w:rFonts w:eastAsia="Calibri"/>
              </w:rPr>
              <w:t>и) рубля 40 копеек с учетом НДС</w:t>
            </w:r>
            <w:r w:rsidRPr="0046148D">
              <w:rPr>
                <w:rFonts w:eastAsia="Calibri"/>
              </w:rPr>
              <w:t>.</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Pr>
                <w:rFonts w:eastAsia="Calibri"/>
              </w:rPr>
              <w:t>1 331 796</w:t>
            </w:r>
            <w:r w:rsidRPr="0046148D">
              <w:rPr>
                <w:rFonts w:eastAsia="Calibri"/>
              </w:rPr>
              <w:t xml:space="preserve"> (</w:t>
            </w:r>
            <w:r>
              <w:rPr>
                <w:rFonts w:eastAsia="Calibri"/>
              </w:rPr>
              <w:t>один миллион триста тридцать одна тысяча семьсот девяносто шесть</w:t>
            </w:r>
            <w:r w:rsidRPr="0046148D">
              <w:rPr>
                <w:rFonts w:eastAsia="Calibri"/>
              </w:rPr>
              <w:t xml:space="preserve">) рублей  </w:t>
            </w:r>
            <w:r>
              <w:rPr>
                <w:rFonts w:eastAsia="Calibri"/>
              </w:rPr>
              <w:t>6</w:t>
            </w:r>
            <w:r w:rsidRPr="0046148D">
              <w:rPr>
                <w:rFonts w:eastAsia="Calibri"/>
              </w:rPr>
              <w:t>1 копейка с учетом НДС.</w:t>
            </w:r>
          </w:p>
          <w:p w:rsidR="006F02FA" w:rsidRPr="0046148D" w:rsidRDefault="006F02FA" w:rsidP="006F02FA">
            <w:pPr>
              <w:autoSpaceDE w:val="0"/>
              <w:autoSpaceDN w:val="0"/>
              <w:adjustRightInd w:val="0"/>
              <w:spacing w:before="120" w:after="120"/>
              <w:jc w:val="both"/>
              <w:rPr>
                <w:rFonts w:eastAsia="Calibri"/>
                <w:iCs/>
              </w:rPr>
            </w:pPr>
            <w:r w:rsidRPr="0046148D">
              <w:rPr>
                <w:rFonts w:eastAsia="Calibri"/>
                <w:i/>
              </w:rPr>
              <w:t>Шаг аукциона на повышение объектов недвижимого имущества:</w:t>
            </w:r>
            <w:r w:rsidRPr="0046148D">
              <w:rPr>
                <w:rFonts w:eastAsia="Calibri"/>
              </w:rPr>
              <w:t xml:space="preserve"> </w:t>
            </w:r>
            <w:r>
              <w:rPr>
                <w:rFonts w:eastAsia="Calibri"/>
              </w:rPr>
              <w:t>665 898</w:t>
            </w:r>
            <w:r w:rsidRPr="0046148D">
              <w:rPr>
                <w:rFonts w:eastAsia="Calibri"/>
              </w:rPr>
              <w:t xml:space="preserve"> (</w:t>
            </w:r>
            <w:r>
              <w:rPr>
                <w:rFonts w:eastAsia="Calibri"/>
              </w:rPr>
              <w:t>шестьсот шестьдесят пять тысяч восемьсот девяносто восемь</w:t>
            </w:r>
            <w:r w:rsidRPr="0046148D">
              <w:rPr>
                <w:rFonts w:eastAsia="Calibri"/>
              </w:rPr>
              <w:t>) рублей</w:t>
            </w:r>
            <w:r>
              <w:rPr>
                <w:rFonts w:eastAsia="Calibri"/>
              </w:rPr>
              <w:t xml:space="preserve">                    31</w:t>
            </w:r>
            <w:r w:rsidRPr="0046148D">
              <w:rPr>
                <w:rFonts w:eastAsia="Calibri"/>
              </w:rPr>
              <w:t xml:space="preserve"> копе</w:t>
            </w:r>
            <w:r>
              <w:rPr>
                <w:rFonts w:eastAsia="Calibri"/>
              </w:rPr>
              <w:t>й</w:t>
            </w:r>
            <w:r w:rsidRPr="0046148D">
              <w:rPr>
                <w:rFonts w:eastAsia="Calibri"/>
              </w:rPr>
              <w:t>к</w:t>
            </w:r>
            <w:r>
              <w:rPr>
                <w:rFonts w:eastAsia="Calibri"/>
              </w:rPr>
              <w:t>а</w:t>
            </w:r>
            <w:r w:rsidRPr="0046148D">
              <w:rPr>
                <w:rFonts w:eastAsia="Calibri"/>
              </w:rPr>
              <w:t xml:space="preserve">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B25713" w:rsidRDefault="007C13B8" w:rsidP="004265DE">
            <w:pPr>
              <w:autoSpaceDE w:val="0"/>
              <w:autoSpaceDN w:val="0"/>
              <w:adjustRightInd w:val="0"/>
              <w:spacing w:before="120" w:after="120"/>
              <w:jc w:val="both"/>
              <w:rPr>
                <w:rFonts w:eastAsia="Calibri"/>
              </w:rPr>
            </w:pPr>
            <w:r w:rsidRPr="00B25713">
              <w:rPr>
                <w:rFonts w:eastAsia="Calibri"/>
              </w:rPr>
              <w:t>1)</w:t>
            </w:r>
            <w:r w:rsidR="003D7E7C" w:rsidRPr="00B25713">
              <w:rPr>
                <w:rFonts w:eastAsia="Calibri"/>
              </w:rPr>
              <w:t xml:space="preserve"> Место подачи (приема) Заявок: электронная площадка </w:t>
            </w:r>
            <w:hyperlink r:id="rId12" w:history="1">
              <w:r w:rsidR="003D7E7C" w:rsidRPr="00B25713">
                <w:rPr>
                  <w:rStyle w:val="a4"/>
                  <w:rFonts w:eastAsia="Calibri"/>
                  <w:color w:val="auto"/>
                </w:rPr>
                <w:t>www.rts-tender.ru</w:t>
              </w:r>
            </w:hyperlink>
            <w:r w:rsidR="003D7E7C" w:rsidRPr="00B25713">
              <w:rPr>
                <w:rFonts w:eastAsia="Calibri"/>
              </w:rPr>
              <w:t>.</w:t>
            </w:r>
          </w:p>
          <w:p w:rsidR="007C13B8" w:rsidRPr="00B25713" w:rsidRDefault="007C13B8" w:rsidP="004265DE">
            <w:pPr>
              <w:autoSpaceDE w:val="0"/>
              <w:autoSpaceDN w:val="0"/>
              <w:adjustRightInd w:val="0"/>
              <w:spacing w:before="120" w:after="120"/>
              <w:jc w:val="both"/>
              <w:rPr>
                <w:rFonts w:eastAsia="Calibri"/>
              </w:rPr>
            </w:pPr>
            <w:r w:rsidRPr="00B25713">
              <w:rPr>
                <w:rFonts w:eastAsia="Calibri"/>
              </w:rPr>
              <w:t xml:space="preserve">2) Дата и время начала подачи (приема) Заявок: </w:t>
            </w:r>
            <w:r w:rsidR="00D9577A">
              <w:rPr>
                <w:rFonts w:eastAsia="Calibri"/>
              </w:rPr>
              <w:t>2</w:t>
            </w:r>
            <w:r w:rsidR="00A22561">
              <w:rPr>
                <w:rFonts w:eastAsia="Calibri"/>
              </w:rPr>
              <w:t>4</w:t>
            </w:r>
            <w:r w:rsidR="003465FB">
              <w:rPr>
                <w:rFonts w:eastAsia="Calibri"/>
              </w:rPr>
              <w:t>.03.</w:t>
            </w:r>
            <w:r w:rsidR="000701D1" w:rsidRPr="00B25713">
              <w:rPr>
                <w:rFonts w:eastAsia="Calibri"/>
              </w:rPr>
              <w:t>2020</w:t>
            </w:r>
            <w:r w:rsidR="00411B03" w:rsidRPr="00B25713">
              <w:rPr>
                <w:rFonts w:eastAsia="Calibri"/>
              </w:rPr>
              <w:t xml:space="preserve"> в 12</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 xml:space="preserve">) </w:t>
            </w:r>
            <w:r w:rsidRPr="00B25713">
              <w:rPr>
                <w:rFonts w:eastAsia="Calibri"/>
              </w:rPr>
              <w:t>Подача Заявок осуществляется круглосуточно.</w:t>
            </w:r>
          </w:p>
          <w:p w:rsidR="005264E9" w:rsidRPr="00B25713" w:rsidRDefault="007C13B8" w:rsidP="004265DE">
            <w:pPr>
              <w:autoSpaceDE w:val="0"/>
              <w:autoSpaceDN w:val="0"/>
              <w:adjustRightInd w:val="0"/>
              <w:spacing w:before="120" w:after="120"/>
              <w:jc w:val="both"/>
              <w:rPr>
                <w:rFonts w:eastAsia="Calibri"/>
              </w:rPr>
            </w:pPr>
            <w:r w:rsidRPr="00B25713">
              <w:rPr>
                <w:rFonts w:eastAsia="Calibri"/>
              </w:rPr>
              <w:t>3) Дата и время окон</w:t>
            </w:r>
            <w:r w:rsidR="00184FB1" w:rsidRPr="00B25713">
              <w:rPr>
                <w:rFonts w:eastAsia="Calibri"/>
              </w:rPr>
              <w:t xml:space="preserve">чания подачи (приема) Заявок: </w:t>
            </w:r>
            <w:r w:rsidR="003465FB">
              <w:rPr>
                <w:rFonts w:eastAsia="Calibri"/>
              </w:rPr>
              <w:t>2</w:t>
            </w:r>
            <w:r w:rsidR="00D9577A">
              <w:rPr>
                <w:rFonts w:eastAsia="Calibri"/>
              </w:rPr>
              <w:t>4</w:t>
            </w:r>
            <w:r w:rsidR="00D52075" w:rsidRPr="00B25713">
              <w:rPr>
                <w:rFonts w:eastAsia="Calibri"/>
              </w:rPr>
              <w:t>.0</w:t>
            </w:r>
            <w:r w:rsidR="003465FB">
              <w:rPr>
                <w:rFonts w:eastAsia="Calibri"/>
              </w:rPr>
              <w:t>4</w:t>
            </w:r>
            <w:r w:rsidR="00D52075" w:rsidRPr="00B25713">
              <w:rPr>
                <w:rFonts w:eastAsia="Calibri"/>
              </w:rPr>
              <w:t>.2020</w:t>
            </w:r>
            <w:r w:rsidRPr="00B25713">
              <w:rPr>
                <w:rFonts w:eastAsia="Calibri"/>
              </w:rPr>
              <w:t xml:space="preserve"> в </w:t>
            </w:r>
            <w:r w:rsidR="00411B03" w:rsidRPr="00B25713">
              <w:rPr>
                <w:rFonts w:eastAsia="Calibri"/>
              </w:rPr>
              <w:t>12</w:t>
            </w:r>
            <w:r w:rsidR="005264E9" w:rsidRPr="00B25713">
              <w:rPr>
                <w:rFonts w:eastAsia="Calibri"/>
              </w:rPr>
              <w:t>:</w:t>
            </w:r>
            <w:r w:rsidR="00657C92" w:rsidRPr="00B25713">
              <w:rPr>
                <w:rFonts w:eastAsia="Calibri"/>
              </w:rPr>
              <w:t>00</w:t>
            </w:r>
            <w:r w:rsidR="005264E9" w:rsidRPr="00B25713">
              <w:rPr>
                <w:rFonts w:eastAsia="Calibri"/>
              </w:rPr>
              <w:t xml:space="preserve"> (</w:t>
            </w:r>
            <w:proofErr w:type="gramStart"/>
            <w:r w:rsidR="005264E9" w:rsidRPr="00B25713">
              <w:rPr>
                <w:rFonts w:eastAsia="Calibri"/>
              </w:rPr>
              <w:t>МСК</w:t>
            </w:r>
            <w:proofErr w:type="gramEnd"/>
            <w:r w:rsidR="005264E9" w:rsidRPr="00B25713">
              <w:rPr>
                <w:rFonts w:eastAsia="Calibri"/>
              </w:rPr>
              <w:t>)</w:t>
            </w:r>
            <w:r w:rsidRPr="00B25713">
              <w:rPr>
                <w:rFonts w:eastAsia="Calibri"/>
              </w:rPr>
              <w:t xml:space="preserve"> </w:t>
            </w:r>
          </w:p>
          <w:p w:rsidR="001B3E78" w:rsidRPr="00B25713" w:rsidRDefault="007C13B8" w:rsidP="004265DE">
            <w:pPr>
              <w:autoSpaceDE w:val="0"/>
              <w:autoSpaceDN w:val="0"/>
              <w:adjustRightInd w:val="0"/>
              <w:spacing w:before="120" w:after="120"/>
              <w:jc w:val="both"/>
              <w:rPr>
                <w:iCs/>
              </w:rPr>
            </w:pPr>
            <w:r w:rsidRPr="00B25713">
              <w:rPr>
                <w:rFonts w:eastAsia="Calibri"/>
              </w:rPr>
              <w:t xml:space="preserve">4) Дата определения </w:t>
            </w:r>
            <w:r w:rsidR="00311507" w:rsidRPr="00B25713">
              <w:rPr>
                <w:rFonts w:eastAsia="Calibri"/>
              </w:rPr>
              <w:t>у</w:t>
            </w:r>
            <w:r w:rsidRPr="00B25713">
              <w:rPr>
                <w:rFonts w:eastAsia="Calibri"/>
              </w:rPr>
              <w:t xml:space="preserve">частников: </w:t>
            </w:r>
            <w:r w:rsidR="003465FB">
              <w:rPr>
                <w:rFonts w:eastAsia="Calibri"/>
              </w:rPr>
              <w:t>2</w:t>
            </w:r>
            <w:r w:rsidR="00D9577A">
              <w:rPr>
                <w:rFonts w:eastAsia="Calibri"/>
              </w:rPr>
              <w:t>4</w:t>
            </w:r>
            <w:r w:rsidR="00D52075" w:rsidRPr="00B25713">
              <w:rPr>
                <w:rFonts w:eastAsia="Calibri"/>
              </w:rPr>
              <w:t>.0</w:t>
            </w:r>
            <w:r w:rsidR="003465FB">
              <w:rPr>
                <w:rFonts w:eastAsia="Calibri"/>
              </w:rPr>
              <w:t>4</w:t>
            </w:r>
            <w:r w:rsidR="00D52075" w:rsidRPr="00B25713">
              <w:rPr>
                <w:rFonts w:eastAsia="Calibri"/>
              </w:rPr>
              <w:t>.2020</w:t>
            </w:r>
            <w:r w:rsidRPr="00B25713">
              <w:rPr>
                <w:rFonts w:eastAsia="Calibri"/>
              </w:rPr>
              <w:t xml:space="preserve"> </w:t>
            </w:r>
          </w:p>
          <w:p w:rsidR="001B3E78" w:rsidRPr="00B25713" w:rsidRDefault="007C13B8" w:rsidP="001B3E78">
            <w:pPr>
              <w:autoSpaceDE w:val="0"/>
              <w:autoSpaceDN w:val="0"/>
              <w:adjustRightInd w:val="0"/>
              <w:spacing w:before="120" w:after="120"/>
              <w:jc w:val="both"/>
              <w:rPr>
                <w:iCs/>
              </w:rPr>
            </w:pPr>
            <w:r w:rsidRPr="00B25713">
              <w:rPr>
                <w:rFonts w:eastAsia="Calibri"/>
              </w:rPr>
              <w:t xml:space="preserve">5) Дата и время проведения </w:t>
            </w:r>
            <w:r w:rsidR="00F63B52" w:rsidRPr="00B25713">
              <w:rPr>
                <w:rFonts w:eastAsia="Calibri"/>
              </w:rPr>
              <w:t>Процедуры</w:t>
            </w:r>
            <w:r w:rsidRPr="00B25713">
              <w:rPr>
                <w:rFonts w:eastAsia="Calibri"/>
              </w:rPr>
              <w:t xml:space="preserve">: </w:t>
            </w:r>
            <w:r w:rsidR="003465FB">
              <w:rPr>
                <w:rFonts w:eastAsia="Calibri"/>
              </w:rPr>
              <w:t>2</w:t>
            </w:r>
            <w:r w:rsidR="00D9577A">
              <w:rPr>
                <w:rFonts w:eastAsia="Calibri"/>
              </w:rPr>
              <w:t>7</w:t>
            </w:r>
            <w:r w:rsidR="00B86CBD" w:rsidRPr="00B25713">
              <w:rPr>
                <w:rFonts w:eastAsia="Calibri"/>
              </w:rPr>
              <w:t>.</w:t>
            </w:r>
            <w:r w:rsidR="000701D1" w:rsidRPr="00B25713">
              <w:rPr>
                <w:rFonts w:eastAsia="Calibri"/>
              </w:rPr>
              <w:t>0</w:t>
            </w:r>
            <w:r w:rsidR="003465FB">
              <w:rPr>
                <w:rFonts w:eastAsia="Calibri"/>
              </w:rPr>
              <w:t>4</w:t>
            </w:r>
            <w:r w:rsidR="00D52075" w:rsidRPr="00B25713">
              <w:rPr>
                <w:rFonts w:eastAsia="Calibri"/>
              </w:rPr>
              <w:t>.2020</w:t>
            </w:r>
            <w:r w:rsidR="00E6797C" w:rsidRPr="00B25713">
              <w:rPr>
                <w:rFonts w:eastAsia="Calibri"/>
              </w:rPr>
              <w:t xml:space="preserve"> в </w:t>
            </w:r>
            <w:r w:rsidR="00F54E9C" w:rsidRPr="00B25713">
              <w:rPr>
                <w:rFonts w:eastAsia="Calibri"/>
              </w:rPr>
              <w:t>09</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w:t>
            </w:r>
          </w:p>
          <w:p w:rsidR="007C13B8" w:rsidRPr="0046148D" w:rsidRDefault="007C13B8" w:rsidP="00D9577A">
            <w:pPr>
              <w:autoSpaceDE w:val="0"/>
              <w:autoSpaceDN w:val="0"/>
              <w:adjustRightInd w:val="0"/>
              <w:spacing w:before="120" w:after="120"/>
              <w:jc w:val="both"/>
              <w:rPr>
                <w:iCs/>
                <w:color w:val="000000" w:themeColor="text1"/>
              </w:rPr>
            </w:pPr>
            <w:r w:rsidRPr="00B25713">
              <w:rPr>
                <w:rFonts w:eastAsia="Calibri"/>
              </w:rPr>
              <w:t xml:space="preserve">6) Срок подведения итогов </w:t>
            </w:r>
            <w:r w:rsidR="00F63B52" w:rsidRPr="00B25713">
              <w:rPr>
                <w:rFonts w:eastAsia="Calibri"/>
              </w:rPr>
              <w:t>Процедуры</w:t>
            </w:r>
            <w:r w:rsidR="00084EFE" w:rsidRPr="00B25713">
              <w:rPr>
                <w:rFonts w:eastAsia="Calibri"/>
              </w:rPr>
              <w:t>:</w:t>
            </w:r>
            <w:r w:rsidR="007D307A" w:rsidRPr="00B25713">
              <w:rPr>
                <w:rFonts w:eastAsia="Calibri"/>
              </w:rPr>
              <w:t xml:space="preserve"> </w:t>
            </w:r>
            <w:r w:rsidR="003465FB">
              <w:rPr>
                <w:rFonts w:eastAsia="Calibri"/>
              </w:rPr>
              <w:t>2</w:t>
            </w:r>
            <w:r w:rsidR="00D9577A">
              <w:rPr>
                <w:rFonts w:eastAsia="Calibri"/>
              </w:rPr>
              <w:t>7</w:t>
            </w:r>
            <w:r w:rsidR="00B86CBD" w:rsidRPr="00B25713">
              <w:rPr>
                <w:rFonts w:eastAsia="Calibri"/>
              </w:rPr>
              <w:t>.</w:t>
            </w:r>
            <w:r w:rsidR="00D52075" w:rsidRPr="00B25713">
              <w:rPr>
                <w:rFonts w:eastAsia="Calibri"/>
              </w:rPr>
              <w:t>0</w:t>
            </w:r>
            <w:r w:rsidR="003465FB">
              <w:rPr>
                <w:rFonts w:eastAsia="Calibri"/>
              </w:rPr>
              <w:t>4</w:t>
            </w:r>
            <w:r w:rsidR="00D52075" w:rsidRPr="00B25713">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0F19B2" w:rsidRPr="000F19B2">
              <w:rPr>
                <w:iCs/>
                <w:color w:val="000000" w:themeColor="text1"/>
              </w:rPr>
              <w:t>Процедуры</w:t>
            </w:r>
            <w:r w:rsidRPr="000F19B2">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lastRenderedPageBreak/>
              <w:t>Процедуры</w:t>
            </w:r>
          </w:p>
        </w:tc>
        <w:tc>
          <w:tcPr>
            <w:tcW w:w="8131" w:type="dxa"/>
            <w:shd w:val="clear" w:color="auto" w:fill="auto"/>
          </w:tcPr>
          <w:p w:rsidR="00EC75D8" w:rsidRPr="00472C49" w:rsidRDefault="00EC75D8" w:rsidP="00EC75D8">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EC75D8">
              <w:rPr>
                <w:rFonts w:eastAsiaTheme="minorHAnsi"/>
                <w:color w:val="000000" w:themeColor="text1"/>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lastRenderedPageBreak/>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EC75D8" w:rsidRPr="00EC75D8" w:rsidRDefault="00EC75D8" w:rsidP="00EC75D8">
            <w:pPr>
              <w:autoSpaceDE w:val="0"/>
              <w:autoSpaceDN w:val="0"/>
              <w:adjustRightInd w:val="0"/>
              <w:jc w:val="both"/>
            </w:pPr>
            <w:r w:rsidRPr="00EC75D8">
              <w:t>Участник Процедуры (далее - Участник) – Претендент, признанный Продавцом Участником.</w:t>
            </w:r>
          </w:p>
          <w:p w:rsidR="00EC75D8" w:rsidRPr="00EC75D8" w:rsidRDefault="00EC75D8" w:rsidP="00EC75D8">
            <w:pPr>
              <w:autoSpaceDE w:val="0"/>
              <w:autoSpaceDN w:val="0"/>
              <w:adjustRightInd w:val="0"/>
              <w:jc w:val="both"/>
              <w:rPr>
                <w:b/>
              </w:rPr>
            </w:pPr>
          </w:p>
          <w:p w:rsidR="00EC75D8" w:rsidRPr="00EC75D8" w:rsidRDefault="00EC75D8" w:rsidP="00EC75D8">
            <w:pPr>
              <w:autoSpaceDE w:val="0"/>
              <w:autoSpaceDN w:val="0"/>
              <w:adjustRightInd w:val="0"/>
              <w:jc w:val="both"/>
            </w:pPr>
            <w:r w:rsidRPr="00EC75D8">
              <w:t xml:space="preserve">Единственный участник - претендент, который был единственным допущен к участию </w:t>
            </w:r>
            <w:r w:rsidRPr="00EC75D8">
              <w:rPr>
                <w:bCs/>
              </w:rPr>
              <w:t>в Процедуре</w:t>
            </w:r>
            <w:r w:rsidRPr="00EC75D8">
              <w:t>.</w:t>
            </w:r>
          </w:p>
          <w:p w:rsidR="00FE2B84" w:rsidRPr="00624260" w:rsidRDefault="00EC75D8" w:rsidP="00EC75D8">
            <w:pPr>
              <w:pStyle w:val="20"/>
              <w:jc w:val="both"/>
              <w:rPr>
                <w:iCs/>
              </w:rPr>
            </w:pPr>
            <w:r w:rsidRPr="00EC75D8">
              <w:rPr>
                <w:rFonts w:ascii="Times New Roman" w:hAnsi="Times New Roman"/>
                <w:b w:val="0"/>
                <w:bCs w:val="0"/>
                <w:color w:val="auto"/>
                <w:sz w:val="24"/>
                <w:szCs w:val="24"/>
              </w:rPr>
              <w:t xml:space="preserve">К </w:t>
            </w:r>
            <w:bookmarkStart w:id="1" w:name="_Toc467070603"/>
            <w:r w:rsidRPr="00EC75D8">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EC75D8">
              <w:rPr>
                <w:rFonts w:ascii="Times New Roman" w:hAnsi="Times New Roman"/>
                <w:b w:val="0"/>
                <w:bCs w:val="0"/>
                <w:color w:val="auto"/>
                <w:sz w:val="24"/>
                <w:szCs w:val="24"/>
              </w:rPr>
              <w:t>Процедуры.</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EC75D8" w:rsidRPr="00EC75D8" w:rsidRDefault="00FE2B84" w:rsidP="00EC75D8">
            <w:pPr>
              <w:pStyle w:val="aff2"/>
              <w:jc w:val="both"/>
              <w:rPr>
                <w:rFonts w:eastAsiaTheme="minorHAnsi"/>
                <w:i w:val="0"/>
                <w:color w:val="000000" w:themeColor="text1"/>
                <w:sz w:val="24"/>
                <w:szCs w:val="24"/>
                <w:lang w:eastAsia="en-US"/>
              </w:rPr>
            </w:pPr>
            <w:r w:rsidRPr="00EC75D8">
              <w:rPr>
                <w:bCs/>
                <w:i w:val="0"/>
                <w:color w:val="000000" w:themeColor="text1"/>
                <w:sz w:val="24"/>
                <w:szCs w:val="24"/>
              </w:rPr>
              <w:t>1</w:t>
            </w:r>
            <w:r w:rsidR="00EC75D8" w:rsidRPr="00EC75D8">
              <w:rPr>
                <w:bCs/>
                <w:i w:val="0"/>
                <w:color w:val="000000" w:themeColor="text1"/>
                <w:sz w:val="24"/>
                <w:szCs w:val="24"/>
              </w:rPr>
              <w:t xml:space="preserve">) Заявка на участие в Процедуре – комплект документов, необходимый для участия в Процедуре. </w:t>
            </w:r>
            <w:r w:rsidR="00EC75D8" w:rsidRPr="00EC75D8">
              <w:rPr>
                <w:rFonts w:eastAsiaTheme="minorHAnsi"/>
                <w:i w:val="0"/>
                <w:color w:val="000000" w:themeColor="text1"/>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2) Одно лицо имеет право подать только одну Заявку.</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3) </w:t>
            </w:r>
            <w:r w:rsidRPr="00EC75D8">
              <w:rPr>
                <w:rFonts w:eastAsiaTheme="minorHAnsi"/>
                <w:color w:val="000000" w:themeColor="text1"/>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4) </w:t>
            </w:r>
            <w:r w:rsidRPr="00EC75D8">
              <w:rPr>
                <w:rFonts w:eastAsiaTheme="minorHAnsi"/>
                <w:color w:val="000000" w:themeColor="text1"/>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5) </w:t>
            </w:r>
            <w:r w:rsidRPr="00EC75D8">
              <w:rPr>
                <w:rFonts w:eastAsiaTheme="minorHAnsi"/>
                <w:color w:val="000000" w:themeColor="text1"/>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xml:space="preserve">6) </w:t>
            </w:r>
            <w:r w:rsidRPr="00EC75D8">
              <w:rPr>
                <w:b/>
                <w:bCs/>
                <w:i w:val="0"/>
                <w:color w:val="000000" w:themeColor="text1"/>
                <w:sz w:val="24"/>
                <w:szCs w:val="24"/>
              </w:rPr>
              <w:t>Заявка на участие в Процедуре  юридических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2);</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юридических лиц, </w:t>
            </w:r>
            <w:r w:rsidRPr="00EC75D8">
              <w:rPr>
                <w:bCs/>
                <w:i w:val="0"/>
                <w:color w:val="000000" w:themeColor="text1"/>
                <w:sz w:val="24"/>
                <w:szCs w:val="24"/>
              </w:rPr>
              <w:lastRenderedPageBreak/>
              <w:t xml:space="preserve">выданную в установленном порядке не ранее чем за 30 календарных дней до размещения извещения о проведении </w:t>
            </w:r>
            <w:r w:rsidRPr="00EC75D8">
              <w:rPr>
                <w:i w:val="0"/>
                <w:color w:val="000000" w:themeColor="text1"/>
                <w:sz w:val="24"/>
                <w:szCs w:val="24"/>
              </w:rPr>
              <w:t>Процедуры</w:t>
            </w:r>
            <w:r w:rsidRPr="00EC75D8">
              <w:rPr>
                <w:color w:val="000000" w:themeColor="text1"/>
                <w:sz w:val="24"/>
                <w:szCs w:val="24"/>
              </w:rPr>
              <w:t xml:space="preserve"> </w:t>
            </w:r>
            <w:r w:rsidRPr="00EC75D8">
              <w:rPr>
                <w:bCs/>
                <w:i w:val="0"/>
                <w:color w:val="000000" w:themeColor="text1"/>
                <w:sz w:val="24"/>
                <w:szCs w:val="24"/>
              </w:rPr>
              <w:t xml:space="preserve">(предоставляет каждое юридическое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C75D8" w:rsidRPr="00EC75D8" w:rsidRDefault="00EC75D8" w:rsidP="00EC75D8">
            <w:pPr>
              <w:pStyle w:val="aff2"/>
              <w:jc w:val="both"/>
              <w:rPr>
                <w:bCs/>
                <w:i w:val="0"/>
                <w:color w:val="000000" w:themeColor="text1"/>
                <w:sz w:val="24"/>
                <w:szCs w:val="24"/>
              </w:rPr>
            </w:pPr>
            <w:proofErr w:type="gramStart"/>
            <w:r w:rsidRPr="00EC75D8">
              <w:rPr>
                <w:bCs/>
                <w:i w:val="0"/>
                <w:color w:val="000000" w:themeColor="text1"/>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C75D8">
              <w:rPr>
                <w:bCs/>
                <w:i w:val="0"/>
                <w:color w:val="000000" w:themeColor="text1"/>
                <w:sz w:val="24"/>
                <w:szCs w:val="24"/>
              </w:rPr>
              <w:t xml:space="preserve"> «</w:t>
            </w:r>
            <w:proofErr w:type="gramStart"/>
            <w:r w:rsidRPr="00EC75D8">
              <w:rPr>
                <w:bCs/>
                <w:i w:val="0"/>
                <w:color w:val="000000" w:themeColor="text1"/>
                <w:sz w:val="24"/>
                <w:szCs w:val="24"/>
              </w:rPr>
              <w:t xml:space="preserve">Об обществах с ограниченной ответственностью», в ред. от 30.12.2004г.); </w:t>
            </w:r>
            <w:proofErr w:type="gramEnd"/>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C75D8">
              <w:rPr>
                <w:bCs/>
                <w:i w:val="0"/>
                <w:iCs/>
                <w:color w:val="000000" w:themeColor="text1"/>
                <w:sz w:val="24"/>
                <w:szCs w:val="24"/>
              </w:rPr>
              <w:t>Предоставить документы</w:t>
            </w:r>
            <w:proofErr w:type="gramEnd"/>
            <w:r w:rsidRPr="00EC75D8">
              <w:rPr>
                <w:bCs/>
                <w:i w:val="0"/>
                <w:iCs/>
                <w:color w:val="000000" w:themeColor="text1"/>
                <w:sz w:val="24"/>
                <w:szCs w:val="24"/>
              </w:rPr>
              <w:t>: у</w:t>
            </w:r>
            <w:r w:rsidRPr="00EC75D8">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C75D8">
              <w:rPr>
                <w:bCs/>
                <w:i w:val="0"/>
                <w:iCs/>
                <w:color w:val="000000" w:themeColor="text1"/>
                <w:sz w:val="24"/>
                <w:szCs w:val="24"/>
              </w:rPr>
              <w:t>(Приложение №4)</w:t>
            </w:r>
            <w:r w:rsidRPr="00EC75D8">
              <w:rPr>
                <w:i w:val="0"/>
                <w:color w:val="000000" w:themeColor="text1"/>
                <w:sz w:val="24"/>
                <w:szCs w:val="24"/>
              </w:rPr>
              <w:t>.</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EC75D8" w:rsidRPr="00EC75D8" w:rsidRDefault="00EC75D8" w:rsidP="00EC75D8">
            <w:pPr>
              <w:pStyle w:val="aff2"/>
              <w:jc w:val="both"/>
              <w:rPr>
                <w:bCs/>
                <w:i w:val="0"/>
                <w:color w:val="000000" w:themeColor="text1"/>
                <w:sz w:val="24"/>
                <w:szCs w:val="24"/>
              </w:rPr>
            </w:pPr>
            <w:r w:rsidRPr="00EC75D8">
              <w:rPr>
                <w:i w:val="0"/>
                <w:color w:val="000000" w:themeColor="text1"/>
                <w:sz w:val="24"/>
                <w:szCs w:val="24"/>
              </w:rPr>
              <w:t xml:space="preserve">- </w:t>
            </w:r>
            <w:r w:rsidRPr="00EC75D8">
              <w:rPr>
                <w:bCs/>
                <w:i w:val="0"/>
                <w:color w:val="000000" w:themeColor="text1"/>
                <w:sz w:val="24"/>
                <w:szCs w:val="24"/>
              </w:rPr>
              <w:t>заявка по форме согласно приложению № 1 к настоящему Информационному сообщению;</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доверенность на сотрудника, подписавшего заявку на участие в </w:t>
            </w:r>
            <w:r w:rsidRPr="00EC75D8">
              <w:rPr>
                <w:bCs/>
                <w:i w:val="0"/>
                <w:color w:val="000000" w:themeColor="text1"/>
                <w:sz w:val="24"/>
                <w:szCs w:val="24"/>
              </w:rPr>
              <w:lastRenderedPageBreak/>
              <w:t>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физических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EC75D8"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EC75D8">
              <w:rPr>
                <w:rFonts w:ascii="Times New Roman" w:hAnsi="Times New Roman" w:cs="Times New Roman"/>
                <w:color w:val="000000" w:themeColor="text1"/>
                <w:sz w:val="24"/>
                <w:szCs w:val="24"/>
              </w:rPr>
              <w:br/>
              <w:t>Все рукописные исправления, сделанные в подаваемой</w:t>
            </w:r>
            <w:r w:rsidRPr="00EC75D8">
              <w:rPr>
                <w:color w:val="000000" w:themeColor="text1"/>
              </w:rPr>
              <w:t xml:space="preserve"> </w:t>
            </w:r>
            <w:r w:rsidRPr="00EC75D8">
              <w:rPr>
                <w:rFonts w:ascii="Times New Roman" w:hAnsi="Times New Roman" w:cs="Times New Roman"/>
                <w:color w:val="000000" w:themeColor="text1"/>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5F1C98" w:rsidRPr="0046148D" w:rsidRDefault="005F1C98" w:rsidP="00382378">
            <w:pPr>
              <w:widowControl w:val="0"/>
              <w:autoSpaceDE w:val="0"/>
              <w:autoSpaceDN w:val="0"/>
              <w:adjustRightInd w:val="0"/>
              <w:jc w:val="both"/>
              <w:rPr>
                <w:rFonts w:eastAsiaTheme="minorHAnsi"/>
                <w:bCs/>
                <w:lang w:eastAsia="en-US"/>
              </w:rPr>
            </w:pPr>
          </w:p>
          <w:p w:rsidR="005F1C98" w:rsidRPr="00491628" w:rsidRDefault="005F1C98" w:rsidP="005F1C98">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Pr>
                <w:rFonts w:eastAsiaTheme="minorHAnsi"/>
                <w:lang w:eastAsia="en-US"/>
              </w:rPr>
              <w:t>1 735 000</w:t>
            </w:r>
            <w:r w:rsidRPr="00C83685">
              <w:rPr>
                <w:rFonts w:eastAsiaTheme="minorHAnsi"/>
                <w:lang w:eastAsia="en-US"/>
              </w:rPr>
              <w:t xml:space="preserve"> (</w:t>
            </w:r>
            <w:r>
              <w:rPr>
                <w:rFonts w:eastAsiaTheme="minorHAnsi"/>
                <w:lang w:eastAsia="en-US"/>
              </w:rPr>
              <w:t>один миллион семьсот тридцать пять тысяч</w:t>
            </w:r>
            <w:r w:rsidRPr="00C83685">
              <w:rPr>
                <w:rFonts w:eastAsiaTheme="minorHAnsi"/>
                <w:lang w:eastAsia="en-US"/>
              </w:rPr>
              <w:t>) рублей 00 копеек с учетом НДС</w:t>
            </w:r>
            <w:r w:rsidRPr="00491628">
              <w:rPr>
                <w:rFonts w:eastAsiaTheme="minorHAnsi"/>
                <w:bCs/>
                <w:lang w:eastAsia="en-US"/>
              </w:rPr>
              <w:t>.</w:t>
            </w:r>
          </w:p>
          <w:p w:rsidR="009C5189" w:rsidRPr="0046148D" w:rsidRDefault="005F1C98" w:rsidP="009C5189">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5F1C98">
              <w:rPr>
                <w:rFonts w:eastAsiaTheme="minorHAnsi"/>
                <w:b/>
                <w:lang w:eastAsia="en-US"/>
              </w:rPr>
              <w:t xml:space="preserve">по </w:t>
            </w:r>
            <w:r w:rsidR="00746D0D" w:rsidRPr="00AF3401">
              <w:rPr>
                <w:rFonts w:eastAsia="Calibri"/>
                <w:b/>
              </w:rPr>
              <w:t>Лот</w:t>
            </w:r>
            <w:r w:rsidR="00746D0D">
              <w:rPr>
                <w:rFonts w:eastAsia="Calibri"/>
                <w:b/>
              </w:rPr>
              <w:t>у</w:t>
            </w:r>
            <w:r w:rsidR="00746D0D" w:rsidRPr="00AF3401">
              <w:rPr>
                <w:rFonts w:eastAsia="Calibri"/>
                <w:b/>
              </w:rPr>
              <w:t xml:space="preserve"> № </w:t>
            </w:r>
            <w:r w:rsidR="00746D0D">
              <w:rPr>
                <w:rFonts w:eastAsia="Calibri"/>
                <w:b/>
              </w:rPr>
              <w:t>2 –</w:t>
            </w:r>
            <w:r w:rsidR="009C5189">
              <w:rPr>
                <w:rFonts w:eastAsia="Calibri"/>
                <w:b/>
              </w:rPr>
              <w:t xml:space="preserve"> </w:t>
            </w:r>
            <w:r w:rsidR="009C5189" w:rsidRPr="0046148D">
              <w:rPr>
                <w:rFonts w:eastAsiaTheme="minorHAnsi"/>
                <w:lang w:eastAsia="en-US"/>
              </w:rPr>
              <w:t>1 393 000 (один миллион триста девяносто три тысячи) рублей 00 копеек с учетом НДС.</w:t>
            </w:r>
          </w:p>
          <w:p w:rsidR="00E940FB" w:rsidRPr="00E940FB" w:rsidRDefault="00E940FB" w:rsidP="00E940FB">
            <w:pPr>
              <w:widowControl w:val="0"/>
              <w:autoSpaceDE w:val="0"/>
              <w:autoSpaceDN w:val="0"/>
              <w:adjustRightInd w:val="0"/>
              <w:jc w:val="both"/>
              <w:rPr>
                <w:rFonts w:eastAsiaTheme="minorHAnsi"/>
                <w:bCs/>
                <w:color w:val="000000" w:themeColor="text1"/>
                <w:lang w:eastAsia="en-US"/>
              </w:rPr>
            </w:pPr>
            <w:r w:rsidRPr="00E940FB">
              <w:rPr>
                <w:rFonts w:eastAsiaTheme="minorHAnsi"/>
                <w:bCs/>
                <w:color w:val="000000" w:themeColor="text1"/>
                <w:lang w:eastAsia="en-US"/>
              </w:rPr>
              <w:t>Задаток вносится Претендентом на счет Оператора площадки и блокируется последним при подаче заявки на участие в Процедуре.</w:t>
            </w:r>
          </w:p>
          <w:p w:rsidR="00491628" w:rsidRPr="00A5499D" w:rsidRDefault="00491628" w:rsidP="00382378">
            <w:pPr>
              <w:widowControl w:val="0"/>
              <w:autoSpaceDE w:val="0"/>
              <w:autoSpaceDN w:val="0"/>
              <w:adjustRightInd w:val="0"/>
              <w:jc w:val="both"/>
              <w:rPr>
                <w:rFonts w:eastAsiaTheme="minorHAnsi"/>
                <w:bCs/>
                <w:lang w:eastAsia="en-US"/>
              </w:rPr>
            </w:pPr>
            <w:r w:rsidRPr="00A5499D">
              <w:rPr>
                <w:rFonts w:eastAsiaTheme="minorHAnsi"/>
                <w:bCs/>
                <w:lang w:eastAsia="en-US"/>
              </w:rPr>
              <w:t xml:space="preserve">2) </w:t>
            </w:r>
            <w:r w:rsidR="00DF4A33" w:rsidRPr="00DF4A33">
              <w:rPr>
                <w:rFonts w:eastAsiaTheme="minorHAnsi"/>
                <w:bCs/>
                <w:lang w:eastAsia="en-US"/>
              </w:rPr>
              <w:t>Претендент</w:t>
            </w:r>
            <w:r w:rsidRPr="00A5499D">
              <w:rPr>
                <w:rFonts w:eastAsiaTheme="minorHAnsi"/>
                <w:bCs/>
                <w:lang w:eastAsia="en-US"/>
              </w:rPr>
              <w:t xml:space="preserve"> обеспечивает поступление задатка</w:t>
            </w:r>
            <w:r w:rsidRPr="00A5499D">
              <w:rPr>
                <w:rFonts w:eastAsiaTheme="minorHAnsi"/>
                <w:bCs/>
                <w:i/>
                <w:lang w:eastAsia="en-US"/>
              </w:rPr>
              <w:t xml:space="preserve"> </w:t>
            </w:r>
            <w:r w:rsidRPr="002C7F41">
              <w:rPr>
                <w:rFonts w:eastAsiaTheme="minorHAnsi"/>
                <w:bCs/>
                <w:lang w:eastAsia="en-US"/>
              </w:rPr>
              <w:t xml:space="preserve">в срок с </w:t>
            </w:r>
            <w:r w:rsidR="005F1C98">
              <w:rPr>
                <w:rFonts w:eastAsiaTheme="minorHAnsi"/>
                <w:bCs/>
                <w:lang w:eastAsia="en-US"/>
              </w:rPr>
              <w:t>2</w:t>
            </w:r>
            <w:r w:rsidR="00B91144">
              <w:rPr>
                <w:rFonts w:eastAsiaTheme="minorHAnsi"/>
                <w:bCs/>
                <w:lang w:eastAsia="en-US"/>
              </w:rPr>
              <w:t>4</w:t>
            </w:r>
            <w:bookmarkStart w:id="2" w:name="_GoBack"/>
            <w:bookmarkEnd w:id="2"/>
            <w:r w:rsidR="00A5499D" w:rsidRPr="002C7F41">
              <w:rPr>
                <w:rFonts w:eastAsiaTheme="minorHAnsi"/>
                <w:bCs/>
                <w:lang w:eastAsia="en-US"/>
              </w:rPr>
              <w:t>.0</w:t>
            </w:r>
            <w:r w:rsidR="002C7F41">
              <w:rPr>
                <w:rFonts w:eastAsiaTheme="minorHAnsi"/>
                <w:bCs/>
                <w:lang w:eastAsia="en-US"/>
              </w:rPr>
              <w:t>3</w:t>
            </w:r>
            <w:r w:rsidR="00B82802" w:rsidRPr="002C7F41">
              <w:rPr>
                <w:rFonts w:eastAsiaTheme="minorHAnsi"/>
                <w:bCs/>
                <w:lang w:eastAsia="en-US"/>
              </w:rPr>
              <w:t>.</w:t>
            </w:r>
            <w:r w:rsidR="00A5499D" w:rsidRPr="002C7F41">
              <w:rPr>
                <w:rFonts w:eastAsiaTheme="minorHAnsi"/>
                <w:bCs/>
                <w:lang w:eastAsia="en-US"/>
              </w:rPr>
              <w:t>2020</w:t>
            </w:r>
            <w:r w:rsidRPr="002C7F41">
              <w:rPr>
                <w:rFonts w:eastAsiaTheme="minorHAnsi"/>
                <w:bCs/>
                <w:lang w:eastAsia="en-US"/>
              </w:rPr>
              <w:t xml:space="preserve"> по </w:t>
            </w:r>
            <w:r w:rsidR="002C7F41">
              <w:rPr>
                <w:rFonts w:eastAsiaTheme="minorHAnsi"/>
                <w:bCs/>
                <w:lang w:eastAsia="en-US"/>
              </w:rPr>
              <w:t>2</w:t>
            </w:r>
            <w:r w:rsidR="005F1C98">
              <w:rPr>
                <w:rFonts w:eastAsiaTheme="minorHAnsi"/>
                <w:bCs/>
                <w:lang w:eastAsia="en-US"/>
              </w:rPr>
              <w:t>4</w:t>
            </w:r>
            <w:r w:rsidR="00B82802" w:rsidRPr="002C7F41">
              <w:rPr>
                <w:rFonts w:eastAsiaTheme="minorHAnsi"/>
                <w:bCs/>
                <w:lang w:eastAsia="en-US"/>
              </w:rPr>
              <w:t>.</w:t>
            </w:r>
            <w:r w:rsidR="00AE2C91" w:rsidRPr="002C7F41">
              <w:rPr>
                <w:rFonts w:eastAsiaTheme="minorHAnsi"/>
                <w:bCs/>
                <w:lang w:eastAsia="en-US"/>
              </w:rPr>
              <w:t>0</w:t>
            </w:r>
            <w:r w:rsidR="002C7F41">
              <w:rPr>
                <w:rFonts w:eastAsiaTheme="minorHAnsi"/>
                <w:bCs/>
                <w:lang w:eastAsia="en-US"/>
              </w:rPr>
              <w:t>4</w:t>
            </w:r>
            <w:r w:rsidR="00B82802" w:rsidRPr="002C7F41">
              <w:rPr>
                <w:rFonts w:eastAsiaTheme="minorHAnsi"/>
                <w:bCs/>
                <w:lang w:eastAsia="en-US"/>
              </w:rPr>
              <w:t>.</w:t>
            </w:r>
            <w:r w:rsidR="00AE2C91" w:rsidRPr="002C7F41">
              <w:rPr>
                <w:rFonts w:eastAsiaTheme="minorHAnsi"/>
                <w:bCs/>
                <w:lang w:eastAsia="en-US"/>
              </w:rPr>
              <w:t>2020</w:t>
            </w:r>
            <w:r w:rsidRPr="002C7F41">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6) Задаток, внесенный лицом, впоследствии признанным победителем Процедуры, засчитывается в счет оплаты приобретаемого Объекта. При </w:t>
            </w:r>
            <w:r w:rsidRPr="004273AE">
              <w:rPr>
                <w:rFonts w:eastAsiaTheme="minorHAnsi"/>
                <w:bCs/>
                <w:lang w:eastAsia="en-US"/>
              </w:rPr>
              <w:lastRenderedPageBreak/>
              <w:t>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F57034" w:rsidRPr="00F57034" w:rsidRDefault="00F57034" w:rsidP="00F57034">
            <w:pPr>
              <w:pStyle w:val="Default"/>
              <w:spacing w:before="120" w:after="120"/>
              <w:ind w:left="85"/>
              <w:jc w:val="both"/>
              <w:rPr>
                <w:rFonts w:eastAsiaTheme="minorHAnsi"/>
                <w:color w:val="000000" w:themeColor="text1"/>
              </w:rPr>
            </w:pPr>
            <w:r w:rsidRPr="00F57034">
              <w:rPr>
                <w:rFonts w:eastAsiaTheme="minorHAnsi"/>
                <w:color w:val="000000" w:themeColor="text1"/>
              </w:rPr>
              <w:t>Претендент не допускается к участию в Процедуре по следующим основаниям:</w:t>
            </w:r>
          </w:p>
          <w:p w:rsidR="00F57034" w:rsidRPr="00F57034" w:rsidRDefault="00F57034" w:rsidP="00F57034">
            <w:pPr>
              <w:ind w:left="85"/>
              <w:jc w:val="both"/>
              <w:rPr>
                <w:bCs/>
                <w:color w:val="000000" w:themeColor="text1"/>
              </w:rPr>
            </w:pPr>
            <w:r w:rsidRPr="00F57034">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F57034" w:rsidRPr="00F57034" w:rsidRDefault="00F57034" w:rsidP="00F57034">
            <w:pPr>
              <w:ind w:left="85"/>
              <w:jc w:val="both"/>
              <w:rPr>
                <w:bCs/>
                <w:color w:val="000000" w:themeColor="text1"/>
              </w:rPr>
            </w:pPr>
            <w:r w:rsidRPr="00F57034">
              <w:rPr>
                <w:bCs/>
                <w:color w:val="000000" w:themeColor="text1"/>
              </w:rPr>
              <w:t xml:space="preserve">б) представлен не полный комплект документов, установленный настоящим Информационным сообщением; </w:t>
            </w:r>
          </w:p>
          <w:p w:rsidR="00F57034" w:rsidRPr="00F57034" w:rsidRDefault="00F57034" w:rsidP="00F57034">
            <w:pPr>
              <w:ind w:left="85"/>
              <w:jc w:val="both"/>
              <w:rPr>
                <w:bCs/>
                <w:color w:val="000000" w:themeColor="text1"/>
              </w:rPr>
            </w:pPr>
            <w:r w:rsidRPr="00F57034">
              <w:rPr>
                <w:bCs/>
                <w:color w:val="000000" w:themeColor="text1"/>
              </w:rPr>
              <w:t xml:space="preserve">в) представленные документы оформлены ненадлежащим образом; </w:t>
            </w:r>
          </w:p>
          <w:p w:rsidR="00F57034" w:rsidRPr="00F57034" w:rsidRDefault="00F57034" w:rsidP="00F57034">
            <w:pPr>
              <w:ind w:left="85"/>
              <w:jc w:val="both"/>
              <w:rPr>
                <w:bCs/>
                <w:color w:val="000000" w:themeColor="text1"/>
              </w:rPr>
            </w:pPr>
            <w:r w:rsidRPr="00F57034">
              <w:rPr>
                <w:bCs/>
                <w:color w:val="000000" w:themeColor="text1"/>
              </w:rPr>
              <w:t xml:space="preserve">г) заявка подана или подписана неуполномоченным лицом; </w:t>
            </w:r>
          </w:p>
          <w:p w:rsidR="00F57034" w:rsidRPr="00F57034" w:rsidRDefault="00F57034" w:rsidP="00F57034">
            <w:pPr>
              <w:ind w:left="85"/>
              <w:jc w:val="both"/>
              <w:rPr>
                <w:bCs/>
                <w:color w:val="000000" w:themeColor="text1"/>
              </w:rPr>
            </w:pPr>
            <w:r w:rsidRPr="00F57034">
              <w:rPr>
                <w:bCs/>
                <w:color w:val="000000" w:themeColor="text1"/>
              </w:rPr>
              <w:t xml:space="preserve">д) не подтверждено поступление в установленный срок задатка; </w:t>
            </w:r>
          </w:p>
          <w:p w:rsidR="00F57034" w:rsidRPr="00F57034" w:rsidRDefault="00F57034" w:rsidP="00F57034">
            <w:pPr>
              <w:ind w:left="85"/>
              <w:jc w:val="both"/>
              <w:rPr>
                <w:bCs/>
                <w:color w:val="000000" w:themeColor="text1"/>
              </w:rPr>
            </w:pPr>
            <w:r w:rsidRPr="00F57034">
              <w:rPr>
                <w:bCs/>
                <w:color w:val="000000" w:themeColor="text1"/>
              </w:rPr>
              <w:t xml:space="preserve">е) у Претендента имеется задолженность по платежам в бюджет любого уровня; </w:t>
            </w:r>
          </w:p>
          <w:p w:rsidR="00141680" w:rsidRPr="00472C49" w:rsidRDefault="00F57034" w:rsidP="00F57034">
            <w:pPr>
              <w:ind w:left="85"/>
              <w:jc w:val="both"/>
              <w:rPr>
                <w:b/>
                <w:iCs/>
              </w:rPr>
            </w:pPr>
            <w:r w:rsidRPr="00F57034">
              <w:rPr>
                <w:bCs/>
                <w:color w:val="000000" w:themeColor="text1"/>
              </w:rPr>
              <w:t>ж) по иным основаниям, предусмотренным Информационным сообщением о проведении Процедуры.</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F57034" w:rsidRPr="00F57034" w:rsidRDefault="00F57034" w:rsidP="00F57034">
            <w:pPr>
              <w:pStyle w:val="Default"/>
              <w:spacing w:before="120" w:after="120"/>
              <w:jc w:val="both"/>
              <w:rPr>
                <w:color w:val="000000" w:themeColor="text1"/>
              </w:rPr>
            </w:pPr>
            <w:r w:rsidRPr="00A62688">
              <w:t>1</w:t>
            </w:r>
            <w:r w:rsidRPr="00F57034">
              <w:rPr>
                <w:color w:val="000000" w:themeColor="text1"/>
              </w:rPr>
              <w:t xml:space="preserve">) </w:t>
            </w:r>
            <w:r w:rsidRPr="00F57034">
              <w:rPr>
                <w:rFonts w:eastAsiaTheme="minorHAnsi"/>
                <w:color w:val="000000" w:themeColor="text1"/>
              </w:rPr>
              <w:t>Процедура</w:t>
            </w:r>
            <w:r w:rsidRPr="00F57034">
              <w:rPr>
                <w:color w:val="000000" w:themeColor="text1"/>
              </w:rPr>
              <w:t xml:space="preserve"> проводится в соответствии с Регламентом Организатора и </w:t>
            </w:r>
            <w:r w:rsidRPr="00F57034">
              <w:rPr>
                <w:bCs/>
                <w:color w:val="000000" w:themeColor="text1"/>
              </w:rPr>
              <w:t>документами, регламентирующими управление недвижимым имуществом  Продавца</w:t>
            </w:r>
            <w:r w:rsidRPr="00F57034">
              <w:rPr>
                <w:color w:val="000000" w:themeColor="text1"/>
              </w:rPr>
              <w:t>.</w:t>
            </w:r>
          </w:p>
          <w:p w:rsidR="00F57034" w:rsidRPr="00F57034" w:rsidRDefault="00F57034" w:rsidP="00F57034">
            <w:pPr>
              <w:pStyle w:val="Default"/>
              <w:spacing w:before="120" w:after="120"/>
              <w:jc w:val="both"/>
              <w:rPr>
                <w:color w:val="000000" w:themeColor="text1"/>
              </w:rPr>
            </w:pPr>
            <w:r w:rsidRPr="00F57034">
              <w:rPr>
                <w:color w:val="000000" w:themeColor="text1"/>
              </w:rPr>
              <w:t>2) Победителем Процедуры признается участник, предложивший наиболее высокую цену имущества.</w:t>
            </w:r>
          </w:p>
          <w:p w:rsidR="00F57034" w:rsidRPr="00F57034" w:rsidRDefault="00F57034" w:rsidP="00F57034">
            <w:pPr>
              <w:pStyle w:val="Default"/>
              <w:spacing w:before="120" w:after="120"/>
              <w:jc w:val="both"/>
              <w:rPr>
                <w:color w:val="000000" w:themeColor="text1"/>
              </w:rPr>
            </w:pPr>
            <w:r w:rsidRPr="00F57034">
              <w:rPr>
                <w:color w:val="000000" w:themeColor="text1"/>
              </w:rPr>
              <w:t>3) Заключение договора купли-продажи с Единственным участником.</w:t>
            </w:r>
          </w:p>
          <w:p w:rsidR="00141680" w:rsidRPr="00EE5EFB" w:rsidRDefault="00F57034" w:rsidP="00F57034">
            <w:pPr>
              <w:pStyle w:val="20"/>
              <w:jc w:val="both"/>
              <w:rPr>
                <w:rFonts w:ascii="Times New Roman" w:hAnsi="Times New Roman"/>
                <w:b w:val="0"/>
                <w:color w:val="auto"/>
                <w:sz w:val="24"/>
                <w:szCs w:val="24"/>
              </w:rPr>
            </w:pPr>
            <w:bookmarkStart w:id="3" w:name="_Toc467070639"/>
            <w:r w:rsidRPr="00F57034">
              <w:rPr>
                <w:rFonts w:ascii="Times New Roman" w:hAnsi="Times New Roman"/>
                <w:b w:val="0"/>
                <w:color w:val="000000" w:themeColor="text1"/>
                <w:sz w:val="24"/>
                <w:szCs w:val="24"/>
              </w:rPr>
              <w:t>В случае</w:t>
            </w:r>
            <w:proofErr w:type="gramStart"/>
            <w:r w:rsidRPr="00F57034">
              <w:rPr>
                <w:rFonts w:ascii="Times New Roman" w:hAnsi="Times New Roman"/>
                <w:b w:val="0"/>
                <w:color w:val="000000" w:themeColor="text1"/>
                <w:sz w:val="24"/>
                <w:szCs w:val="24"/>
              </w:rPr>
              <w:t>,</w:t>
            </w:r>
            <w:proofErr w:type="gramEnd"/>
            <w:r w:rsidRPr="00F57034">
              <w:rPr>
                <w:rFonts w:ascii="Times New Roman" w:hAnsi="Times New Roman"/>
                <w:b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F57034">
              <w:rPr>
                <w:rFonts w:ascii="Times New Roman" w:hAnsi="Times New Roman"/>
                <w:b w:val="0"/>
                <w:color w:val="000000" w:themeColor="text1"/>
                <w:sz w:val="24"/>
                <w:szCs w:val="24"/>
              </w:rPr>
              <w:t xml:space="preserve"> </w:t>
            </w:r>
            <w:r w:rsidRPr="00F57034">
              <w:rPr>
                <w:rFonts w:ascii="Times New Roman" w:hAnsi="Times New Roman"/>
                <w:color w:val="000000" w:themeColor="text1"/>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F57034" w:rsidRPr="00F57034" w:rsidRDefault="00F57034" w:rsidP="00F57034">
            <w:pPr>
              <w:pStyle w:val="Default"/>
              <w:spacing w:before="120" w:after="120"/>
              <w:jc w:val="both"/>
              <w:rPr>
                <w:iCs/>
                <w:color w:val="000000" w:themeColor="text1"/>
              </w:rPr>
            </w:pPr>
            <w:r w:rsidRPr="00F57034">
              <w:rPr>
                <w:iCs/>
                <w:color w:val="000000" w:themeColor="text1"/>
              </w:rPr>
              <w:t>По результатам Процедуры Продавец и Победитель</w:t>
            </w:r>
            <w:r w:rsidRPr="00F57034">
              <w:rPr>
                <w:color w:val="000000" w:themeColor="text1"/>
              </w:rPr>
              <w:t>,</w:t>
            </w:r>
            <w:r w:rsidRPr="00F57034">
              <w:rPr>
                <w:iCs/>
                <w:color w:val="000000" w:themeColor="text1"/>
              </w:rPr>
              <w:t xml:space="preserve"> (покупатель) в течение 10 (десяти) рабочих дней </w:t>
            </w:r>
            <w:proofErr w:type="gramStart"/>
            <w:r w:rsidRPr="00F57034">
              <w:rPr>
                <w:iCs/>
                <w:color w:val="000000" w:themeColor="text1"/>
              </w:rPr>
              <w:t>с даты подведения</w:t>
            </w:r>
            <w:proofErr w:type="gramEnd"/>
            <w:r w:rsidRPr="00F57034">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46148D" w:rsidRDefault="00F57034" w:rsidP="00F57034">
            <w:pPr>
              <w:pStyle w:val="aff2"/>
              <w:ind w:left="-28" w:firstLine="28"/>
              <w:jc w:val="both"/>
              <w:rPr>
                <w:i w:val="0"/>
                <w:sz w:val="24"/>
                <w:szCs w:val="24"/>
              </w:rPr>
            </w:pPr>
            <w:r w:rsidRPr="00F57034">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F57034">
              <w:rPr>
                <w:i w:val="0"/>
                <w:color w:val="000000" w:themeColor="text1"/>
                <w:sz w:val="24"/>
                <w:szCs w:val="24"/>
              </w:rPr>
              <w:t>с даты протокола</w:t>
            </w:r>
            <w:proofErr w:type="gramEnd"/>
            <w:r w:rsidRPr="00F57034">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F57034">
              <w:rPr>
                <w:rFonts w:eastAsia="Calibri"/>
                <w:bCs/>
                <w:i w:val="0"/>
                <w:iCs/>
                <w:color w:val="000000" w:themeColor="text1"/>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lastRenderedPageBreak/>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F239F4" w:rsidRPr="006319DB" w:rsidRDefault="00F239F4" w:rsidP="00F239F4">
      <w:pPr>
        <w:rPr>
          <w:rFonts w:eastAsia="MS Mincho"/>
          <w:color w:val="000000" w:themeColor="text1"/>
          <w:lang w:eastAsia="x-none"/>
        </w:rPr>
      </w:pPr>
    </w:p>
    <w:bookmarkEnd w:id="4"/>
    <w:p w:rsidR="00CF294D" w:rsidRDefault="00CF294D" w:rsidP="00CF294D">
      <w:pPr>
        <w:ind w:firstLine="709"/>
        <w:jc w:val="both"/>
        <w:rPr>
          <w:color w:val="000000"/>
        </w:rPr>
      </w:pPr>
      <w:r>
        <w:rPr>
          <w:b/>
          <w:color w:val="000000"/>
          <w:u w:val="single"/>
        </w:rPr>
        <w:t>Лот № 1</w:t>
      </w:r>
      <w:r w:rsidRPr="007D444B">
        <w:rPr>
          <w:color w:val="000000"/>
        </w:rPr>
        <w:t xml:space="preserve"> </w:t>
      </w:r>
    </w:p>
    <w:p w:rsidR="00CF294D" w:rsidRDefault="00CF294D" w:rsidP="00CF294D">
      <w:pPr>
        <w:ind w:firstLine="709"/>
        <w:jc w:val="both"/>
        <w:rPr>
          <w:color w:val="000000"/>
          <w:sz w:val="16"/>
          <w:szCs w:val="16"/>
        </w:rPr>
      </w:pPr>
    </w:p>
    <w:p w:rsidR="00CF294D" w:rsidRDefault="00CF294D" w:rsidP="00CF294D">
      <w:pPr>
        <w:ind w:firstLine="567"/>
        <w:jc w:val="both"/>
        <w:rPr>
          <w:color w:val="000000"/>
        </w:rPr>
      </w:pPr>
      <w:r w:rsidRPr="000E0F49">
        <w:rPr>
          <w:color w:val="000000"/>
        </w:rPr>
        <w:t>Объекты недвижимого</w:t>
      </w:r>
      <w:r>
        <w:rPr>
          <w:color w:val="000000"/>
        </w:rPr>
        <w:t xml:space="preserve"> и </w:t>
      </w:r>
      <w:r w:rsidRPr="000E0F49">
        <w:rPr>
          <w:color w:val="000000"/>
        </w:rPr>
        <w:t xml:space="preserve">неотъемлемого имущества, расположенные по адресу: г. Москва, МЖД, </w:t>
      </w:r>
      <w:proofErr w:type="gramStart"/>
      <w:r w:rsidRPr="000E0F49">
        <w:rPr>
          <w:color w:val="000000"/>
        </w:rPr>
        <w:t>Курское</w:t>
      </w:r>
      <w:proofErr w:type="gramEnd"/>
      <w:r w:rsidRPr="000E0F49">
        <w:rPr>
          <w:color w:val="000000"/>
        </w:rPr>
        <w:t>, 33-й км, вл. 1, стр.4,5,8</w:t>
      </w:r>
      <w:r>
        <w:rPr>
          <w:color w:val="000000"/>
        </w:rPr>
        <w:t>:</w:t>
      </w:r>
    </w:p>
    <w:tbl>
      <w:tblPr>
        <w:tblW w:w="10206" w:type="dxa"/>
        <w:tblInd w:w="108" w:type="dxa"/>
        <w:tblLayout w:type="fixed"/>
        <w:tblLook w:val="04A0" w:firstRow="1" w:lastRow="0" w:firstColumn="1" w:lastColumn="0" w:noHBand="0" w:noVBand="1"/>
      </w:tblPr>
      <w:tblGrid>
        <w:gridCol w:w="285"/>
        <w:gridCol w:w="6945"/>
        <w:gridCol w:w="1417"/>
        <w:gridCol w:w="1559"/>
      </w:tblGrid>
      <w:tr w:rsidR="00CF294D" w:rsidRPr="0091549E" w:rsidTr="006871F2">
        <w:trPr>
          <w:trHeight w:val="893"/>
        </w:trPr>
        <w:tc>
          <w:tcPr>
            <w:tcW w:w="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Pr>
                <w:b/>
                <w:bCs/>
                <w:color w:val="000000"/>
                <w:sz w:val="16"/>
                <w:szCs w:val="16"/>
              </w:rPr>
              <w:t>Площадь, протяжен</w:t>
            </w:r>
            <w:r w:rsidRPr="000E0F49">
              <w:rPr>
                <w:b/>
                <w:bCs/>
                <w:color w:val="000000"/>
                <w:sz w:val="16"/>
                <w:szCs w:val="16"/>
              </w:rPr>
              <w:t xml:space="preserve">ность, </w:t>
            </w:r>
            <w:proofErr w:type="spellStart"/>
            <w:r w:rsidRPr="000E0F49">
              <w:rPr>
                <w:b/>
                <w:bCs/>
                <w:color w:val="000000"/>
                <w:sz w:val="16"/>
                <w:szCs w:val="16"/>
              </w:rPr>
              <w:t>кв.м</w:t>
            </w:r>
            <w:proofErr w:type="spellEnd"/>
            <w:r w:rsidRPr="000E0F49">
              <w:rPr>
                <w:b/>
                <w:bCs/>
                <w:color w:val="000000"/>
                <w:sz w:val="16"/>
                <w:szCs w:val="16"/>
              </w:rPr>
              <w:t>./м/</w:t>
            </w:r>
            <w:proofErr w:type="spellStart"/>
            <w:r w:rsidRPr="000E0F49">
              <w:rPr>
                <w:b/>
                <w:bCs/>
                <w:color w:val="000000"/>
                <w:sz w:val="16"/>
                <w:szCs w:val="16"/>
              </w:rPr>
              <w:t>м.п</w:t>
            </w:r>
            <w:proofErr w:type="spellEnd"/>
            <w:r w:rsidRPr="000E0F49">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 свидетельства, дата</w:t>
            </w:r>
          </w:p>
        </w:tc>
      </w:tr>
      <w:tr w:rsidR="00CF294D" w:rsidRPr="0091549E" w:rsidTr="006871F2">
        <w:trPr>
          <w:trHeight w:val="415"/>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F294D" w:rsidRPr="000E0F49" w:rsidRDefault="00CF294D" w:rsidP="006F02FA">
            <w:pPr>
              <w:jc w:val="center"/>
              <w:rPr>
                <w:b/>
                <w:bCs/>
                <w:color w:val="000000"/>
                <w:sz w:val="16"/>
                <w:szCs w:val="16"/>
              </w:rPr>
            </w:pPr>
            <w:r>
              <w:rPr>
                <w:b/>
                <w:bCs/>
                <w:color w:val="000000"/>
                <w:sz w:val="16"/>
                <w:szCs w:val="16"/>
              </w:rPr>
              <w:t>Недвижимое имущество</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№1,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45:293:002:000018170:0001 от 12.07.2006. Литер: А. Кадастровый (или условный) номер:77-77-22/001/2007-455.</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329,6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239205</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2</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№2,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45:293:002:000018170:0004 от 12.07.2006. Литер: А. Кадастровый (или условный) номер:77-77-22/001/2007-457.</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374,6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239204</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3</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Склад готовой продукции,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45:293:002:000018170:0002 от 12.07.2006. Литер: А. Кадастровый (или условный) номер:77-77-22/001/2007-456.</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283,7</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243169</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4</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Автомобильные дороги, назначение: прочее, инвентарный номер: 45:293:002:000018170:0005. Литер СООР.2.  Кадастровый (или условный) номер:77-77-22/035/2007-4.</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5077,1</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239218</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1549E" w:rsidRDefault="00CF294D" w:rsidP="006F02FA">
            <w:pPr>
              <w:jc w:val="center"/>
              <w:rPr>
                <w:bCs/>
                <w:color w:val="000000"/>
                <w:sz w:val="16"/>
                <w:szCs w:val="16"/>
              </w:rPr>
            </w:pPr>
            <w:r w:rsidRPr="0091549E">
              <w:rPr>
                <w:bCs/>
                <w:color w:val="000000"/>
                <w:sz w:val="16"/>
                <w:szCs w:val="16"/>
              </w:rPr>
              <w:t>5</w:t>
            </w:r>
          </w:p>
        </w:tc>
        <w:tc>
          <w:tcPr>
            <w:tcW w:w="6945"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rPr>
                <w:color w:val="000000"/>
                <w:sz w:val="16"/>
                <w:szCs w:val="16"/>
              </w:rPr>
            </w:pPr>
            <w:r w:rsidRPr="0091549E">
              <w:rPr>
                <w:color w:val="000000"/>
                <w:sz w:val="16"/>
                <w:szCs w:val="16"/>
              </w:rPr>
              <w:t>Повышенный железнодорожный путь с разгрузочной площадкой, назначение: производственное, инвентарный номер:45:293:002:000018130:0001. Литер СООР.1. Кадастровый (или условный) номер:77-77-22/035/2007-5.</w:t>
            </w:r>
          </w:p>
        </w:tc>
        <w:tc>
          <w:tcPr>
            <w:tcW w:w="1417" w:type="dxa"/>
            <w:tcBorders>
              <w:top w:val="nil"/>
              <w:left w:val="nil"/>
              <w:bottom w:val="single" w:sz="4" w:space="0" w:color="auto"/>
              <w:right w:val="single" w:sz="4" w:space="0" w:color="auto"/>
            </w:tcBorders>
            <w:shd w:val="clear" w:color="auto" w:fill="auto"/>
            <w:hideMark/>
          </w:tcPr>
          <w:p w:rsidR="00CF294D" w:rsidRPr="0091549E" w:rsidRDefault="00CF294D" w:rsidP="006F02FA">
            <w:pPr>
              <w:jc w:val="center"/>
              <w:rPr>
                <w:color w:val="000000"/>
                <w:sz w:val="16"/>
                <w:szCs w:val="16"/>
              </w:rPr>
            </w:pPr>
            <w:r w:rsidRPr="0091549E">
              <w:rPr>
                <w:color w:val="000000"/>
                <w:sz w:val="16"/>
                <w:szCs w:val="16"/>
              </w:rPr>
              <w:br/>
            </w:r>
          </w:p>
          <w:p w:rsidR="00CF294D" w:rsidRPr="0091549E" w:rsidRDefault="00CF294D" w:rsidP="006F02FA">
            <w:pPr>
              <w:jc w:val="center"/>
              <w:rPr>
                <w:color w:val="000000"/>
                <w:sz w:val="16"/>
                <w:szCs w:val="16"/>
              </w:rPr>
            </w:pPr>
            <w:r w:rsidRPr="0091549E">
              <w:rPr>
                <w:color w:val="000000"/>
                <w:sz w:val="16"/>
                <w:szCs w:val="16"/>
              </w:rPr>
              <w:t>277,7</w:t>
            </w:r>
          </w:p>
        </w:tc>
        <w:tc>
          <w:tcPr>
            <w:tcW w:w="1559"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jc w:val="center"/>
              <w:rPr>
                <w:color w:val="000000"/>
                <w:sz w:val="16"/>
                <w:szCs w:val="16"/>
              </w:rPr>
            </w:pPr>
            <w:r w:rsidRPr="0091549E">
              <w:rPr>
                <w:color w:val="000000"/>
                <w:sz w:val="16"/>
                <w:szCs w:val="16"/>
              </w:rPr>
              <w:t>77АЖ 239217</w:t>
            </w:r>
            <w:r w:rsidRPr="0091549E">
              <w:rPr>
                <w:color w:val="000000"/>
                <w:sz w:val="16"/>
                <w:szCs w:val="16"/>
              </w:rPr>
              <w:br/>
              <w:t>от 12.11.2007</w:t>
            </w:r>
          </w:p>
        </w:tc>
      </w:tr>
      <w:tr w:rsidR="00CF294D" w:rsidRPr="0027183D" w:rsidTr="006871F2">
        <w:trPr>
          <w:trHeight w:val="373"/>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294D" w:rsidRPr="000E0F49" w:rsidRDefault="00CF294D" w:rsidP="006F02FA">
            <w:pPr>
              <w:jc w:val="center"/>
              <w:rPr>
                <w:b/>
                <w:bCs/>
                <w:color w:val="000000"/>
                <w:sz w:val="16"/>
                <w:szCs w:val="16"/>
              </w:rPr>
            </w:pPr>
            <w:r w:rsidRPr="000E0F49">
              <w:rPr>
                <w:b/>
                <w:bCs/>
                <w:color w:val="000000"/>
                <w:sz w:val="16"/>
                <w:szCs w:val="16"/>
              </w:rPr>
              <w:t xml:space="preserve">Неотъемлемое </w:t>
            </w:r>
            <w:r>
              <w:rPr>
                <w:b/>
                <w:bCs/>
                <w:color w:val="000000"/>
                <w:sz w:val="16"/>
                <w:szCs w:val="16"/>
              </w:rPr>
              <w:t>имущество</w:t>
            </w:r>
          </w:p>
        </w:tc>
      </w:tr>
      <w:tr w:rsidR="00CF294D" w:rsidRPr="0027183D" w:rsidTr="006871F2">
        <w:trPr>
          <w:trHeight w:val="464"/>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24EBC" w:rsidRDefault="00CF294D" w:rsidP="006F02FA">
            <w:pPr>
              <w:jc w:val="center"/>
              <w:rPr>
                <w:bCs/>
                <w:color w:val="000000"/>
                <w:sz w:val="16"/>
                <w:szCs w:val="16"/>
              </w:rPr>
            </w:pPr>
            <w:r w:rsidRPr="00924EBC">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24EBC" w:rsidRDefault="00CF294D" w:rsidP="006F02FA">
            <w:pPr>
              <w:rPr>
                <w:color w:val="000000"/>
                <w:sz w:val="16"/>
                <w:szCs w:val="16"/>
              </w:rPr>
            </w:pPr>
            <w:r w:rsidRPr="00924EBC">
              <w:rPr>
                <w:color w:val="000000"/>
                <w:sz w:val="16"/>
                <w:szCs w:val="16"/>
              </w:rPr>
              <w:t>Железнодорожный переезд</w:t>
            </w:r>
            <w:r>
              <w:rPr>
                <w:color w:val="000000"/>
                <w:sz w:val="16"/>
                <w:szCs w:val="16"/>
              </w:rPr>
              <w:t xml:space="preserve">  </w:t>
            </w:r>
            <w:proofErr w:type="gramStart"/>
            <w:r w:rsidRPr="00924EBC">
              <w:rPr>
                <w:color w:val="000000"/>
                <w:sz w:val="16"/>
                <w:szCs w:val="16"/>
              </w:rPr>
              <w:t xml:space="preserve">( </w:t>
            </w:r>
            <w:proofErr w:type="gramEnd"/>
            <w:r w:rsidRPr="00924EBC">
              <w:rPr>
                <w:color w:val="000000"/>
                <w:sz w:val="16"/>
                <w:szCs w:val="16"/>
              </w:rPr>
              <w:t>Щербинка) инв. № 008.0000009</w:t>
            </w:r>
          </w:p>
        </w:tc>
        <w:tc>
          <w:tcPr>
            <w:tcW w:w="2976" w:type="dxa"/>
            <w:gridSpan w:val="2"/>
            <w:tcBorders>
              <w:top w:val="nil"/>
              <w:left w:val="nil"/>
              <w:bottom w:val="single" w:sz="4" w:space="0" w:color="auto"/>
              <w:right w:val="single" w:sz="4" w:space="0" w:color="auto"/>
            </w:tcBorders>
            <w:shd w:val="clear" w:color="auto" w:fill="auto"/>
            <w:vAlign w:val="center"/>
            <w:hideMark/>
          </w:tcPr>
          <w:p w:rsidR="00CF294D" w:rsidRPr="00924EBC" w:rsidRDefault="00CF294D" w:rsidP="006F02FA">
            <w:pPr>
              <w:jc w:val="center"/>
              <w:outlineLvl w:val="1"/>
              <w:rPr>
                <w:color w:val="000000"/>
                <w:sz w:val="16"/>
                <w:szCs w:val="16"/>
              </w:rPr>
            </w:pPr>
            <w:r w:rsidRPr="00924EBC">
              <w:rPr>
                <w:color w:val="000000"/>
                <w:sz w:val="16"/>
                <w:szCs w:val="16"/>
              </w:rPr>
              <w:t>Инв. №</w:t>
            </w:r>
            <w:r w:rsidR="00FE0B07">
              <w:rPr>
                <w:color w:val="000000"/>
                <w:sz w:val="16"/>
                <w:szCs w:val="16"/>
              </w:rPr>
              <w:t xml:space="preserve"> </w:t>
            </w:r>
            <w:r w:rsidRPr="00924EBC">
              <w:rPr>
                <w:color w:val="000000"/>
                <w:sz w:val="16"/>
                <w:szCs w:val="16"/>
              </w:rPr>
              <w:t xml:space="preserve">ЦА00478  </w:t>
            </w:r>
          </w:p>
        </w:tc>
      </w:tr>
    </w:tbl>
    <w:p w:rsidR="00CF294D" w:rsidRDefault="00CF294D" w:rsidP="00CF294D">
      <w:pPr>
        <w:ind w:firstLine="709"/>
        <w:jc w:val="both"/>
        <w:rPr>
          <w:rFonts w:eastAsia="MS Mincho"/>
          <w:lang w:eastAsia="x-none"/>
        </w:rPr>
      </w:pPr>
    </w:p>
    <w:p w:rsidR="00CF294D" w:rsidRPr="000E0F49" w:rsidRDefault="00CF294D" w:rsidP="00CF294D">
      <w:pPr>
        <w:ind w:firstLine="709"/>
        <w:jc w:val="both"/>
      </w:pPr>
      <w:r w:rsidRPr="000E0F49">
        <w:t>Существующие ограничения (обременения) права: не зарегистрировано.</w:t>
      </w:r>
    </w:p>
    <w:p w:rsidR="00CF294D" w:rsidRPr="000E0F49" w:rsidRDefault="00CF294D" w:rsidP="00CF294D">
      <w:pPr>
        <w:ind w:firstLine="709"/>
        <w:jc w:val="both"/>
        <w:rPr>
          <w:rFonts w:eastAsia="MS Mincho"/>
          <w:lang w:eastAsia="x-none"/>
        </w:rPr>
      </w:pPr>
    </w:p>
    <w:p w:rsidR="00CF294D" w:rsidRDefault="00CF294D" w:rsidP="00CF294D">
      <w:pPr>
        <w:ind w:firstLine="709"/>
        <w:jc w:val="both"/>
        <w:rPr>
          <w:rFonts w:eastAsia="MS Mincho"/>
          <w:lang w:eastAsia="x-none"/>
        </w:rPr>
      </w:pPr>
      <w:r w:rsidRPr="000E0F49">
        <w:rPr>
          <w:rFonts w:eastAsia="MS Mincho"/>
          <w:lang w:eastAsia="x-none"/>
        </w:rPr>
        <w:t>Объекты недвижимого имущества размещены на земельном участке</w:t>
      </w:r>
      <w:r w:rsidRPr="0013593B">
        <w:rPr>
          <w:rFonts w:eastAsia="MS Mincho"/>
          <w:lang w:eastAsia="x-none"/>
        </w:rPr>
        <w:t xml:space="preserve"> </w:t>
      </w:r>
      <w:r w:rsidRPr="000E0F49">
        <w:rPr>
          <w:rFonts w:eastAsia="MS Mincho"/>
          <w:lang w:eastAsia="x-none"/>
        </w:rPr>
        <w:t>ориентировочной площадью 12</w:t>
      </w:r>
      <w:r>
        <w:rPr>
          <w:rFonts w:eastAsia="MS Mincho"/>
          <w:lang w:eastAsia="x-none"/>
        </w:rPr>
        <w:t> </w:t>
      </w:r>
      <w:r w:rsidRPr="000E0F49">
        <w:rPr>
          <w:rFonts w:eastAsia="MS Mincho"/>
          <w:lang w:eastAsia="x-none"/>
        </w:rPr>
        <w:t>7</w:t>
      </w:r>
      <w:r>
        <w:rPr>
          <w:rFonts w:eastAsia="MS Mincho"/>
          <w:lang w:eastAsia="x-none"/>
        </w:rPr>
        <w:t>00</w:t>
      </w:r>
      <w:r w:rsidRPr="000E0F49">
        <w:rPr>
          <w:rFonts w:eastAsia="MS Mincho"/>
          <w:lang w:eastAsia="x-none"/>
        </w:rPr>
        <w:t xml:space="preserve"> </w:t>
      </w:r>
      <w:proofErr w:type="spellStart"/>
      <w:r w:rsidRPr="000E0F49">
        <w:rPr>
          <w:rFonts w:eastAsia="MS Mincho"/>
          <w:lang w:eastAsia="x-none"/>
        </w:rPr>
        <w:t>кв.м</w:t>
      </w:r>
      <w:proofErr w:type="spellEnd"/>
      <w:r w:rsidRPr="000E0F49">
        <w:rPr>
          <w:rFonts w:eastAsia="MS Mincho"/>
          <w:lang w:eastAsia="x-none"/>
        </w:rPr>
        <w:t>.</w:t>
      </w:r>
      <w:r>
        <w:rPr>
          <w:rFonts w:eastAsia="MS Mincho"/>
          <w:lang w:eastAsia="x-none"/>
        </w:rPr>
        <w:t xml:space="preserve"> в границах кадастрового квартала:</w:t>
      </w:r>
      <w:r w:rsidRPr="0013593B">
        <w:t xml:space="preserve"> </w:t>
      </w:r>
      <w:r w:rsidRPr="00EA43CC">
        <w:t>77:06:0012018</w:t>
      </w:r>
      <w:r>
        <w:t xml:space="preserve">. </w:t>
      </w:r>
      <w:r w:rsidRPr="00EA43CC">
        <w:t>Категория земель:</w:t>
      </w:r>
      <w:r>
        <w:t xml:space="preserve"> земли населённых пунктов. </w:t>
      </w:r>
      <w:r w:rsidRPr="0013593B">
        <w:rPr>
          <w:rFonts w:eastAsia="MS Mincho"/>
          <w:lang w:eastAsia="x-none"/>
        </w:rPr>
        <w:t xml:space="preserve">Границы земельного участка не закреплены, </w:t>
      </w:r>
      <w:r>
        <w:rPr>
          <w:rFonts w:eastAsia="MS Mincho"/>
          <w:lang w:eastAsia="x-none"/>
        </w:rPr>
        <w:t>д</w:t>
      </w:r>
      <w:r w:rsidRPr="000D23F6">
        <w:rPr>
          <w:rFonts w:eastAsia="MS Mincho"/>
          <w:lang w:eastAsia="x-none"/>
        </w:rPr>
        <w:t>оговорные отношения на пользование земельным участком не оформлены.</w:t>
      </w:r>
    </w:p>
    <w:p w:rsidR="00CF294D" w:rsidRDefault="00CF294D" w:rsidP="00CF294D">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F294D" w:rsidRDefault="00CF294D" w:rsidP="00CF294D">
      <w:pPr>
        <w:ind w:firstLine="709"/>
        <w:jc w:val="both"/>
        <w:rPr>
          <w:lang w:eastAsia="x-none"/>
        </w:rPr>
      </w:pPr>
    </w:p>
    <w:p w:rsidR="00B7768F" w:rsidRPr="0046148D" w:rsidRDefault="00B7768F" w:rsidP="00B7768F">
      <w:pPr>
        <w:autoSpaceDE w:val="0"/>
        <w:autoSpaceDN w:val="0"/>
        <w:adjustRightInd w:val="0"/>
        <w:ind w:firstLine="709"/>
        <w:rPr>
          <w:b/>
          <w:bCs/>
          <w:u w:val="single"/>
        </w:rPr>
      </w:pPr>
      <w:r w:rsidRPr="0046148D">
        <w:rPr>
          <w:b/>
          <w:bCs/>
          <w:u w:val="single"/>
        </w:rPr>
        <w:t xml:space="preserve">Лот № </w:t>
      </w:r>
      <w:r w:rsidR="00FE0B07">
        <w:rPr>
          <w:b/>
          <w:bCs/>
          <w:u w:val="single"/>
        </w:rPr>
        <w:t>2</w:t>
      </w:r>
    </w:p>
    <w:p w:rsidR="00B7768F" w:rsidRPr="0046148D" w:rsidRDefault="00B7768F" w:rsidP="00B7768F">
      <w:pPr>
        <w:ind w:left="-142" w:firstLine="850"/>
        <w:jc w:val="both"/>
      </w:pPr>
      <w:r w:rsidRPr="0046148D">
        <w:t>О</w:t>
      </w:r>
      <w:r w:rsidRPr="0046148D">
        <w:rPr>
          <w:bCs/>
        </w:rPr>
        <w:t>бъекты недвижимого и</w:t>
      </w:r>
      <w:r>
        <w:rPr>
          <w:bCs/>
        </w:rPr>
        <w:t xml:space="preserve"> неотъемлемого</w:t>
      </w:r>
      <w:r w:rsidRPr="0046148D">
        <w:rPr>
          <w:bCs/>
        </w:rPr>
        <w:t xml:space="preserve">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B7768F" w:rsidRPr="009C3D23" w:rsidTr="008804D6">
        <w:trPr>
          <w:trHeight w:val="982"/>
        </w:trPr>
        <w:tc>
          <w:tcPr>
            <w:tcW w:w="534" w:type="dxa"/>
            <w:shd w:val="clear" w:color="000000" w:fill="D9D9D9"/>
            <w:vAlign w:val="center"/>
            <w:hideMark/>
          </w:tcPr>
          <w:p w:rsidR="00B7768F" w:rsidRPr="00B7768F" w:rsidRDefault="00B7768F" w:rsidP="008804D6">
            <w:pPr>
              <w:jc w:val="center"/>
              <w:rPr>
                <w:b/>
                <w:bCs/>
                <w:color w:val="000000"/>
                <w:sz w:val="16"/>
                <w:szCs w:val="16"/>
              </w:rPr>
            </w:pPr>
            <w:r w:rsidRPr="00B7768F">
              <w:rPr>
                <w:b/>
                <w:bCs/>
                <w:color w:val="000000"/>
                <w:sz w:val="16"/>
                <w:szCs w:val="16"/>
              </w:rPr>
              <w:t>№</w:t>
            </w:r>
          </w:p>
        </w:tc>
        <w:tc>
          <w:tcPr>
            <w:tcW w:w="6662" w:type="dxa"/>
            <w:shd w:val="clear" w:color="000000" w:fill="D9D9D9"/>
            <w:vAlign w:val="center"/>
            <w:hideMark/>
          </w:tcPr>
          <w:p w:rsidR="00B7768F" w:rsidRPr="00B7768F" w:rsidRDefault="00B7768F" w:rsidP="008804D6">
            <w:pPr>
              <w:jc w:val="center"/>
              <w:rPr>
                <w:b/>
                <w:bCs/>
                <w:color w:val="000000"/>
                <w:sz w:val="16"/>
                <w:szCs w:val="16"/>
              </w:rPr>
            </w:pPr>
            <w:r w:rsidRPr="00B7768F">
              <w:rPr>
                <w:b/>
                <w:bCs/>
                <w:color w:val="000000"/>
                <w:sz w:val="16"/>
                <w:szCs w:val="16"/>
              </w:rPr>
              <w:t>Наименование объекта</w:t>
            </w:r>
          </w:p>
        </w:tc>
        <w:tc>
          <w:tcPr>
            <w:tcW w:w="1276" w:type="dxa"/>
            <w:shd w:val="clear" w:color="000000" w:fill="D9D9D9"/>
            <w:vAlign w:val="center"/>
            <w:hideMark/>
          </w:tcPr>
          <w:p w:rsidR="00B7768F" w:rsidRPr="00B7768F" w:rsidRDefault="00B7768F" w:rsidP="008804D6">
            <w:pPr>
              <w:jc w:val="center"/>
              <w:rPr>
                <w:b/>
                <w:bCs/>
                <w:color w:val="000000"/>
                <w:sz w:val="16"/>
                <w:szCs w:val="16"/>
              </w:rPr>
            </w:pPr>
            <w:r w:rsidRPr="00B7768F">
              <w:rPr>
                <w:b/>
                <w:bCs/>
                <w:color w:val="000000"/>
                <w:sz w:val="16"/>
                <w:szCs w:val="16"/>
              </w:rPr>
              <w:t xml:space="preserve">Площадь, </w:t>
            </w:r>
            <w:proofErr w:type="gramStart"/>
            <w:r w:rsidRPr="00B7768F">
              <w:rPr>
                <w:b/>
                <w:bCs/>
                <w:color w:val="000000"/>
                <w:sz w:val="16"/>
                <w:szCs w:val="16"/>
              </w:rPr>
              <w:t>протяжен-</w:t>
            </w:r>
            <w:proofErr w:type="spellStart"/>
            <w:r w:rsidRPr="00B7768F">
              <w:rPr>
                <w:b/>
                <w:bCs/>
                <w:color w:val="000000"/>
                <w:sz w:val="16"/>
                <w:szCs w:val="16"/>
              </w:rPr>
              <w:t>ность</w:t>
            </w:r>
            <w:proofErr w:type="spellEnd"/>
            <w:proofErr w:type="gramEnd"/>
            <w:r w:rsidRPr="00B7768F">
              <w:rPr>
                <w:b/>
                <w:bCs/>
                <w:color w:val="000000"/>
                <w:sz w:val="16"/>
                <w:szCs w:val="16"/>
              </w:rPr>
              <w:t xml:space="preserve">, </w:t>
            </w:r>
            <w:proofErr w:type="spellStart"/>
            <w:r w:rsidRPr="00B7768F">
              <w:rPr>
                <w:b/>
                <w:bCs/>
                <w:color w:val="000000"/>
                <w:sz w:val="16"/>
                <w:szCs w:val="16"/>
              </w:rPr>
              <w:t>кв.м</w:t>
            </w:r>
            <w:proofErr w:type="spellEnd"/>
            <w:r w:rsidRPr="00B7768F">
              <w:rPr>
                <w:b/>
                <w:bCs/>
                <w:color w:val="000000"/>
                <w:sz w:val="16"/>
                <w:szCs w:val="16"/>
              </w:rPr>
              <w:t>./м/</w:t>
            </w:r>
            <w:proofErr w:type="spellStart"/>
            <w:r w:rsidRPr="00B7768F">
              <w:rPr>
                <w:b/>
                <w:bCs/>
                <w:color w:val="000000"/>
                <w:sz w:val="16"/>
                <w:szCs w:val="16"/>
              </w:rPr>
              <w:t>м.п</w:t>
            </w:r>
            <w:proofErr w:type="spellEnd"/>
            <w:r w:rsidRPr="00B7768F">
              <w:rPr>
                <w:b/>
                <w:bCs/>
                <w:color w:val="000000"/>
                <w:sz w:val="16"/>
                <w:szCs w:val="16"/>
              </w:rPr>
              <w:t>.</w:t>
            </w:r>
          </w:p>
        </w:tc>
        <w:tc>
          <w:tcPr>
            <w:tcW w:w="1842" w:type="dxa"/>
            <w:shd w:val="clear" w:color="000000" w:fill="D9D9D9"/>
            <w:vAlign w:val="center"/>
            <w:hideMark/>
          </w:tcPr>
          <w:p w:rsidR="00B7768F" w:rsidRPr="00B7768F" w:rsidRDefault="00B7768F" w:rsidP="008804D6">
            <w:pPr>
              <w:jc w:val="center"/>
              <w:rPr>
                <w:b/>
                <w:bCs/>
                <w:color w:val="000000"/>
                <w:sz w:val="16"/>
                <w:szCs w:val="16"/>
              </w:rPr>
            </w:pPr>
            <w:r w:rsidRPr="00B7768F">
              <w:rPr>
                <w:b/>
                <w:bCs/>
                <w:color w:val="000000"/>
                <w:sz w:val="16"/>
                <w:szCs w:val="16"/>
              </w:rPr>
              <w:t>№ свидетельства, дата</w:t>
            </w:r>
          </w:p>
        </w:tc>
      </w:tr>
      <w:tr w:rsidR="006871F2" w:rsidRPr="009C3D23" w:rsidTr="006871F2">
        <w:trPr>
          <w:trHeight w:val="426"/>
        </w:trPr>
        <w:tc>
          <w:tcPr>
            <w:tcW w:w="10314" w:type="dxa"/>
            <w:gridSpan w:val="4"/>
            <w:shd w:val="clear" w:color="000000" w:fill="D9D9D9"/>
            <w:vAlign w:val="center"/>
          </w:tcPr>
          <w:p w:rsidR="006871F2" w:rsidRPr="00B7768F" w:rsidRDefault="006871F2" w:rsidP="008804D6">
            <w:pPr>
              <w:jc w:val="center"/>
              <w:rPr>
                <w:b/>
                <w:bCs/>
                <w:color w:val="000000"/>
                <w:sz w:val="16"/>
                <w:szCs w:val="16"/>
              </w:rPr>
            </w:pPr>
            <w:r>
              <w:rPr>
                <w:b/>
                <w:bCs/>
                <w:color w:val="000000"/>
                <w:sz w:val="16"/>
                <w:szCs w:val="16"/>
              </w:rPr>
              <w:t>Недвижимое имущество</w:t>
            </w:r>
          </w:p>
        </w:tc>
      </w:tr>
      <w:tr w:rsidR="00B7768F" w:rsidRPr="009C3D23" w:rsidTr="008804D6">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Здание-административно-бытовой корпус,  инв. №68:415:0002:000003950, лит. А</w:t>
            </w:r>
            <w:proofErr w:type="gramStart"/>
            <w:r w:rsidRPr="00B7768F">
              <w:rPr>
                <w:color w:val="000000"/>
                <w:sz w:val="16"/>
                <w:szCs w:val="16"/>
              </w:rPr>
              <w:t>,А</w:t>
            </w:r>
            <w:proofErr w:type="gramEnd"/>
            <w:r w:rsidRPr="00B7768F">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1 476,00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742927</w:t>
            </w:r>
          </w:p>
          <w:p w:rsidR="00B7768F" w:rsidRPr="00B7768F" w:rsidRDefault="00B7768F" w:rsidP="008804D6">
            <w:pPr>
              <w:jc w:val="center"/>
              <w:rPr>
                <w:color w:val="000000"/>
                <w:sz w:val="16"/>
                <w:szCs w:val="16"/>
              </w:rPr>
            </w:pPr>
            <w:r w:rsidRPr="00B7768F">
              <w:rPr>
                <w:color w:val="000000"/>
                <w:sz w:val="16"/>
                <w:szCs w:val="16"/>
              </w:rPr>
              <w:t>от 24.12.2007</w:t>
            </w:r>
          </w:p>
        </w:tc>
      </w:tr>
      <w:tr w:rsidR="00B7768F" w:rsidRPr="009C3D23" w:rsidTr="008804D6">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8804D6">
            <w:pPr>
              <w:rPr>
                <w:color w:val="000000"/>
                <w:sz w:val="16"/>
                <w:szCs w:val="16"/>
              </w:rPr>
            </w:pPr>
            <w:proofErr w:type="gramStart"/>
            <w:r w:rsidRPr="00B7768F">
              <w:rPr>
                <w:color w:val="000000"/>
                <w:sz w:val="16"/>
                <w:szCs w:val="16"/>
              </w:rPr>
              <w:t>Сооружение-инвентарный</w:t>
            </w:r>
            <w:proofErr w:type="gramEnd"/>
            <w:r w:rsidRPr="00B7768F">
              <w:rPr>
                <w:color w:val="000000"/>
                <w:sz w:val="16"/>
                <w:szCs w:val="16"/>
              </w:rPr>
              <w:t xml:space="preserve"> склад, инв. №68:415:002:000003990, </w:t>
            </w:r>
            <w:proofErr w:type="spellStart"/>
            <w:r w:rsidRPr="00B7768F">
              <w:rPr>
                <w:color w:val="000000"/>
                <w:sz w:val="16"/>
                <w:szCs w:val="16"/>
              </w:rPr>
              <w:t>лит.IХ</w:t>
            </w:r>
            <w:proofErr w:type="spellEnd"/>
            <w:r w:rsidRPr="00B7768F">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27,00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742924</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3</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Здание растворный узел,  инв. №68:415:002:000003930, лит. Н, Н</w:t>
            </w:r>
            <w:proofErr w:type="gramStart"/>
            <w:r w:rsidRPr="00B7768F">
              <w:rPr>
                <w:color w:val="000000"/>
                <w:sz w:val="16"/>
                <w:szCs w:val="16"/>
              </w:rPr>
              <w:t>1</w:t>
            </w:r>
            <w:proofErr w:type="gramEnd"/>
            <w:r w:rsidRPr="00B7768F">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313,90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742929</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lastRenderedPageBreak/>
              <w:t>4</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Здание-склад ГСМ,  инв. №68:415:002:000004050, </w:t>
            </w:r>
            <w:proofErr w:type="gramStart"/>
            <w:r w:rsidRPr="00B7768F">
              <w:rPr>
                <w:color w:val="000000"/>
                <w:sz w:val="16"/>
                <w:szCs w:val="16"/>
              </w:rPr>
              <w:t>лит</w:t>
            </w:r>
            <w:proofErr w:type="gramEnd"/>
            <w:r w:rsidRPr="00B7768F">
              <w:rPr>
                <w:color w:val="000000"/>
                <w:sz w:val="16"/>
                <w:szCs w:val="16"/>
              </w:rPr>
              <w:t>. Д, Д</w:t>
            </w:r>
            <w:proofErr w:type="gramStart"/>
            <w:r w:rsidRPr="00B7768F">
              <w:rPr>
                <w:color w:val="000000"/>
                <w:sz w:val="16"/>
                <w:szCs w:val="16"/>
              </w:rPr>
              <w:t>1</w:t>
            </w:r>
            <w:proofErr w:type="gramEnd"/>
            <w:r w:rsidRPr="00B7768F">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121,70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742926</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Здание склад материалов,  инв. №68:415:0002:000004100, лит. </w:t>
            </w:r>
            <w:proofErr w:type="gramStart"/>
            <w:r w:rsidRPr="00B7768F">
              <w:rPr>
                <w:color w:val="000000"/>
                <w:sz w:val="16"/>
                <w:szCs w:val="16"/>
              </w:rPr>
              <w:t>Ж</w:t>
            </w:r>
            <w:proofErr w:type="gramEnd"/>
            <w:r w:rsidRPr="00B7768F">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444,50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742928</w:t>
            </w:r>
          </w:p>
          <w:p w:rsidR="00B7768F" w:rsidRPr="00B7768F" w:rsidRDefault="00B7768F" w:rsidP="008804D6">
            <w:pPr>
              <w:jc w:val="center"/>
              <w:rPr>
                <w:color w:val="000000"/>
                <w:sz w:val="16"/>
                <w:szCs w:val="16"/>
              </w:rPr>
            </w:pPr>
            <w:r w:rsidRPr="00B7768F">
              <w:rPr>
                <w:color w:val="000000"/>
                <w:sz w:val="16"/>
                <w:szCs w:val="16"/>
              </w:rP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6</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Сооружение-водопровод, инв. №68:415:002:00000970, </w:t>
            </w:r>
            <w:proofErr w:type="spellStart"/>
            <w:r w:rsidRPr="00B7768F">
              <w:rPr>
                <w:color w:val="000000"/>
                <w:sz w:val="16"/>
                <w:szCs w:val="16"/>
              </w:rPr>
              <w:t>лит</w:t>
            </w:r>
            <w:proofErr w:type="gramStart"/>
            <w:r w:rsidRPr="00B7768F">
              <w:rPr>
                <w:color w:val="000000"/>
                <w:sz w:val="16"/>
                <w:szCs w:val="16"/>
              </w:rPr>
              <w:t>.Р</w:t>
            </w:r>
            <w:proofErr w:type="spellEnd"/>
            <w:proofErr w:type="gramEnd"/>
            <w:r w:rsidRPr="00B7768F">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200,90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742936</w:t>
            </w:r>
          </w:p>
          <w:p w:rsidR="00B7768F" w:rsidRPr="00B7768F" w:rsidRDefault="00B7768F" w:rsidP="008804D6">
            <w:pPr>
              <w:jc w:val="center"/>
              <w:rPr>
                <w:color w:val="000000"/>
                <w:sz w:val="16"/>
                <w:szCs w:val="16"/>
              </w:rPr>
            </w:pPr>
            <w:r w:rsidRPr="00B7768F">
              <w:rPr>
                <w:color w:val="000000"/>
                <w:sz w:val="16"/>
                <w:szCs w:val="16"/>
              </w:rP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7</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 забор, инв. №68:415:002:000003980, </w:t>
            </w:r>
            <w:proofErr w:type="spellStart"/>
            <w:r w:rsidRPr="00B7768F">
              <w:rPr>
                <w:color w:val="000000"/>
                <w:sz w:val="16"/>
                <w:szCs w:val="16"/>
              </w:rPr>
              <w:t>лит.I</w:t>
            </w:r>
            <w:proofErr w:type="spellEnd"/>
            <w:r w:rsidRPr="00B7768F">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976,50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742931</w:t>
            </w:r>
          </w:p>
          <w:p w:rsidR="00B7768F" w:rsidRPr="00B7768F" w:rsidRDefault="00B7768F" w:rsidP="008804D6">
            <w:pPr>
              <w:jc w:val="center"/>
              <w:rPr>
                <w:color w:val="000000"/>
                <w:sz w:val="16"/>
                <w:szCs w:val="16"/>
              </w:rPr>
            </w:pPr>
            <w:r w:rsidRPr="00B7768F">
              <w:rPr>
                <w:color w:val="000000"/>
                <w:sz w:val="16"/>
                <w:szCs w:val="16"/>
              </w:rP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8</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Сооружение-наружная канализация, инв. №68:415:002:000004000, </w:t>
            </w:r>
            <w:proofErr w:type="spellStart"/>
            <w:r w:rsidRPr="00B7768F">
              <w:rPr>
                <w:color w:val="000000"/>
                <w:sz w:val="16"/>
                <w:szCs w:val="16"/>
              </w:rPr>
              <w:t>лит</w:t>
            </w:r>
            <w:proofErr w:type="gramStart"/>
            <w:r w:rsidRPr="00B7768F">
              <w:rPr>
                <w:color w:val="000000"/>
                <w:sz w:val="16"/>
                <w:szCs w:val="16"/>
              </w:rPr>
              <w:t>.К</w:t>
            </w:r>
            <w:proofErr w:type="spellEnd"/>
            <w:proofErr w:type="gramEnd"/>
            <w:r w:rsidRPr="00B7768F">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261,00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742933</w:t>
            </w:r>
          </w:p>
          <w:p w:rsidR="00B7768F" w:rsidRPr="00B7768F" w:rsidRDefault="00B7768F" w:rsidP="008804D6">
            <w:pPr>
              <w:jc w:val="center"/>
              <w:rPr>
                <w:color w:val="000000"/>
                <w:sz w:val="16"/>
                <w:szCs w:val="16"/>
              </w:rPr>
            </w:pPr>
            <w:r w:rsidRPr="00B7768F">
              <w:rPr>
                <w:color w:val="000000"/>
                <w:sz w:val="16"/>
                <w:szCs w:val="16"/>
              </w:rP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9</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 повышенный путь, инв. №68:415:002:000004010, </w:t>
            </w:r>
            <w:proofErr w:type="spellStart"/>
            <w:r w:rsidRPr="00B7768F">
              <w:rPr>
                <w:color w:val="000000"/>
                <w:sz w:val="16"/>
                <w:szCs w:val="16"/>
              </w:rPr>
              <w:t>лит.III</w:t>
            </w:r>
            <w:proofErr w:type="spellEnd"/>
            <w:r w:rsidRPr="00B7768F">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85,00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742922</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10</w:t>
            </w:r>
          </w:p>
        </w:tc>
        <w:tc>
          <w:tcPr>
            <w:tcW w:w="6662" w:type="dxa"/>
            <w:shd w:val="clear" w:color="auto" w:fill="auto"/>
            <w:vAlign w:val="center"/>
          </w:tcPr>
          <w:p w:rsidR="00B7768F" w:rsidRPr="00B7768F" w:rsidRDefault="00B7768F" w:rsidP="008804D6">
            <w:pPr>
              <w:rPr>
                <w:color w:val="000000"/>
                <w:sz w:val="16"/>
                <w:szCs w:val="16"/>
              </w:rPr>
            </w:pPr>
            <w:proofErr w:type="gramStart"/>
            <w:r w:rsidRPr="00B7768F">
              <w:rPr>
                <w:color w:val="000000"/>
                <w:sz w:val="16"/>
                <w:szCs w:val="16"/>
              </w:rPr>
              <w:t>Сооружение-подкрановый</w:t>
            </w:r>
            <w:proofErr w:type="gramEnd"/>
            <w:r w:rsidRPr="00B7768F">
              <w:rPr>
                <w:color w:val="000000"/>
                <w:sz w:val="16"/>
                <w:szCs w:val="16"/>
              </w:rPr>
              <w:t xml:space="preserve"> путь, инв. №68:415:002:000004020, </w:t>
            </w:r>
            <w:proofErr w:type="spellStart"/>
            <w:r w:rsidRPr="00B7768F">
              <w:rPr>
                <w:color w:val="000000"/>
                <w:sz w:val="16"/>
                <w:szCs w:val="16"/>
              </w:rPr>
              <w:t>лит.II</w:t>
            </w:r>
            <w:proofErr w:type="spellEnd"/>
            <w:r w:rsidRPr="00B7768F">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43,50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742850</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11</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 подъездной путь,  инв. №68:415:002:000004030, </w:t>
            </w:r>
            <w:proofErr w:type="spellStart"/>
            <w:r w:rsidRPr="00B7768F">
              <w:rPr>
                <w:color w:val="000000"/>
                <w:sz w:val="16"/>
                <w:szCs w:val="16"/>
              </w:rPr>
              <w:t>лит.IV</w:t>
            </w:r>
            <w:proofErr w:type="spellEnd"/>
            <w:r w:rsidRPr="00B7768F">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308,10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742921</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12</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 производственная автодорога, инв. №68:415:002:000003940, </w:t>
            </w:r>
            <w:proofErr w:type="gramStart"/>
            <w:r w:rsidRPr="00B7768F">
              <w:rPr>
                <w:color w:val="000000"/>
                <w:sz w:val="16"/>
                <w:szCs w:val="16"/>
              </w:rPr>
              <w:t>лит</w:t>
            </w:r>
            <w:proofErr w:type="gramEnd"/>
            <w:r w:rsidRPr="00B7768F">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2 822,00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742923</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13</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Сооружение-пути козлового крана, инв. №68:415:002:000004090, </w:t>
            </w:r>
            <w:proofErr w:type="spellStart"/>
            <w:proofErr w:type="gramStart"/>
            <w:r w:rsidRPr="00B7768F">
              <w:rPr>
                <w:color w:val="000000"/>
                <w:sz w:val="16"/>
                <w:szCs w:val="16"/>
              </w:rPr>
              <w:t>лит</w:t>
            </w:r>
            <w:proofErr w:type="gramEnd"/>
            <w:r w:rsidRPr="00B7768F">
              <w:rPr>
                <w:color w:val="000000"/>
                <w:sz w:val="16"/>
                <w:szCs w:val="16"/>
              </w:rPr>
              <w:t>.V</w:t>
            </w:r>
            <w:proofErr w:type="spellEnd"/>
            <w:r w:rsidRPr="00B7768F">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100,00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742925</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14</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Сооружение-разгрузочная площадка,  инв. №68:415:0002:000004070, </w:t>
            </w:r>
            <w:proofErr w:type="gramStart"/>
            <w:r w:rsidRPr="00B7768F">
              <w:rPr>
                <w:color w:val="000000"/>
                <w:sz w:val="16"/>
                <w:szCs w:val="16"/>
              </w:rPr>
              <w:t>лит</w:t>
            </w:r>
            <w:proofErr w:type="gramEnd"/>
            <w:r w:rsidRPr="00B7768F">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1 046,00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742932</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15</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Сооружение-разгрузочная площадка, инв. №68:415:002:000004040, </w:t>
            </w:r>
            <w:proofErr w:type="gramStart"/>
            <w:r w:rsidRPr="00B7768F">
              <w:rPr>
                <w:color w:val="000000"/>
                <w:sz w:val="16"/>
                <w:szCs w:val="16"/>
              </w:rPr>
              <w:t>лит</w:t>
            </w:r>
            <w:proofErr w:type="gramEnd"/>
            <w:r w:rsidRPr="00B7768F">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1 300,00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742938</w:t>
            </w:r>
          </w:p>
          <w:p w:rsidR="00B7768F" w:rsidRPr="00B7768F" w:rsidRDefault="00B7768F" w:rsidP="008804D6">
            <w:pPr>
              <w:jc w:val="center"/>
              <w:rPr>
                <w:color w:val="000000"/>
                <w:sz w:val="16"/>
                <w:szCs w:val="16"/>
              </w:rPr>
            </w:pPr>
            <w:r w:rsidRPr="00B7768F">
              <w:rPr>
                <w:color w:val="000000"/>
                <w:sz w:val="16"/>
                <w:szCs w:val="16"/>
              </w:rP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16</w:t>
            </w:r>
          </w:p>
        </w:tc>
        <w:tc>
          <w:tcPr>
            <w:tcW w:w="6662" w:type="dxa"/>
            <w:shd w:val="clear" w:color="auto" w:fill="auto"/>
            <w:vAlign w:val="center"/>
          </w:tcPr>
          <w:p w:rsidR="00B7768F" w:rsidRPr="00B7768F" w:rsidRDefault="00B7768F" w:rsidP="008804D6">
            <w:pPr>
              <w:rPr>
                <w:color w:val="000000"/>
                <w:sz w:val="16"/>
                <w:szCs w:val="16"/>
              </w:rPr>
            </w:pPr>
            <w:proofErr w:type="gramStart"/>
            <w:r w:rsidRPr="00B7768F">
              <w:rPr>
                <w:color w:val="000000"/>
                <w:sz w:val="16"/>
                <w:szCs w:val="16"/>
              </w:rPr>
              <w:t>Сооружение-теплосети</w:t>
            </w:r>
            <w:proofErr w:type="gramEnd"/>
            <w:r w:rsidRPr="00B7768F">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359,20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742937</w:t>
            </w:r>
            <w:r w:rsidRPr="00B7768F">
              <w:rPr>
                <w:color w:val="000000"/>
                <w:sz w:val="16"/>
                <w:szCs w:val="16"/>
              </w:rPr>
              <w:br/>
              <w:t>от 24.12.2007</w:t>
            </w:r>
          </w:p>
        </w:tc>
      </w:tr>
      <w:tr w:rsidR="00B7768F" w:rsidRPr="009C3D23" w:rsidTr="008804D6">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17</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Сооружение-электроосвещение, инв. №68:415:002:000004080, </w:t>
            </w:r>
            <w:proofErr w:type="gramStart"/>
            <w:r w:rsidRPr="00B7768F">
              <w:rPr>
                <w:color w:val="000000"/>
                <w:sz w:val="16"/>
                <w:szCs w:val="16"/>
              </w:rPr>
              <w:t>лит</w:t>
            </w:r>
            <w:proofErr w:type="gramEnd"/>
            <w:r w:rsidRPr="00B7768F">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510,00</w:t>
            </w:r>
          </w:p>
        </w:tc>
        <w:tc>
          <w:tcPr>
            <w:tcW w:w="1842" w:type="dxa"/>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742935</w:t>
            </w:r>
            <w:r w:rsidRPr="00B7768F">
              <w:rPr>
                <w:color w:val="000000"/>
                <w:sz w:val="16"/>
                <w:szCs w:val="16"/>
              </w:rPr>
              <w:br/>
              <w:t>от 24.12.2007</w:t>
            </w:r>
          </w:p>
        </w:tc>
      </w:tr>
      <w:tr w:rsidR="00B7768F" w:rsidRPr="009C3D23" w:rsidTr="00CE225D">
        <w:trPr>
          <w:trHeight w:val="417"/>
        </w:trPr>
        <w:tc>
          <w:tcPr>
            <w:tcW w:w="534" w:type="dxa"/>
            <w:tcBorders>
              <w:bottom w:val="single" w:sz="4" w:space="0" w:color="auto"/>
            </w:tcBorders>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18</w:t>
            </w:r>
          </w:p>
        </w:tc>
        <w:tc>
          <w:tcPr>
            <w:tcW w:w="6662" w:type="dxa"/>
            <w:tcBorders>
              <w:bottom w:val="single" w:sz="4" w:space="0" w:color="auto"/>
            </w:tcBorders>
            <w:shd w:val="clear" w:color="auto" w:fill="auto"/>
            <w:vAlign w:val="center"/>
          </w:tcPr>
          <w:p w:rsidR="00B7768F" w:rsidRPr="00B7768F" w:rsidRDefault="00B7768F" w:rsidP="008804D6">
            <w:pPr>
              <w:rPr>
                <w:color w:val="000000"/>
                <w:sz w:val="16"/>
                <w:szCs w:val="16"/>
              </w:rPr>
            </w:pPr>
            <w:r w:rsidRPr="00B7768F">
              <w:rPr>
                <w:color w:val="000000"/>
                <w:sz w:val="16"/>
                <w:szCs w:val="16"/>
              </w:rPr>
              <w:t xml:space="preserve">Сооружение-внешние сети связи,  инв. №68:415:002:000003860, </w:t>
            </w:r>
            <w:proofErr w:type="gramStart"/>
            <w:r w:rsidRPr="00B7768F">
              <w:rPr>
                <w:color w:val="000000"/>
                <w:sz w:val="16"/>
                <w:szCs w:val="16"/>
              </w:rPr>
              <w:t>лит</w:t>
            </w:r>
            <w:proofErr w:type="gramEnd"/>
            <w:r w:rsidRPr="00B7768F">
              <w:rPr>
                <w:color w:val="000000"/>
                <w:sz w:val="16"/>
                <w:szCs w:val="16"/>
              </w:rPr>
              <w:t>. С, назначение: иное. Кадастровый (или  условный) номер: 68:00:000000:0008/68:415:002:000003860</w:t>
            </w:r>
          </w:p>
        </w:tc>
        <w:tc>
          <w:tcPr>
            <w:tcW w:w="1276" w:type="dxa"/>
            <w:tcBorders>
              <w:bottom w:val="single" w:sz="4" w:space="0" w:color="auto"/>
            </w:tcBorders>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284,40</w:t>
            </w:r>
          </w:p>
        </w:tc>
        <w:tc>
          <w:tcPr>
            <w:tcW w:w="1842" w:type="dxa"/>
            <w:tcBorders>
              <w:bottom w:val="single" w:sz="4" w:space="0" w:color="auto"/>
            </w:tcBorders>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68АА 742934</w:t>
            </w:r>
            <w:r w:rsidRPr="00B7768F">
              <w:rPr>
                <w:color w:val="000000"/>
                <w:sz w:val="16"/>
                <w:szCs w:val="16"/>
              </w:rPr>
              <w:br/>
              <w:t>от 24.12.2007</w:t>
            </w:r>
          </w:p>
        </w:tc>
      </w:tr>
      <w:tr w:rsidR="00B7768F" w:rsidRPr="009C3D23" w:rsidTr="00CE225D">
        <w:trPr>
          <w:trHeight w:val="417"/>
        </w:trPr>
        <w:tc>
          <w:tcPr>
            <w:tcW w:w="10314" w:type="dxa"/>
            <w:gridSpan w:val="4"/>
            <w:shd w:val="clear" w:color="auto" w:fill="BFBFBF" w:themeFill="background1" w:themeFillShade="BF"/>
            <w:vAlign w:val="center"/>
          </w:tcPr>
          <w:p w:rsidR="00B7768F" w:rsidRPr="00B7768F" w:rsidRDefault="00B7768F" w:rsidP="008804D6">
            <w:pPr>
              <w:jc w:val="center"/>
              <w:rPr>
                <w:color w:val="000000"/>
                <w:sz w:val="16"/>
                <w:szCs w:val="16"/>
              </w:rPr>
            </w:pPr>
            <w:proofErr w:type="gramStart"/>
            <w:r w:rsidRPr="00B7768F">
              <w:rPr>
                <w:sz w:val="16"/>
                <w:szCs w:val="16"/>
              </w:rPr>
              <w:t>Неотъемлемое</w:t>
            </w:r>
            <w:proofErr w:type="gramEnd"/>
            <w:r w:rsidRPr="00B7768F">
              <w:rPr>
                <w:sz w:val="16"/>
                <w:szCs w:val="16"/>
              </w:rPr>
              <w:t xml:space="preserve"> движимого имущества</w:t>
            </w:r>
          </w:p>
        </w:tc>
      </w:tr>
      <w:tr w:rsidR="00B7768F" w:rsidRPr="009C3D23" w:rsidTr="008804D6">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8804D6">
            <w:pPr>
              <w:rPr>
                <w:color w:val="000000"/>
                <w:sz w:val="16"/>
                <w:szCs w:val="16"/>
              </w:rPr>
            </w:pPr>
            <w:proofErr w:type="spellStart"/>
            <w:r w:rsidRPr="00B7768F">
              <w:rPr>
                <w:color w:val="000000"/>
                <w:sz w:val="16"/>
                <w:szCs w:val="16"/>
              </w:rPr>
              <w:t>Бетоносмеситель</w:t>
            </w:r>
            <w:proofErr w:type="spellEnd"/>
            <w:r w:rsidRPr="00B7768F">
              <w:rPr>
                <w:color w:val="000000"/>
                <w:sz w:val="16"/>
                <w:szCs w:val="16"/>
              </w:rPr>
              <w:t xml:space="preserve"> (СБР-430)</w:t>
            </w:r>
          </w:p>
        </w:tc>
        <w:tc>
          <w:tcPr>
            <w:tcW w:w="3118" w:type="dxa"/>
            <w:gridSpan w:val="2"/>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0422280</w:t>
            </w:r>
          </w:p>
        </w:tc>
      </w:tr>
      <w:tr w:rsidR="00B7768F" w:rsidRPr="009C3D23" w:rsidTr="008804D6">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БСУ-140А</w:t>
            </w:r>
          </w:p>
        </w:tc>
        <w:tc>
          <w:tcPr>
            <w:tcW w:w="3118" w:type="dxa"/>
            <w:gridSpan w:val="2"/>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0440010</w:t>
            </w:r>
          </w:p>
        </w:tc>
      </w:tr>
      <w:tr w:rsidR="00B7768F" w:rsidRPr="009C3D23" w:rsidTr="008804D6">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3</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Козловой кран</w:t>
            </w:r>
          </w:p>
        </w:tc>
        <w:tc>
          <w:tcPr>
            <w:tcW w:w="3118" w:type="dxa"/>
            <w:gridSpan w:val="2"/>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0421420</w:t>
            </w:r>
          </w:p>
        </w:tc>
      </w:tr>
      <w:tr w:rsidR="00B7768F" w:rsidRPr="009C3D23" w:rsidTr="008804D6">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4</w:t>
            </w:r>
          </w:p>
        </w:tc>
        <w:tc>
          <w:tcPr>
            <w:tcW w:w="6662" w:type="dxa"/>
            <w:shd w:val="clear" w:color="auto" w:fill="auto"/>
            <w:vAlign w:val="center"/>
          </w:tcPr>
          <w:p w:rsidR="00B7768F" w:rsidRPr="00B7768F" w:rsidRDefault="00B7768F" w:rsidP="008804D6">
            <w:pPr>
              <w:rPr>
                <w:color w:val="000000"/>
                <w:sz w:val="16"/>
                <w:szCs w:val="16"/>
              </w:rPr>
            </w:pPr>
            <w:r w:rsidRPr="00B7768F">
              <w:rPr>
                <w:color w:val="000000"/>
                <w:sz w:val="16"/>
                <w:szCs w:val="16"/>
              </w:rPr>
              <w:t>Кран подвесной</w:t>
            </w:r>
          </w:p>
        </w:tc>
        <w:tc>
          <w:tcPr>
            <w:tcW w:w="3118" w:type="dxa"/>
            <w:gridSpan w:val="2"/>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0421440</w:t>
            </w:r>
          </w:p>
        </w:tc>
      </w:tr>
      <w:tr w:rsidR="00B7768F" w:rsidRPr="009C3D23" w:rsidTr="008804D6">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8804D6">
            <w:pPr>
              <w:rPr>
                <w:color w:val="000000"/>
                <w:sz w:val="16"/>
                <w:szCs w:val="16"/>
              </w:rPr>
            </w:pPr>
            <w:proofErr w:type="spellStart"/>
            <w:r w:rsidRPr="00B7768F">
              <w:rPr>
                <w:color w:val="000000"/>
                <w:sz w:val="16"/>
                <w:szCs w:val="16"/>
              </w:rPr>
              <w:t>Электрощитовая</w:t>
            </w:r>
            <w:proofErr w:type="spellEnd"/>
          </w:p>
        </w:tc>
        <w:tc>
          <w:tcPr>
            <w:tcW w:w="3118" w:type="dxa"/>
            <w:gridSpan w:val="2"/>
            <w:shd w:val="clear" w:color="auto" w:fill="auto"/>
            <w:vAlign w:val="center"/>
          </w:tcPr>
          <w:p w:rsidR="00B7768F" w:rsidRPr="00B7768F" w:rsidRDefault="00B7768F" w:rsidP="008804D6">
            <w:pPr>
              <w:jc w:val="center"/>
              <w:rPr>
                <w:color w:val="000000"/>
                <w:sz w:val="16"/>
                <w:szCs w:val="16"/>
              </w:rPr>
            </w:pPr>
            <w:r w:rsidRPr="00B7768F">
              <w:rPr>
                <w:color w:val="000000"/>
                <w:sz w:val="16"/>
                <w:szCs w:val="16"/>
              </w:rPr>
              <w:t>0410250</w:t>
            </w:r>
          </w:p>
        </w:tc>
      </w:tr>
    </w:tbl>
    <w:p w:rsidR="00B7768F" w:rsidRDefault="00B7768F" w:rsidP="00B7768F">
      <w:pPr>
        <w:ind w:firstLine="567"/>
        <w:jc w:val="both"/>
      </w:pPr>
    </w:p>
    <w:p w:rsidR="00B7768F" w:rsidRPr="0046148D" w:rsidRDefault="00B7768F" w:rsidP="00B7768F">
      <w:pPr>
        <w:ind w:firstLine="567"/>
        <w:jc w:val="both"/>
      </w:pPr>
      <w:r w:rsidRPr="0046148D">
        <w:t>Существующие ограничения (обременения) права: не зарегистрировано.</w:t>
      </w:r>
    </w:p>
    <w:p w:rsidR="00B7768F" w:rsidRPr="0046148D" w:rsidRDefault="00B7768F" w:rsidP="00B7768F">
      <w:pPr>
        <w:ind w:firstLine="567"/>
        <w:jc w:val="both"/>
      </w:pPr>
      <w:r w:rsidRPr="0046148D">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00CA7956">
        <w:rPr>
          <w:rFonts w:eastAsia="MS Mincho"/>
          <w:lang w:eastAsia="x-none"/>
        </w:rPr>
        <w:t>кв.м</w:t>
      </w:r>
      <w:proofErr w:type="spellEnd"/>
      <w:r w:rsidR="00CA7956">
        <w:rPr>
          <w:rFonts w:eastAsia="MS Mincho"/>
          <w:lang w:eastAsia="x-none"/>
        </w:rPr>
        <w:t xml:space="preserve"> </w:t>
      </w:r>
      <w:r w:rsidR="00CA7956">
        <w:t>(</w:t>
      </w:r>
      <w:r w:rsidR="00CA7956">
        <w:rPr>
          <w:rFonts w:eastAsia="MS Mincho"/>
          <w:lang w:eastAsia="x-none"/>
        </w:rPr>
        <w:t>кадастровый номер</w:t>
      </w:r>
      <w:r w:rsidR="00CA7956" w:rsidRPr="0046148D">
        <w:rPr>
          <w:rFonts w:eastAsia="MS Mincho"/>
          <w:lang w:eastAsia="x-none"/>
        </w:rPr>
        <w:t xml:space="preserve"> </w:t>
      </w:r>
      <w:r w:rsidR="00CA7956" w:rsidRPr="0046148D">
        <w:t>68:00:0000000:19</w:t>
      </w:r>
      <w:r w:rsidR="00CA7956">
        <w:t>)</w:t>
      </w:r>
      <w:r w:rsidRPr="0046148D">
        <w:rPr>
          <w:rFonts w:eastAsia="MS Mincho"/>
          <w:lang w:eastAsia="x-none"/>
        </w:rPr>
        <w:t>, находящемся</w:t>
      </w:r>
      <w:r w:rsidRPr="0046148D">
        <w:t xml:space="preserve"> в полосе отвода Юго-Восточной железной дороги-филиала                  ОАО «РЖД». Земельный участок общей площадью 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29 954 </w:t>
      </w:r>
      <w:proofErr w:type="spellStart"/>
      <w:r w:rsidRPr="0046148D">
        <w:t>кв</w:t>
      </w:r>
      <w:proofErr w:type="gramStart"/>
      <w:r w:rsidRPr="0046148D">
        <w:t>.м</w:t>
      </w:r>
      <w:proofErr w:type="spellEnd"/>
      <w:proofErr w:type="gramEnd"/>
      <w:r w:rsidRPr="0046148D">
        <w:t xml:space="preserve"> осуществляется на основании</w:t>
      </w:r>
      <w:r w:rsidR="00CA7956">
        <w:t xml:space="preserve"> договора субаренды с ОАО «РЖД». </w:t>
      </w:r>
      <w:proofErr w:type="gramStart"/>
      <w:r w:rsidRPr="0046148D">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46148D">
        <w:t xml:space="preserve"> Разрешенное использование: под объекты транспорта железнодорожного.</w:t>
      </w:r>
    </w:p>
    <w:p w:rsidR="00B7768F" w:rsidRPr="0046148D" w:rsidRDefault="00B7768F" w:rsidP="00B7768F">
      <w:pPr>
        <w:ind w:firstLine="709"/>
        <w:jc w:val="both"/>
        <w:rPr>
          <w:lang w:eastAsia="x-none"/>
        </w:rPr>
      </w:pPr>
      <w:r w:rsidRPr="0046148D">
        <w:rPr>
          <w:lang w:eastAsia="x-none"/>
        </w:rPr>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7768F" w:rsidRDefault="00B7768F" w:rsidP="00B7768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7768F" w:rsidRPr="0046148D" w:rsidRDefault="00B7768F" w:rsidP="00B7768F">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7768F" w:rsidRPr="0046148D" w:rsidRDefault="00B7768F" w:rsidP="00B7768F">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Pr>
          <w:bCs/>
        </w:rPr>
        <w:t>00</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7768F" w:rsidRPr="0046148D" w:rsidRDefault="00B7768F" w:rsidP="00B7768F">
      <w:pPr>
        <w:autoSpaceDE w:val="0"/>
        <w:autoSpaceDN w:val="0"/>
        <w:adjustRightInd w:val="0"/>
        <w:ind w:firstLine="709"/>
        <w:jc w:val="both"/>
        <w:rPr>
          <w:bCs/>
        </w:rPr>
      </w:pPr>
      <w:r w:rsidRPr="0046148D">
        <w:rPr>
          <w:bCs/>
        </w:rPr>
        <w:t>- в «</w:t>
      </w:r>
      <w:r w:rsidRPr="00B64B0C">
        <w:rPr>
          <w:bCs/>
        </w:rPr>
        <w:t>Здание-административно-бытовой корпус</w:t>
      </w:r>
      <w:r w:rsidRPr="0046148D">
        <w:rPr>
          <w:bCs/>
        </w:rPr>
        <w:t xml:space="preserve">» - </w:t>
      </w:r>
      <w:r>
        <w:rPr>
          <w:bCs/>
        </w:rPr>
        <w:t>136,90</w:t>
      </w:r>
      <w:r w:rsidRPr="0046148D">
        <w:rPr>
          <w:bCs/>
        </w:rPr>
        <w:t xml:space="preserve"> </w:t>
      </w:r>
      <w:proofErr w:type="spellStart"/>
      <w:r w:rsidRPr="0046148D">
        <w:rPr>
          <w:bCs/>
        </w:rPr>
        <w:t>кв.м</w:t>
      </w:r>
      <w:proofErr w:type="spellEnd"/>
      <w:r w:rsidRPr="0046148D">
        <w:rPr>
          <w:bCs/>
        </w:rPr>
        <w:t>.</w:t>
      </w:r>
    </w:p>
    <w:p w:rsidR="00B7768F" w:rsidRDefault="00B7768F" w:rsidP="00CF294D">
      <w:pPr>
        <w:ind w:firstLine="709"/>
        <w:jc w:val="both"/>
        <w:rPr>
          <w:lang w:eastAsia="x-none"/>
        </w:rPr>
      </w:pPr>
    </w:p>
    <w:p w:rsidR="00F57034" w:rsidRDefault="00F57034" w:rsidP="00F5703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57034" w:rsidRPr="004C09E5" w:rsidRDefault="00F57034" w:rsidP="00F57034">
      <w:pPr>
        <w:rPr>
          <w:rFonts w:eastAsia="MS Mincho"/>
          <w:lang w:eastAsia="x-none"/>
        </w:rPr>
      </w:pPr>
    </w:p>
    <w:p w:rsidR="00F57034" w:rsidRPr="004C09E5" w:rsidRDefault="00F57034" w:rsidP="00F57034">
      <w:pPr>
        <w:widowControl w:val="0"/>
        <w:spacing w:after="200" w:line="276" w:lineRule="auto"/>
        <w:jc w:val="center"/>
        <w:rPr>
          <w:rFonts w:eastAsia="Calibri"/>
          <w:b/>
          <w:lang w:eastAsia="en-US"/>
        </w:rPr>
      </w:pPr>
      <w:r w:rsidRPr="004C09E5">
        <w:rPr>
          <w:rFonts w:eastAsia="Calibri"/>
          <w:b/>
          <w:lang w:eastAsia="en-US"/>
        </w:rPr>
        <w:t>На бланке Претендента</w:t>
      </w:r>
    </w:p>
    <w:p w:rsidR="00F57034" w:rsidRPr="004C09E5" w:rsidRDefault="00F57034" w:rsidP="00F57034">
      <w:pPr>
        <w:widowControl w:val="0"/>
        <w:jc w:val="center"/>
        <w:outlineLvl w:val="1"/>
        <w:rPr>
          <w:b/>
          <w:bCs/>
          <w:iCs/>
        </w:rPr>
      </w:pPr>
      <w:r w:rsidRPr="004C09E5">
        <w:rPr>
          <w:b/>
          <w:bCs/>
        </w:rPr>
        <w:t xml:space="preserve">ЗАЯВКА </w:t>
      </w:r>
      <w:r w:rsidRPr="004C09E5">
        <w:rPr>
          <w:b/>
          <w:bCs/>
          <w:iCs/>
        </w:rPr>
        <w:t xml:space="preserve">______________ </w:t>
      </w:r>
      <w:r w:rsidRPr="004C09E5">
        <w:rPr>
          <w:bCs/>
          <w:i/>
          <w:iCs/>
        </w:rPr>
        <w:t>(наименование претендента)</w:t>
      </w:r>
      <w:r w:rsidRPr="004C09E5">
        <w:rPr>
          <w:b/>
          <w:bCs/>
          <w:iCs/>
        </w:rPr>
        <w:t xml:space="preserve"> НА УЧАСТИЕ  В ПРОЦЕДУРЕ ПРОДАЖИ ИМУЩЕСТВА ПОСРЕДСТВОМ ПУБЛИЧНОГО</w:t>
      </w:r>
    </w:p>
    <w:p w:rsidR="00F57034" w:rsidRPr="004C09E5" w:rsidRDefault="00F57034" w:rsidP="00F57034">
      <w:pPr>
        <w:widowControl w:val="0"/>
        <w:jc w:val="center"/>
        <w:outlineLvl w:val="1"/>
        <w:rPr>
          <w:b/>
          <w:bCs/>
          <w:iCs/>
        </w:rPr>
      </w:pPr>
      <w:r w:rsidRPr="004C09E5">
        <w:rPr>
          <w:b/>
          <w:bCs/>
          <w:iCs/>
        </w:rPr>
        <w:t xml:space="preserve">ПРЕДЛОЖЕНИЯ В ЭЛЕТРОННОЙ ФОРМЕ </w:t>
      </w:r>
    </w:p>
    <w:p w:rsidR="00F57034" w:rsidRPr="00FF2DC8" w:rsidRDefault="00F57034" w:rsidP="00F57034">
      <w:pPr>
        <w:widowControl w:val="0"/>
        <w:jc w:val="right"/>
        <w:outlineLvl w:val="1"/>
      </w:pPr>
      <w:r w:rsidRPr="00FF2DC8">
        <w:t xml:space="preserve">В Комиссию </w:t>
      </w:r>
    </w:p>
    <w:p w:rsidR="00F57034" w:rsidRPr="00FF2DC8" w:rsidRDefault="00F57034" w:rsidP="00F57034">
      <w:pPr>
        <w:ind w:left="4956" w:firstLine="708"/>
        <w:jc w:val="right"/>
      </w:pPr>
      <w:r w:rsidRPr="00FF2DC8">
        <w:t>АО «</w:t>
      </w:r>
      <w:proofErr w:type="spellStart"/>
      <w:r w:rsidRPr="00FF2DC8">
        <w:t>РЖДстрой</w:t>
      </w:r>
      <w:proofErr w:type="spellEnd"/>
      <w:r w:rsidRPr="00FF2DC8">
        <w:t>»</w:t>
      </w:r>
    </w:p>
    <w:p w:rsidR="00F57034" w:rsidRPr="00FF2DC8" w:rsidRDefault="00F57034" w:rsidP="00F57034">
      <w:pPr>
        <w:widowControl w:val="0"/>
        <w:spacing w:after="200" w:line="276" w:lineRule="auto"/>
        <w:rPr>
          <w:rFonts w:eastAsia="Calibri"/>
          <w:color w:val="000000"/>
          <w:lang w:eastAsia="en-US"/>
        </w:rPr>
      </w:pPr>
    </w:p>
    <w:p w:rsidR="00F57034" w:rsidRPr="00C409CC" w:rsidRDefault="00F57034" w:rsidP="00F57034">
      <w:pPr>
        <w:widowControl w:val="0"/>
        <w:ind w:firstLine="720"/>
        <w:jc w:val="both"/>
        <w:rPr>
          <w:color w:val="000000" w:themeColor="text1"/>
        </w:rPr>
      </w:pPr>
      <w:r w:rsidRPr="00C409CC">
        <w:rPr>
          <w:color w:val="000000" w:themeColor="text1"/>
        </w:rPr>
        <w:t xml:space="preserve">Будучи </w:t>
      </w:r>
      <w:proofErr w:type="gramStart"/>
      <w:r w:rsidRPr="00C409CC">
        <w:rPr>
          <w:color w:val="000000" w:themeColor="text1"/>
        </w:rPr>
        <w:t>уполномоченным</w:t>
      </w:r>
      <w:proofErr w:type="gramEnd"/>
      <w:r w:rsidRPr="00C409CC">
        <w:rPr>
          <w:color w:val="000000" w:themeColor="text1"/>
        </w:rPr>
        <w:t xml:space="preserve"> представлять и действовать от имени ________________ (далее – претендент) </w:t>
      </w:r>
      <w:r w:rsidRPr="00C409CC">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C409CC">
        <w:rPr>
          <w:color w:val="000000" w:themeColor="text1"/>
        </w:rPr>
        <w:t>, а также полностью изучив Информационное сообщение, я, нижеподписавшийся, настоящим подаю заявку на участие в 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4C09E5">
        <w:rPr>
          <w:color w:val="000000" w:themeColor="text1"/>
        </w:rPr>
        <w:t>) № ____  Лот № ____(далее – Процедура).</w:t>
      </w:r>
    </w:p>
    <w:p w:rsidR="00F57034" w:rsidRPr="00C409CC" w:rsidRDefault="00F57034" w:rsidP="00F57034">
      <w:pPr>
        <w:ind w:firstLine="709"/>
        <w:jc w:val="both"/>
        <w:rPr>
          <w:color w:val="000000" w:themeColor="text1"/>
        </w:rPr>
      </w:pPr>
      <w:r w:rsidRPr="00C409CC">
        <w:rPr>
          <w:color w:val="000000" w:themeColor="text1"/>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57034" w:rsidRPr="00C409CC" w:rsidRDefault="00F57034" w:rsidP="00F57034">
      <w:pPr>
        <w:widowControl w:val="0"/>
        <w:ind w:firstLine="720"/>
        <w:jc w:val="both"/>
        <w:rPr>
          <w:color w:val="000000" w:themeColor="text1"/>
        </w:rPr>
      </w:pPr>
      <w:r w:rsidRPr="00C409CC">
        <w:rPr>
          <w:color w:val="000000" w:themeColor="text1"/>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F57034" w:rsidRPr="00C409CC" w:rsidRDefault="00F57034" w:rsidP="00F57034">
      <w:pPr>
        <w:ind w:firstLine="720"/>
        <w:jc w:val="both"/>
        <w:rPr>
          <w:color w:val="000000" w:themeColor="text1"/>
        </w:rPr>
      </w:pPr>
      <w:r w:rsidRPr="00C409CC">
        <w:rPr>
          <w:color w:val="000000" w:themeColor="text1"/>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общим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 xml:space="preserve">ФИО </w:t>
            </w:r>
          </w:p>
        </w:tc>
        <w:tc>
          <w:tcPr>
            <w:tcW w:w="2507" w:type="pct"/>
          </w:tcPr>
          <w:p w:rsidR="00F57034" w:rsidRPr="00C409CC" w:rsidRDefault="00F57034" w:rsidP="00F57034">
            <w:pPr>
              <w:jc w:val="both"/>
              <w:rPr>
                <w:color w:val="000000" w:themeColor="text1"/>
              </w:rPr>
            </w:pPr>
            <w:r w:rsidRPr="00C409CC">
              <w:rPr>
                <w:color w:val="000000" w:themeColor="text1"/>
              </w:rPr>
              <w:t xml:space="preserve">Телефон  </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lang w:val="en-US"/>
              </w:rPr>
            </w:pPr>
            <w:r w:rsidRPr="00C409CC">
              <w:rPr>
                <w:color w:val="000000" w:themeColor="text1"/>
                <w:lang w:val="en-US"/>
              </w:rPr>
              <w:t>E-mail:</w:t>
            </w:r>
          </w:p>
        </w:tc>
      </w:tr>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финансовым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ФИО</w:t>
            </w:r>
            <w:r w:rsidRPr="00C409CC">
              <w:rPr>
                <w:color w:val="000000" w:themeColor="text1"/>
                <w:lang w:val="en-US"/>
              </w:rPr>
              <w:t xml:space="preserve"> </w:t>
            </w:r>
          </w:p>
        </w:tc>
        <w:tc>
          <w:tcPr>
            <w:tcW w:w="2507" w:type="pct"/>
          </w:tcPr>
          <w:p w:rsidR="00F57034" w:rsidRPr="00C409CC" w:rsidRDefault="00F57034" w:rsidP="00F57034">
            <w:pPr>
              <w:jc w:val="both"/>
              <w:rPr>
                <w:color w:val="000000" w:themeColor="text1"/>
              </w:rPr>
            </w:pPr>
            <w:r w:rsidRPr="00C409CC">
              <w:rPr>
                <w:color w:val="000000" w:themeColor="text1"/>
              </w:rPr>
              <w:t>Телефон</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rPr>
            </w:pPr>
            <w:r w:rsidRPr="00C409CC">
              <w:rPr>
                <w:color w:val="000000" w:themeColor="text1"/>
              </w:rPr>
              <w:t>E-</w:t>
            </w:r>
            <w:proofErr w:type="spellStart"/>
            <w:r w:rsidRPr="00C409CC">
              <w:rPr>
                <w:color w:val="000000" w:themeColor="text1"/>
              </w:rPr>
              <w:t>mail</w:t>
            </w:r>
            <w:proofErr w:type="spellEnd"/>
            <w:r w:rsidRPr="00C409CC">
              <w:rPr>
                <w:color w:val="000000" w:themeColor="text1"/>
              </w:rPr>
              <w:t>:</w:t>
            </w:r>
          </w:p>
        </w:tc>
      </w:tr>
    </w:tbl>
    <w:p w:rsidR="00F57034" w:rsidRPr="00C409CC" w:rsidRDefault="00F57034" w:rsidP="00F57034">
      <w:pPr>
        <w:widowControl w:val="0"/>
        <w:ind w:firstLine="720"/>
        <w:jc w:val="both"/>
        <w:rPr>
          <w:color w:val="000000" w:themeColor="text1"/>
        </w:rPr>
      </w:pP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подтверждается, что _________(</w:t>
      </w:r>
      <w:r w:rsidRPr="00C409CC">
        <w:rPr>
          <w:i/>
          <w:color w:val="000000" w:themeColor="text1"/>
        </w:rPr>
        <w:t>наименование претендента)</w:t>
      </w:r>
      <w:r w:rsidRPr="00C409CC">
        <w:rPr>
          <w:color w:val="000000" w:themeColor="text1"/>
        </w:rPr>
        <w:t xml:space="preserve"> ознакомилос</w:t>
      </w:r>
      <w:proofErr w:type="gramStart"/>
      <w:r w:rsidRPr="00C409CC">
        <w:rPr>
          <w:color w:val="000000" w:themeColor="text1"/>
        </w:rPr>
        <w:t>ь(</w:t>
      </w:r>
      <w:proofErr w:type="spellStart"/>
      <w:proofErr w:type="gramEnd"/>
      <w:r w:rsidRPr="00C409CC">
        <w:rPr>
          <w:color w:val="000000" w:themeColor="text1"/>
        </w:rPr>
        <w:t>ся</w:t>
      </w:r>
      <w:proofErr w:type="spellEnd"/>
      <w:r w:rsidRPr="00C409CC">
        <w:rPr>
          <w:color w:val="000000" w:themeColor="text1"/>
        </w:rPr>
        <w:t>) с условиями Информационного сообщения, с ними согласно(</w:t>
      </w:r>
      <w:proofErr w:type="spellStart"/>
      <w:r w:rsidRPr="00C409CC">
        <w:rPr>
          <w:color w:val="000000" w:themeColor="text1"/>
        </w:rPr>
        <w:t>ен</w:t>
      </w:r>
      <w:proofErr w:type="spellEnd"/>
      <w:r w:rsidRPr="00C409CC">
        <w:rPr>
          <w:color w:val="000000" w:themeColor="text1"/>
        </w:rPr>
        <w:t>) и возражений не имеет.</w:t>
      </w:r>
    </w:p>
    <w:p w:rsidR="00F57034" w:rsidRPr="00C409CC" w:rsidRDefault="00F57034" w:rsidP="00F57034">
      <w:pPr>
        <w:widowControl w:val="0"/>
        <w:ind w:firstLine="720"/>
        <w:jc w:val="both"/>
        <w:rPr>
          <w:color w:val="000000" w:themeColor="text1"/>
        </w:rPr>
      </w:pPr>
      <w:r w:rsidRPr="00C409CC">
        <w:rPr>
          <w:color w:val="000000" w:themeColor="text1"/>
        </w:rPr>
        <w:t>В частности, _______ (</w:t>
      </w:r>
      <w:r w:rsidRPr="00C409CC">
        <w:rPr>
          <w:i/>
          <w:color w:val="000000" w:themeColor="text1"/>
        </w:rPr>
        <w:t>наименование претендента)</w:t>
      </w:r>
      <w:r w:rsidRPr="00C409CC">
        <w:rPr>
          <w:color w:val="000000" w:themeColor="text1"/>
        </w:rPr>
        <w:t>, подавая настоящую заявку, согласн</w:t>
      </w:r>
      <w:proofErr w:type="gramStart"/>
      <w:r w:rsidRPr="00C409CC">
        <w:rPr>
          <w:color w:val="000000" w:themeColor="text1"/>
        </w:rPr>
        <w:t>о(</w:t>
      </w:r>
      <w:proofErr w:type="spellStart"/>
      <w:proofErr w:type="gramEnd"/>
      <w:r w:rsidRPr="00C409CC">
        <w:rPr>
          <w:color w:val="000000" w:themeColor="text1"/>
        </w:rPr>
        <w:t>ен</w:t>
      </w:r>
      <w:proofErr w:type="spellEnd"/>
      <w:r w:rsidRPr="00C409CC">
        <w:rPr>
          <w:color w:val="000000" w:themeColor="text1"/>
        </w:rPr>
        <w:t>) с тем, что:</w:t>
      </w:r>
    </w:p>
    <w:p w:rsidR="00F57034" w:rsidRPr="00C409CC" w:rsidRDefault="00F57034" w:rsidP="00F57034">
      <w:pPr>
        <w:widowControl w:val="0"/>
        <w:tabs>
          <w:tab w:val="left" w:pos="0"/>
          <w:tab w:val="left" w:pos="960"/>
        </w:tabs>
        <w:ind w:firstLine="720"/>
        <w:jc w:val="both"/>
        <w:rPr>
          <w:color w:val="000000" w:themeColor="text1"/>
        </w:rPr>
      </w:pPr>
      <w:r w:rsidRPr="00C409CC">
        <w:rPr>
          <w:color w:val="000000" w:themeColor="text1"/>
        </w:rPr>
        <w:t xml:space="preserve">-результаты рассмотрения заявки зависят от проверки всех данных, представленных </w:t>
      </w:r>
      <w:r w:rsidRPr="00C409CC">
        <w:rPr>
          <w:i/>
          <w:color w:val="000000" w:themeColor="text1"/>
        </w:rPr>
        <w:t>______________ (наименование претендента)</w:t>
      </w:r>
      <w:r w:rsidRPr="00C409CC">
        <w:rPr>
          <w:color w:val="000000" w:themeColor="text1"/>
        </w:rPr>
        <w:t>, а также иных сведений, имеющихся в распоряжении Продавца;</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-за любую ошибку или упущение в представленной </w:t>
      </w:r>
      <w:r w:rsidRPr="00C409CC">
        <w:rPr>
          <w:i/>
          <w:color w:val="000000" w:themeColor="text1"/>
        </w:rPr>
        <w:t xml:space="preserve">__________________ (наименование претендентом) </w:t>
      </w:r>
      <w:r w:rsidRPr="00C409CC">
        <w:rPr>
          <w:color w:val="000000" w:themeColor="text1"/>
        </w:rPr>
        <w:t xml:space="preserve">заявке ответственность целиком и полностью будет лежать на </w:t>
      </w:r>
      <w:r w:rsidRPr="00C409CC">
        <w:rPr>
          <w:i/>
          <w:color w:val="000000" w:themeColor="text1"/>
        </w:rPr>
        <w:t>__________________ (наименование претендента)</w:t>
      </w:r>
      <w:r w:rsidRPr="00C409CC">
        <w:rPr>
          <w:color w:val="000000" w:themeColor="text1"/>
        </w:rPr>
        <w:t>;</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F57034" w:rsidRPr="00C409CC" w:rsidRDefault="00F57034" w:rsidP="00F57034">
      <w:pPr>
        <w:widowControl w:val="0"/>
        <w:spacing w:after="200" w:line="276" w:lineRule="auto"/>
        <w:ind w:firstLine="720"/>
        <w:jc w:val="both"/>
        <w:rPr>
          <w:rFonts w:eastAsia="Calibri"/>
          <w:color w:val="000000" w:themeColor="text1"/>
          <w:lang w:eastAsia="en-US"/>
        </w:rPr>
      </w:pPr>
      <w:r w:rsidRPr="00C409CC">
        <w:rPr>
          <w:rFonts w:eastAsia="Calibri"/>
          <w:color w:val="000000" w:themeColor="text1"/>
          <w:lang w:eastAsia="en-US"/>
        </w:rPr>
        <w:t xml:space="preserve">В случае признания _________ </w:t>
      </w:r>
      <w:r w:rsidRPr="00C409CC">
        <w:rPr>
          <w:rFonts w:eastAsia="Calibri"/>
          <w:i/>
          <w:color w:val="000000" w:themeColor="text1"/>
          <w:lang w:eastAsia="en-US"/>
        </w:rPr>
        <w:t>(наименование претендента)</w:t>
      </w:r>
      <w:r w:rsidRPr="00C409CC">
        <w:rPr>
          <w:rFonts w:eastAsia="Calibri"/>
          <w:color w:val="000000" w:themeColor="text1"/>
          <w:lang w:eastAsia="en-US"/>
        </w:rPr>
        <w:t xml:space="preserve"> победителем мы обязуемся:</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lastRenderedPageBreak/>
        <w:t>Подписать догово</w:t>
      </w:r>
      <w:proofErr w:type="gramStart"/>
      <w:r w:rsidRPr="00C409CC">
        <w:rPr>
          <w:rFonts w:eastAsia="Calibri"/>
          <w:color w:val="000000" w:themeColor="text1"/>
          <w:lang w:eastAsia="en-US"/>
        </w:rPr>
        <w:t>р(</w:t>
      </w:r>
      <w:proofErr w:type="gramEnd"/>
      <w:r w:rsidRPr="00C409CC">
        <w:rPr>
          <w:rFonts w:eastAsia="Calibri"/>
          <w:color w:val="000000" w:themeColor="text1"/>
          <w:lang w:eastAsia="en-US"/>
        </w:rPr>
        <w:t>ы) на условиях настоящей заявки на участие в Процедуре и на условиях, объявленных в Информационном сообщении.</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подтверждаем, что:</w:t>
      </w:r>
    </w:p>
    <w:p w:rsidR="00F57034" w:rsidRPr="00C409CC" w:rsidRDefault="00F57034" w:rsidP="00F57034">
      <w:pPr>
        <w:widowControl w:val="0"/>
        <w:ind w:firstLine="720"/>
        <w:jc w:val="both"/>
        <w:rPr>
          <w:color w:val="000000" w:themeColor="text1"/>
        </w:rPr>
      </w:pPr>
      <w:r w:rsidRPr="00C409CC">
        <w:rPr>
          <w:color w:val="000000" w:themeColor="text1"/>
        </w:rPr>
        <w:t>- ________</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находится в процессе ликвидации;</w:t>
      </w:r>
    </w:p>
    <w:p w:rsidR="00F57034" w:rsidRPr="00C409CC" w:rsidRDefault="00F57034" w:rsidP="00F57034">
      <w:pPr>
        <w:widowControl w:val="0"/>
        <w:ind w:firstLine="720"/>
        <w:jc w:val="both"/>
        <w:rPr>
          <w:color w:val="000000" w:themeColor="text1"/>
        </w:rPr>
      </w:pPr>
      <w:r w:rsidRPr="00C409CC">
        <w:rPr>
          <w:color w:val="000000" w:themeColor="text1"/>
        </w:rPr>
        <w:t xml:space="preserve">- в отношении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открыто конкурсное производство;</w:t>
      </w:r>
    </w:p>
    <w:p w:rsidR="00F57034" w:rsidRPr="00C409CC" w:rsidRDefault="00F57034" w:rsidP="00F57034">
      <w:pPr>
        <w:widowControl w:val="0"/>
        <w:ind w:firstLine="720"/>
        <w:jc w:val="both"/>
        <w:rPr>
          <w:color w:val="000000" w:themeColor="text1"/>
        </w:rPr>
      </w:pPr>
      <w:r w:rsidRPr="00C409CC">
        <w:rPr>
          <w:color w:val="000000" w:themeColor="text1"/>
        </w:rPr>
        <w:t xml:space="preserve">- на имущество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наложен арест, экономическая деятельность не приостановлена;</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в отношении </w:t>
      </w:r>
      <w:r w:rsidRPr="00C409CC">
        <w:rPr>
          <w:rFonts w:eastAsia="MS Mincho"/>
          <w:i/>
          <w:color w:val="000000" w:themeColor="text1"/>
        </w:rPr>
        <w:t xml:space="preserve">____(наименование претендента; лиц, выступающих на стороне претендента) </w:t>
      </w:r>
      <w:r w:rsidRPr="00C409CC">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у </w:t>
      </w:r>
      <w:r w:rsidRPr="00C409CC">
        <w:rPr>
          <w:rFonts w:eastAsia="MS Mincho"/>
          <w:i/>
          <w:color w:val="000000" w:themeColor="text1"/>
        </w:rPr>
        <w:t xml:space="preserve">________(наименование претендента; лиц, выступающих на стороне претендента) </w:t>
      </w:r>
      <w:r w:rsidRPr="00C409CC">
        <w:rPr>
          <w:rFonts w:eastAsia="MS Mincho"/>
          <w:color w:val="000000" w:themeColor="text1"/>
        </w:rPr>
        <w:t>отсутствуют неисполненные обязательства перед АО «</w:t>
      </w:r>
      <w:proofErr w:type="spellStart"/>
      <w:r w:rsidRPr="00C409CC">
        <w:rPr>
          <w:rFonts w:eastAsia="MS Mincho"/>
          <w:color w:val="000000" w:themeColor="text1"/>
        </w:rPr>
        <w:t>РЖДстрой</w:t>
      </w:r>
      <w:proofErr w:type="spellEnd"/>
      <w:r w:rsidRPr="00C409CC">
        <w:rPr>
          <w:rFonts w:eastAsia="MS Mincho"/>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________(наименование претендента; лиц, выступающих на стороне претендента)</w:t>
      </w:r>
      <w:r w:rsidRPr="00C409CC">
        <w:rPr>
          <w:color w:val="000000" w:themeColor="text1"/>
        </w:rPr>
        <w:t xml:space="preserve"> не причиняло вреда имуществу АО «</w:t>
      </w:r>
      <w:proofErr w:type="spellStart"/>
      <w:r w:rsidRPr="00C409CC">
        <w:rPr>
          <w:color w:val="000000" w:themeColor="text1"/>
        </w:rPr>
        <w:t>РЖДстрой</w:t>
      </w:r>
      <w:proofErr w:type="spellEnd"/>
      <w:r w:rsidRPr="00C409CC">
        <w:rPr>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 xml:space="preserve">________ (наименование претендента) </w:t>
      </w:r>
      <w:r w:rsidRPr="00C409CC">
        <w:rPr>
          <w:color w:val="000000" w:themeColor="text1"/>
        </w:rPr>
        <w:t xml:space="preserve">извещены о включении сведений о </w:t>
      </w:r>
      <w:r w:rsidRPr="00C409CC">
        <w:rPr>
          <w:i/>
          <w:color w:val="000000" w:themeColor="text1"/>
        </w:rPr>
        <w:t>________ (наименование претендента)</w:t>
      </w:r>
      <w:r w:rsidRPr="00C409CC">
        <w:rPr>
          <w:color w:val="000000" w:themeColor="text1"/>
        </w:rPr>
        <w:t xml:space="preserve"> в Реестр недобросовестных поставщиков в случае уклонения </w:t>
      </w:r>
      <w:r w:rsidRPr="00C409CC">
        <w:rPr>
          <w:i/>
          <w:color w:val="000000" w:themeColor="text1"/>
        </w:rPr>
        <w:t>________(наименование претендента)</w:t>
      </w:r>
      <w:r w:rsidRPr="00C409CC">
        <w:rPr>
          <w:color w:val="000000" w:themeColor="text1"/>
        </w:rPr>
        <w:t xml:space="preserve"> от заключения договора.</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 xml:space="preserve">Настоящим </w:t>
      </w:r>
      <w:r w:rsidRPr="00C409CC">
        <w:rPr>
          <w:i/>
          <w:color w:val="000000" w:themeColor="text1"/>
        </w:rPr>
        <w:t xml:space="preserve">________ (наименование претендента; лиц, выступающих на стороне претендента) </w:t>
      </w:r>
      <w:r w:rsidRPr="00C409CC">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F57034" w:rsidRPr="00C409CC" w:rsidRDefault="00F57034" w:rsidP="00F57034">
      <w:pPr>
        <w:widowControl w:val="0"/>
        <w:ind w:firstLine="720"/>
        <w:jc w:val="both"/>
        <w:rPr>
          <w:color w:val="000000" w:themeColor="text1"/>
        </w:rPr>
      </w:pPr>
      <w:r w:rsidRPr="00C409CC">
        <w:rPr>
          <w:color w:val="000000" w:themeColor="text1"/>
        </w:rPr>
        <w:t xml:space="preserve">_______ </w:t>
      </w:r>
      <w:r w:rsidRPr="00C409CC">
        <w:rPr>
          <w:i/>
          <w:color w:val="000000" w:themeColor="text1"/>
        </w:rPr>
        <w:t>(указывается ФИО лица, подписавшего Заявку)</w:t>
      </w:r>
      <w:r w:rsidRPr="00C409CC">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F57034" w:rsidRPr="00C409CC" w:rsidRDefault="00F57034" w:rsidP="00F57034">
      <w:pPr>
        <w:widowControl w:val="0"/>
        <w:ind w:firstLine="720"/>
        <w:jc w:val="both"/>
        <w:rPr>
          <w:color w:val="000000" w:themeColor="text1"/>
        </w:rPr>
      </w:pPr>
      <w:r w:rsidRPr="00C409CC">
        <w:rPr>
          <w:color w:val="000000" w:themeColor="text1"/>
        </w:rPr>
        <w:t>В подтверждение этого прилагаем все необходимые документы.</w:t>
      </w:r>
    </w:p>
    <w:p w:rsidR="00F57034" w:rsidRPr="00C409CC" w:rsidRDefault="00F57034" w:rsidP="00F57034">
      <w:pPr>
        <w:widowControl w:val="0"/>
        <w:outlineLvl w:val="2"/>
        <w:rPr>
          <w:bCs/>
          <w:color w:val="000000" w:themeColor="text1"/>
        </w:rPr>
      </w:pPr>
      <w:r w:rsidRPr="00C409CC">
        <w:rPr>
          <w:bCs/>
          <w:color w:val="000000" w:themeColor="text1"/>
        </w:rPr>
        <w:t>Представитель, имеющий полномочия подписать заявку на участие от имени</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__________________________________________________________________</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(полное наименование претендента)</w:t>
      </w:r>
    </w:p>
    <w:p w:rsidR="00F57034" w:rsidRPr="00C409CC" w:rsidRDefault="00F57034" w:rsidP="00F57034">
      <w:pPr>
        <w:widowControl w:val="0"/>
        <w:rPr>
          <w:color w:val="000000" w:themeColor="text1"/>
        </w:rPr>
      </w:pPr>
      <w:r w:rsidRPr="00C409CC">
        <w:rPr>
          <w:color w:val="000000" w:themeColor="text1"/>
        </w:rPr>
        <w:t>___________________________________________</w:t>
      </w:r>
    </w:p>
    <w:p w:rsidR="00F57034" w:rsidRPr="00C409CC" w:rsidRDefault="00F57034" w:rsidP="00F57034">
      <w:pPr>
        <w:widowControl w:val="0"/>
        <w:spacing w:after="200" w:line="276" w:lineRule="auto"/>
        <w:rPr>
          <w:rFonts w:eastAsia="Calibri"/>
          <w:color w:val="000000" w:themeColor="text1"/>
          <w:lang w:eastAsia="en-US"/>
        </w:rPr>
      </w:pPr>
      <w:r w:rsidRPr="00C409CC">
        <w:rPr>
          <w:rFonts w:eastAsia="Calibri"/>
          <w:color w:val="000000" w:themeColor="text1"/>
          <w:lang w:eastAsia="en-US"/>
        </w:rPr>
        <w:t xml:space="preserve">Печать (при  наличии) </w:t>
      </w:r>
      <w:r w:rsidRPr="00C409CC">
        <w:rPr>
          <w:rFonts w:eastAsia="Calibri"/>
          <w:color w:val="000000" w:themeColor="text1"/>
          <w:lang w:eastAsia="en-US"/>
        </w:rPr>
        <w:tab/>
      </w:r>
      <w:r w:rsidRPr="00C409CC">
        <w:rPr>
          <w:rFonts w:eastAsia="Calibri"/>
          <w:color w:val="000000" w:themeColor="text1"/>
          <w:lang w:eastAsia="en-US"/>
        </w:rPr>
        <w:tab/>
      </w:r>
      <w:r w:rsidRPr="00C409CC">
        <w:rPr>
          <w:rFonts w:eastAsia="Calibri"/>
          <w:color w:val="000000" w:themeColor="text1"/>
          <w:lang w:eastAsia="en-US"/>
        </w:rPr>
        <w:tab/>
        <w:t>(должность, подпись, ФИО)</w:t>
      </w:r>
    </w:p>
    <w:p w:rsidR="00F57034" w:rsidRPr="00C409CC" w:rsidRDefault="00F57034" w:rsidP="00F57034">
      <w:pPr>
        <w:jc w:val="right"/>
        <w:rPr>
          <w:rFonts w:ascii="Calibri" w:eastAsia="Calibri" w:hAnsi="Calibri"/>
          <w:color w:val="000000" w:themeColor="text1"/>
          <w:lang w:eastAsia="en-US"/>
        </w:rPr>
      </w:pPr>
      <w:r w:rsidRPr="00C409CC">
        <w:rPr>
          <w:rFonts w:ascii="Calibri" w:eastAsia="Calibri" w:hAnsi="Calibri"/>
          <w:color w:val="000000" w:themeColor="text1"/>
          <w:lang w:eastAsia="en-US"/>
        </w:rPr>
        <w:t>«____» _________ 20__ г.</w:t>
      </w:r>
    </w:p>
    <w:p w:rsidR="00F57034" w:rsidRPr="00C409CC" w:rsidRDefault="00F57034" w:rsidP="00F57034">
      <w:pPr>
        <w:jc w:val="right"/>
        <w:rPr>
          <w:rFonts w:ascii="Calibri" w:eastAsia="Calibri" w:hAnsi="Calibri"/>
          <w:color w:val="000000" w:themeColor="text1"/>
          <w:lang w:eastAsia="en-US"/>
        </w:rPr>
      </w:pPr>
    </w:p>
    <w:p w:rsidR="00F57034" w:rsidRPr="00C409CC" w:rsidRDefault="00F57034" w:rsidP="00F57034">
      <w:pPr>
        <w:jc w:val="right"/>
        <w:rPr>
          <w:bCs/>
          <w:color w:val="000000" w:themeColor="text1"/>
        </w:rPr>
        <w:sectPr w:rsidR="00F57034" w:rsidRPr="00C409CC" w:rsidSect="00841C47">
          <w:headerReference w:type="default" r:id="rId14"/>
          <w:pgSz w:w="11906" w:h="16838"/>
          <w:pgMar w:top="426" w:right="566" w:bottom="1276" w:left="1134" w:header="708" w:footer="708" w:gutter="0"/>
          <w:pgNumType w:start="14"/>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2</w:t>
      </w:r>
    </w:p>
    <w:p w:rsidR="00F57034" w:rsidRPr="00C409CC" w:rsidRDefault="00F57034" w:rsidP="00F57034">
      <w:pPr>
        <w:spacing w:after="60" w:line="192" w:lineRule="auto"/>
        <w:ind w:right="125"/>
        <w:jc w:val="right"/>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(юридического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Наименование организации, претендующей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2. Реквизиты организации: адрес, телефон, телефакс, электронная почта: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57034" w:rsidRPr="00C409CC" w:rsidTr="00F5703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 xml:space="preserve">ИНН / </w:t>
            </w:r>
            <w:r w:rsidRPr="00C409CC">
              <w:rPr>
                <w:bCs/>
                <w:color w:val="000000" w:themeColor="text1"/>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120" w:line="192" w:lineRule="auto"/>
        <w:ind w:right="125"/>
        <w:rPr>
          <w:color w:val="000000" w:themeColor="text1"/>
          <w:szCs w:val="20"/>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4. Профиль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5.</w:t>
      </w:r>
      <w:r w:rsidRPr="00C409CC">
        <w:rPr>
          <w:color w:val="000000" w:themeColor="text1"/>
          <w:lang w:val="en-US"/>
        </w:rPr>
        <w:t> </w:t>
      </w:r>
      <w:r w:rsidRPr="00C409CC">
        <w:rPr>
          <w:color w:val="000000" w:themeColor="text1"/>
        </w:rPr>
        <w:t xml:space="preserve">Дата, место и орган регистрации: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 Организационно-правовая форма: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w:t>
      </w:r>
      <w:r w:rsidRPr="00C409CC">
        <w:rPr>
          <w:color w:val="000000" w:themeColor="text1"/>
          <w:lang w:val="en-US"/>
        </w:rPr>
        <w:t> </w:t>
      </w:r>
      <w:r w:rsidRPr="00C409CC">
        <w:rPr>
          <w:color w:val="000000" w:themeColor="text1"/>
        </w:rPr>
        <w:t>Головная организация (при ее наличии), сведения о дате создания, месте регистрации, руководитель, адрес, телефон</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Уставный капитал (при его наличии): ____________________________________________________________________________</w:t>
      </w:r>
    </w:p>
    <w:p w:rsidR="00F57034" w:rsidRPr="00C409CC" w:rsidRDefault="00F57034" w:rsidP="00F57034">
      <w:pPr>
        <w:spacing w:after="120" w:line="192" w:lineRule="auto"/>
        <w:ind w:right="125"/>
        <w:jc w:val="both"/>
        <w:rPr>
          <w:color w:val="000000" w:themeColor="text1"/>
          <w:szCs w:val="20"/>
        </w:rPr>
      </w:pPr>
      <w:r w:rsidRPr="00C409CC">
        <w:rPr>
          <w:color w:val="000000" w:themeColor="text1"/>
          <w:szCs w:val="20"/>
        </w:rPr>
        <w:t xml:space="preserve">9. Сведения об учредителях, участниках, акционерах Претендента и распределении долей: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10. Сведения о руководителях (Ф.И.О. основных руководителей и руководителей подразделений, гражданство):</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11.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12.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Подпись руководителя организации </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Подпись главного бухгалтера</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sectPr w:rsidR="00F57034" w:rsidRPr="00C409CC"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57034" w:rsidRPr="00C409CC" w:rsidTr="00F57034">
        <w:tc>
          <w:tcPr>
            <w:tcW w:w="4785" w:type="dxa"/>
          </w:tcPr>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3 </w:t>
            </w:r>
          </w:p>
          <w:p w:rsidR="00F57034" w:rsidRPr="00C409CC" w:rsidRDefault="00F57034" w:rsidP="00F57034">
            <w:pPr>
              <w:keepNext/>
              <w:suppressAutoHyphens/>
              <w:ind w:left="615"/>
              <w:jc w:val="right"/>
              <w:outlineLvl w:val="1"/>
              <w:rPr>
                <w:rFonts w:eastAsia="MS Mincho"/>
                <w:i/>
                <w:iCs/>
                <w:color w:val="000000" w:themeColor="text1"/>
              </w:rPr>
            </w:pPr>
          </w:p>
        </w:tc>
      </w:tr>
    </w:tbl>
    <w:p w:rsidR="00F57034" w:rsidRPr="00C409CC" w:rsidRDefault="00F57034" w:rsidP="00F57034">
      <w:pPr>
        <w:suppressAutoHyphens/>
        <w:ind w:left="5812" w:right="306"/>
        <w:rPr>
          <w:bCs/>
          <w:color w:val="000000" w:themeColor="text1"/>
          <w:sz w:val="28"/>
          <w:szCs w:val="28"/>
        </w:rPr>
      </w:pPr>
    </w:p>
    <w:p w:rsidR="00F57034" w:rsidRPr="00C409CC" w:rsidRDefault="00F57034" w:rsidP="00F57034">
      <w:pPr>
        <w:suppressAutoHyphens/>
        <w:ind w:left="5812" w:right="306"/>
        <w:rPr>
          <w:bCs/>
          <w:color w:val="000000" w:themeColor="text1"/>
          <w:sz w:val="28"/>
          <w:szCs w:val="28"/>
          <w:highlight w:val="yellow"/>
        </w:rPr>
      </w:pPr>
    </w:p>
    <w:p w:rsidR="00F57034" w:rsidRPr="00C409CC" w:rsidRDefault="00F57034" w:rsidP="00F57034">
      <w:pPr>
        <w:spacing w:line="360" w:lineRule="exact"/>
        <w:ind w:firstLine="556"/>
        <w:jc w:val="center"/>
        <w:rPr>
          <w:bCs/>
          <w:color w:val="000000" w:themeColor="text1"/>
        </w:rPr>
      </w:pPr>
      <w:r w:rsidRPr="00C409CC">
        <w:rPr>
          <w:bCs/>
          <w:color w:val="000000" w:themeColor="text1"/>
        </w:rPr>
        <w:t>Гарантийное письмо</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Дата, номер</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Настоящим,  я,  (</w:t>
      </w:r>
      <w:r w:rsidRPr="00C409CC">
        <w:rPr>
          <w:bCs/>
          <w:i/>
          <w:color w:val="000000" w:themeColor="text1"/>
          <w:u w:val="single"/>
        </w:rPr>
        <w:t>ФИО, должность)</w:t>
      </w:r>
      <w:r w:rsidRPr="00C409CC">
        <w:rPr>
          <w:bCs/>
          <w:color w:val="000000" w:themeColor="text1"/>
        </w:rPr>
        <w:t xml:space="preserve">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 xml:space="preserve">, и действующий на основании </w:t>
      </w:r>
      <w:r w:rsidRPr="00C409CC">
        <w:rPr>
          <w:bCs/>
          <w:i/>
          <w:color w:val="000000" w:themeColor="text1"/>
        </w:rPr>
        <w:t>Устава</w:t>
      </w:r>
      <w:r w:rsidRPr="00C409CC">
        <w:rPr>
          <w:bCs/>
          <w:color w:val="000000" w:themeColor="text1"/>
        </w:rPr>
        <w:t xml:space="preserve"> гарантирую и подтверждаю, что у _______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F57034" w:rsidRPr="00C409CC" w:rsidRDefault="00F57034" w:rsidP="00F57034">
      <w:pPr>
        <w:ind w:firstLine="709"/>
        <w:jc w:val="both"/>
        <w:rPr>
          <w:color w:val="000000" w:themeColor="text1"/>
        </w:rPr>
      </w:pPr>
      <w:r w:rsidRPr="00C409CC">
        <w:rPr>
          <w:color w:val="000000" w:themeColor="text1"/>
        </w:rPr>
        <w:t xml:space="preserve">Также подтверждаю, что сделанные заявления об отсутствии задолженностей  </w:t>
      </w:r>
      <w:r w:rsidRPr="00C409CC">
        <w:rPr>
          <w:i/>
          <w:color w:val="000000" w:themeColor="text1"/>
        </w:rPr>
        <w:t>(наименование</w:t>
      </w:r>
      <w:r w:rsidRPr="00C409CC">
        <w:rPr>
          <w:color w:val="000000" w:themeColor="text1"/>
        </w:rPr>
        <w:t xml:space="preserve"> </w:t>
      </w:r>
      <w:r w:rsidRPr="00C409CC">
        <w:rPr>
          <w:i/>
          <w:color w:val="000000" w:themeColor="text1"/>
        </w:rPr>
        <w:t>Претендента или лица, выступающего на стороне Претендента)</w:t>
      </w:r>
      <w:r w:rsidRPr="00C409CC">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57034" w:rsidRPr="00C409CC" w:rsidRDefault="00F57034" w:rsidP="00F57034">
      <w:pPr>
        <w:ind w:firstLine="709"/>
        <w:rPr>
          <w:color w:val="000000" w:themeColor="text1"/>
        </w:rPr>
      </w:pPr>
    </w:p>
    <w:p w:rsidR="00F57034" w:rsidRPr="00C409CC" w:rsidRDefault="00F57034" w:rsidP="00F57034">
      <w:pPr>
        <w:ind w:firstLine="709"/>
        <w:jc w:val="right"/>
        <w:rPr>
          <w:color w:val="000000" w:themeColor="text1"/>
        </w:rPr>
      </w:pPr>
    </w:p>
    <w:p w:rsidR="00F57034" w:rsidRPr="00C409CC" w:rsidRDefault="00F57034" w:rsidP="00F57034">
      <w:pPr>
        <w:ind w:firstLine="709"/>
        <w:jc w:val="both"/>
        <w:rPr>
          <w:i/>
          <w:color w:val="000000" w:themeColor="text1"/>
        </w:rPr>
      </w:pPr>
      <w:r w:rsidRPr="00C409CC">
        <w:rPr>
          <w:i/>
          <w:color w:val="000000" w:themeColor="text1"/>
        </w:rPr>
        <w:t>Должность                                                                      (ФИО, Подпись)</w:t>
      </w:r>
    </w:p>
    <w:p w:rsidR="00F57034" w:rsidRPr="00C409CC" w:rsidRDefault="00F57034" w:rsidP="00F57034">
      <w:pPr>
        <w:ind w:firstLine="709"/>
        <w:jc w:val="right"/>
        <w:rPr>
          <w:i/>
          <w:color w:val="000000" w:themeColor="text1"/>
        </w:rPr>
      </w:pPr>
      <w:r w:rsidRPr="00C409CC">
        <w:rPr>
          <w:i/>
          <w:color w:val="000000" w:themeColor="text1"/>
        </w:rPr>
        <w:t>М.П.</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headerReference w:type="default" r:id="rId15"/>
          <w:type w:val="continuous"/>
          <w:pgSz w:w="11906" w:h="16838"/>
          <w:pgMar w:top="1134" w:right="850" w:bottom="1134" w:left="1701" w:header="708" w:footer="708" w:gutter="0"/>
          <w:pgNumType w:start="19"/>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4</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57034" w:rsidRPr="00C409CC" w:rsidTr="00F57034">
        <w:trPr>
          <w:trHeight w:val="255"/>
        </w:trPr>
        <w:tc>
          <w:tcPr>
            <w:tcW w:w="234"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183"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272"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55" w:type="pct"/>
            <w:gridSpan w:val="3"/>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7"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878"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1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57034" w:rsidRPr="00C409CC" w:rsidRDefault="00F57034" w:rsidP="00F57034">
            <w:pPr>
              <w:jc w:val="right"/>
              <w:rPr>
                <w:color w:val="000000" w:themeColor="text1"/>
                <w:sz w:val="22"/>
                <w:szCs w:val="22"/>
              </w:rPr>
            </w:pPr>
          </w:p>
        </w:tc>
      </w:tr>
      <w:tr w:rsidR="00F57034" w:rsidRPr="00C409CC" w:rsidTr="00F5703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 № </w:t>
            </w:r>
            <w:proofErr w:type="gramStart"/>
            <w:r w:rsidRPr="00C409CC">
              <w:rPr>
                <w:b/>
                <w:color w:val="000000" w:themeColor="text1"/>
                <w:sz w:val="20"/>
                <w:szCs w:val="20"/>
              </w:rPr>
              <w:t>п</w:t>
            </w:r>
            <w:proofErr w:type="gramEnd"/>
            <w:r w:rsidRPr="00C409CC">
              <w:rPr>
                <w:b/>
                <w:color w:val="000000" w:themeColor="text1"/>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Информация о цепочке собственников контрагента, включая бенефициаров </w:t>
            </w:r>
            <w:r w:rsidRPr="00C409CC">
              <w:rPr>
                <w:b/>
                <w:color w:val="000000" w:themeColor="text1"/>
                <w:sz w:val="20"/>
                <w:szCs w:val="20"/>
              </w:rPr>
              <w:br/>
              <w:t>(в том числе, конечных)</w:t>
            </w:r>
          </w:p>
        </w:tc>
      </w:tr>
      <w:tr w:rsidR="00F57034" w:rsidRPr="00C409CC" w:rsidTr="00F5703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rPr>
                <w:b/>
                <w:color w:val="000000" w:themeColor="text1"/>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Основание, в силу которого лицо признается собственником, конечным </w:t>
            </w:r>
            <w:proofErr w:type="spellStart"/>
            <w:r w:rsidRPr="00C409CC">
              <w:rPr>
                <w:b/>
                <w:color w:val="000000" w:themeColor="text1"/>
                <w:sz w:val="20"/>
                <w:szCs w:val="20"/>
              </w:rPr>
              <w:t>бенефициарным</w:t>
            </w:r>
            <w:proofErr w:type="spellEnd"/>
            <w:r w:rsidRPr="00C409CC">
              <w:rPr>
                <w:b/>
                <w:color w:val="000000" w:themeColor="text1"/>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Информация о подтверждающих документах (наименование, реквизиты и т.д.)</w:t>
            </w:r>
          </w:p>
        </w:tc>
      </w:tr>
      <w:tr w:rsidR="00F57034" w:rsidRPr="00C409CC" w:rsidTr="00F5703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10</w:t>
            </w:r>
          </w:p>
        </w:tc>
      </w:tr>
      <w:tr w:rsidR="00F57034" w:rsidRPr="00C409CC" w:rsidTr="00F5703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r>
    </w:tbl>
    <w:p w:rsidR="00F57034" w:rsidRPr="00C409CC" w:rsidRDefault="00F57034" w:rsidP="00F57034">
      <w:pPr>
        <w:spacing w:after="120"/>
        <w:rPr>
          <w:color w:val="000000" w:themeColor="text1"/>
        </w:rPr>
      </w:pPr>
    </w:p>
    <w:p w:rsidR="00F57034" w:rsidRPr="00C409CC" w:rsidRDefault="00F57034" w:rsidP="00F57034">
      <w:pPr>
        <w:spacing w:after="120"/>
        <w:rPr>
          <w:color w:val="000000" w:themeColor="text1"/>
          <w:sz w:val="28"/>
          <w:szCs w:val="28"/>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type w:val="continuous"/>
          <w:pgSz w:w="16838" w:h="11906" w:orient="landscape"/>
          <w:pgMar w:top="1134" w:right="850" w:bottom="1134" w:left="1701" w:header="708" w:footer="708" w:gutter="0"/>
          <w:pgNumType w:start="21"/>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5 </w:t>
      </w: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(физического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ФИО лица, претендующего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2. Паспортные данные: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3. ИНН (физ. лица/индивидуального предпринимателя):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 xml:space="preserve">4. Адрес места регистрации: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5. Фактический адрес: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w:t>
      </w:r>
      <w:r w:rsidRPr="00C409CC">
        <w:rPr>
          <w:color w:val="000000" w:themeColor="text1"/>
          <w:lang w:val="en-US"/>
        </w:rPr>
        <w:t> </w:t>
      </w:r>
      <w:r w:rsidRPr="00C409CC">
        <w:rPr>
          <w:color w:val="000000" w:themeColor="text1"/>
        </w:rPr>
        <w:t xml:space="preserve">Контактные данные (телефон, телефакс, электронная почта):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7. </w:t>
      </w:r>
      <w:r w:rsidRPr="00C409CC">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211"/>
      </w:tblGrid>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Краткая справка о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9.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10.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11. Реквизиты (номер, дата) документов о регистрации:**</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rPr>
          <w:color w:val="000000" w:themeColor="text1"/>
        </w:rPr>
      </w:pPr>
      <w:r w:rsidRPr="00C409CC">
        <w:rPr>
          <w:color w:val="000000" w:themeColor="text1"/>
        </w:rPr>
        <w:t xml:space="preserve">Подпись </w:t>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t>ФИО</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right"/>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pPr>
      <w:r w:rsidRPr="00C409CC">
        <w:rPr>
          <w:color w:val="000000" w:themeColor="text1"/>
        </w:rPr>
        <w:t>** - заполняется индивидуальными предпринимателями</w:t>
      </w:r>
    </w:p>
    <w:p w:rsidR="00F57034" w:rsidRDefault="00F57034" w:rsidP="00F57034">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F57034" w:rsidRDefault="00F57034" w:rsidP="00F57034">
      <w:pPr>
        <w:tabs>
          <w:tab w:val="num" w:pos="0"/>
          <w:tab w:val="left" w:pos="240"/>
          <w:tab w:val="left" w:pos="1080"/>
        </w:tabs>
        <w:jc w:val="right"/>
        <w:rPr>
          <w:rFonts w:eastAsia="MS Mincho"/>
          <w:b/>
          <w:kern w:val="32"/>
          <w:sz w:val="28"/>
          <w:szCs w:val="28"/>
          <w:lang w:eastAsia="x-none"/>
        </w:rPr>
      </w:pPr>
    </w:p>
    <w:p w:rsidR="00F57034" w:rsidRPr="0009150A" w:rsidRDefault="00F57034" w:rsidP="00F57034">
      <w:pPr>
        <w:widowControl w:val="0"/>
        <w:autoSpaceDE w:val="0"/>
        <w:autoSpaceDN w:val="0"/>
        <w:jc w:val="right"/>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ДОГОВОР</w:t>
      </w:r>
    </w:p>
    <w:p w:rsidR="00F57034" w:rsidRPr="0009150A" w:rsidRDefault="00F57034" w:rsidP="00F57034">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 Предмет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7034" w:rsidRPr="0009150A" w:rsidRDefault="00F57034" w:rsidP="00F57034">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F57034" w:rsidRPr="0009150A" w:rsidRDefault="00F57034" w:rsidP="00F57034">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F57034" w:rsidRPr="0009150A" w:rsidRDefault="00F57034" w:rsidP="00F57034">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F57034" w:rsidRPr="0009150A" w:rsidRDefault="00F57034" w:rsidP="00F57034">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034" w:rsidRPr="0009150A" w:rsidRDefault="00F57034" w:rsidP="00F57034">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w:t>
      </w:r>
      <w:r w:rsidRPr="0009150A">
        <w:rPr>
          <w:sz w:val="28"/>
          <w:szCs w:val="28"/>
        </w:rPr>
        <w:lastRenderedPageBreak/>
        <w:t>неотъемлемого оборудования (Приложение № 2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034" w:rsidRPr="0009150A" w:rsidRDefault="00F57034" w:rsidP="00F57034">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67"/>
        <w:jc w:val="center"/>
        <w:rPr>
          <w:sz w:val="28"/>
          <w:szCs w:val="28"/>
        </w:rPr>
      </w:pPr>
      <w:r w:rsidRPr="0009150A">
        <w:rPr>
          <w:sz w:val="28"/>
          <w:szCs w:val="28"/>
        </w:rPr>
        <w:t>2. Земельный участок</w:t>
      </w:r>
    </w:p>
    <w:p w:rsidR="00F57034" w:rsidRPr="0009150A" w:rsidRDefault="00F57034" w:rsidP="00F57034">
      <w:pPr>
        <w:widowControl w:val="0"/>
        <w:autoSpaceDE w:val="0"/>
        <w:autoSpaceDN w:val="0"/>
        <w:ind w:firstLine="567"/>
        <w:jc w:val="center"/>
        <w:rPr>
          <w:sz w:val="28"/>
          <w:szCs w:val="28"/>
        </w:rPr>
      </w:pP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F57034" w:rsidRPr="0009150A" w:rsidRDefault="00F57034" w:rsidP="00F57034">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shd w:val="clear" w:color="auto" w:fill="FFFFFF"/>
        <w:tabs>
          <w:tab w:val="left" w:pos="0"/>
        </w:tabs>
        <w:jc w:val="both"/>
        <w:rPr>
          <w:bCs/>
          <w:i/>
          <w:sz w:val="28"/>
          <w:szCs w:val="28"/>
        </w:rPr>
      </w:pPr>
    </w:p>
    <w:p w:rsidR="00F57034" w:rsidRPr="0009150A" w:rsidRDefault="00F57034" w:rsidP="00F57034">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F57034" w:rsidRPr="0009150A" w:rsidRDefault="00F57034" w:rsidP="00F57034">
      <w:pPr>
        <w:spacing w:line="288" w:lineRule="auto"/>
        <w:ind w:firstLine="709"/>
        <w:contextualSpacing/>
        <w:jc w:val="both"/>
        <w:rPr>
          <w:rFonts w:eastAsia="Calibri"/>
          <w:sz w:val="28"/>
          <w:szCs w:val="28"/>
        </w:rPr>
      </w:pPr>
      <w:r w:rsidRPr="0009150A">
        <w:rPr>
          <w:rFonts w:eastAsia="Calibri"/>
          <w:sz w:val="28"/>
          <w:szCs w:val="28"/>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3. Цена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 xml:space="preserve">данный пункт включается в договор при продаже Объекта по результатам торгов, за исключением случаев применения иного способа </w:t>
      </w:r>
      <w:r w:rsidRPr="0009150A">
        <w:rPr>
          <w:i/>
          <w:sz w:val="28"/>
          <w:szCs w:val="28"/>
        </w:rPr>
        <w:lastRenderedPageBreak/>
        <w:t>обеспечения исполнения обязательств</w:t>
      </w:r>
      <w:r w:rsidRPr="0009150A">
        <w:rPr>
          <w:sz w:val="28"/>
          <w:szCs w:val="28"/>
        </w:rPr>
        <w:t>).</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4. Платежи по Договору</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F57034" w:rsidRPr="0009150A" w:rsidRDefault="00F57034" w:rsidP="00F57034">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5. Передача имущества</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F57034" w:rsidRPr="0009150A" w:rsidRDefault="00F57034" w:rsidP="00F57034">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F57034" w:rsidRPr="0009150A" w:rsidRDefault="00F57034" w:rsidP="00F57034">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7034" w:rsidRPr="0009150A" w:rsidRDefault="00F57034" w:rsidP="00F57034">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7034" w:rsidRPr="0009150A" w:rsidRDefault="00F57034" w:rsidP="00F57034">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7034" w:rsidRPr="0009150A" w:rsidRDefault="00F57034" w:rsidP="00F57034">
      <w:pPr>
        <w:ind w:firstLine="567"/>
        <w:jc w:val="both"/>
        <w:rPr>
          <w:bCs/>
          <w:sz w:val="28"/>
          <w:szCs w:val="28"/>
          <w:lang w:eastAsia="x-none"/>
        </w:rPr>
      </w:pPr>
      <w:r w:rsidRPr="0009150A">
        <w:rPr>
          <w:bCs/>
          <w:sz w:val="28"/>
          <w:szCs w:val="28"/>
          <w:lang w:eastAsia="x-none"/>
        </w:rPr>
        <w:lastRenderedPageBreak/>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7034" w:rsidRPr="0009150A" w:rsidRDefault="00F57034" w:rsidP="00F57034">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6. Ответственность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7034" w:rsidRPr="0009150A" w:rsidRDefault="00F57034" w:rsidP="00F57034">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7. Возникновение права собственности</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lastRenderedPageBreak/>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7034" w:rsidRPr="0009150A" w:rsidRDefault="00F57034" w:rsidP="00F57034">
      <w:pPr>
        <w:widowControl w:val="0"/>
        <w:autoSpaceDE w:val="0"/>
        <w:autoSpaceDN w:val="0"/>
        <w:ind w:firstLine="540"/>
        <w:jc w:val="both"/>
        <w:rPr>
          <w:i/>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w:t>
      </w:r>
      <w:r w:rsidRPr="0009150A">
        <w:rPr>
          <w:sz w:val="28"/>
          <w:szCs w:val="28"/>
        </w:rPr>
        <w:lastRenderedPageBreak/>
        <w:t>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8. Обстоятельства непреодолимой силы</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7034" w:rsidRPr="0009150A" w:rsidRDefault="00F57034" w:rsidP="00F57034">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034" w:rsidRPr="0009150A" w:rsidRDefault="00F57034" w:rsidP="00F57034">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9. Антикоррупционная оговорка</w:t>
      </w:r>
    </w:p>
    <w:p w:rsidR="00F57034" w:rsidRPr="0009150A" w:rsidRDefault="00F57034" w:rsidP="00F57034">
      <w:pPr>
        <w:autoSpaceDE w:val="0"/>
        <w:autoSpaceDN w:val="0"/>
        <w:adjustRightInd w:val="0"/>
        <w:ind w:firstLine="993"/>
        <w:jc w:val="both"/>
        <w:rPr>
          <w:rFonts w:eastAsiaTheme="minorHAnsi"/>
          <w:sz w:val="28"/>
          <w:szCs w:val="28"/>
          <w:lang w:eastAsia="en-US"/>
        </w:rPr>
      </w:pP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09150A">
        <w:rPr>
          <w:rFonts w:eastAsiaTheme="minorHAnsi"/>
          <w:sz w:val="28"/>
          <w:szCs w:val="28"/>
          <w:lang w:eastAsia="en-US"/>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6"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10. Заключительные положения</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Все споры, возникающие при исполнении настоящего Договора, разрешаются </w:t>
      </w:r>
      <w:r w:rsidRPr="0009150A">
        <w:rPr>
          <w:sz w:val="28"/>
          <w:szCs w:val="28"/>
        </w:rPr>
        <w:lastRenderedPageBreak/>
        <w:t>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7034" w:rsidRPr="0009150A" w:rsidRDefault="00F57034" w:rsidP="00F57034">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7034" w:rsidRPr="0009150A" w:rsidRDefault="00F57034" w:rsidP="00F57034">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10.7. Приложения к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center"/>
        <w:rPr>
          <w:sz w:val="28"/>
          <w:szCs w:val="28"/>
        </w:rPr>
      </w:pPr>
      <w:r w:rsidRPr="0009150A">
        <w:rPr>
          <w:sz w:val="28"/>
          <w:szCs w:val="28"/>
        </w:rPr>
        <w:t>11. Реквизиты Сторон:</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F57034" w:rsidRPr="0009150A" w:rsidRDefault="00F57034" w:rsidP="00F57034">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(места жительства):</w:t>
      </w:r>
    </w:p>
    <w:p w:rsidR="00F57034" w:rsidRPr="0009150A" w:rsidRDefault="00F57034" w:rsidP="00F57034">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физического лица)</w:t>
      </w:r>
    </w:p>
    <w:p w:rsidR="00F57034" w:rsidRPr="0009150A" w:rsidRDefault="00F57034" w:rsidP="00F57034">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F57034" w:rsidRPr="0009150A" w:rsidRDefault="00F57034" w:rsidP="00F57034">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F57034" w:rsidRPr="0009150A" w:rsidRDefault="00F57034" w:rsidP="00F57034">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F57034" w:rsidRPr="0009150A" w:rsidRDefault="00F57034" w:rsidP="00F57034">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F57034" w:rsidRPr="0009150A" w:rsidRDefault="00F57034" w:rsidP="00F57034">
      <w:pPr>
        <w:widowControl w:val="0"/>
        <w:autoSpaceDE w:val="0"/>
        <w:autoSpaceDN w:val="0"/>
        <w:jc w:val="both"/>
        <w:rPr>
          <w:sz w:val="28"/>
          <w:szCs w:val="28"/>
        </w:rPr>
      </w:pPr>
      <w:r w:rsidRPr="0009150A">
        <w:rPr>
          <w:sz w:val="28"/>
          <w:szCs w:val="28"/>
        </w:rPr>
        <w:lastRenderedPageBreak/>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F57034" w:rsidRPr="0009150A" w:rsidRDefault="00F57034" w:rsidP="00F57034">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Подписи Сторон:</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F57034" w:rsidRPr="0009150A" w:rsidRDefault="00F57034" w:rsidP="00F57034">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F57034" w:rsidRPr="0009150A" w:rsidRDefault="00F57034" w:rsidP="00F57034">
      <w:pPr>
        <w:widowControl w:val="0"/>
        <w:autoSpaceDE w:val="0"/>
        <w:autoSpaceDN w:val="0"/>
        <w:jc w:val="right"/>
        <w:rPr>
          <w:rFonts w:ascii="Calibri" w:hAnsi="Calibri" w:cs="Calibri"/>
          <w:sz w:val="22"/>
          <w:szCs w:val="20"/>
        </w:rPr>
      </w:pPr>
    </w:p>
    <w:p w:rsidR="00F57034" w:rsidRPr="0009150A" w:rsidRDefault="00F57034" w:rsidP="00F57034">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F57034" w:rsidRPr="0009150A" w:rsidRDefault="00F57034" w:rsidP="00F57034">
      <w:pPr>
        <w:spacing w:line="360" w:lineRule="exact"/>
        <w:jc w:val="right"/>
        <w:rPr>
          <w:b/>
          <w:sz w:val="26"/>
          <w:szCs w:val="26"/>
        </w:rPr>
      </w:pPr>
      <w:r w:rsidRPr="0009150A">
        <w:rPr>
          <w:b/>
          <w:sz w:val="26"/>
          <w:szCs w:val="26"/>
        </w:rPr>
        <w:lastRenderedPageBreak/>
        <w:t>Приложение № 1</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t>Приложение № 2</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Pr="0009150A">
        <w:rPr>
          <w:b/>
          <w:sz w:val="28"/>
          <w:szCs w:val="28"/>
        </w:rPr>
        <w:t>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оборудование</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lastRenderedPageBreak/>
        <w:t>Приложение № 3</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Движимое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sectPr w:rsidR="00F57034" w:rsidRPr="0009150A" w:rsidSect="00F57034">
      <w:headerReference w:type="default" r:id="rId17"/>
      <w:pgSz w:w="11906" w:h="16838"/>
      <w:pgMar w:top="426" w:right="566" w:bottom="1276"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FA" w:rsidRDefault="006F02FA" w:rsidP="00016437">
      <w:r>
        <w:separator/>
      </w:r>
    </w:p>
  </w:endnote>
  <w:endnote w:type="continuationSeparator" w:id="0">
    <w:p w:rsidR="006F02FA" w:rsidRDefault="006F02F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FA" w:rsidRDefault="006F02FA" w:rsidP="00016437">
      <w:r>
        <w:separator/>
      </w:r>
    </w:p>
  </w:footnote>
  <w:footnote w:type="continuationSeparator" w:id="0">
    <w:p w:rsidR="006F02FA" w:rsidRDefault="006F02F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A" w:rsidRPr="004638D0" w:rsidRDefault="006F02F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A" w:rsidRPr="001B0E87" w:rsidRDefault="006F02F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A" w:rsidRDefault="006F02FA">
    <w:pPr>
      <w:pStyle w:val="a6"/>
      <w:jc w:val="center"/>
    </w:pPr>
    <w:r>
      <w:fldChar w:fldCharType="begin"/>
    </w:r>
    <w:r>
      <w:instrText>PAGE   \* MERGEFORMAT</w:instrText>
    </w:r>
    <w:r>
      <w:fldChar w:fldCharType="separate"/>
    </w:r>
    <w:r w:rsidR="00B91144">
      <w:rPr>
        <w:noProof/>
      </w:rPr>
      <w:t>27</w:t>
    </w:r>
    <w:r>
      <w:fldChar w:fldCharType="end"/>
    </w:r>
  </w:p>
  <w:p w:rsidR="006F02FA" w:rsidRDefault="006F02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944"/>
    <w:rsid w:val="00004BA2"/>
    <w:rsid w:val="00004EA8"/>
    <w:rsid w:val="00007D13"/>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48AD"/>
    <w:rsid w:val="000A5F78"/>
    <w:rsid w:val="000A75D4"/>
    <w:rsid w:val="000B039D"/>
    <w:rsid w:val="000B22F6"/>
    <w:rsid w:val="000B49E5"/>
    <w:rsid w:val="000B76F5"/>
    <w:rsid w:val="000C577F"/>
    <w:rsid w:val="000C5872"/>
    <w:rsid w:val="000C6B28"/>
    <w:rsid w:val="000C7029"/>
    <w:rsid w:val="000C752B"/>
    <w:rsid w:val="000D057B"/>
    <w:rsid w:val="000D2AD9"/>
    <w:rsid w:val="000D3DA7"/>
    <w:rsid w:val="000D5E1A"/>
    <w:rsid w:val="000D6E4A"/>
    <w:rsid w:val="000D781A"/>
    <w:rsid w:val="000E055A"/>
    <w:rsid w:val="000E4840"/>
    <w:rsid w:val="000E7DE1"/>
    <w:rsid w:val="000F09E6"/>
    <w:rsid w:val="000F101C"/>
    <w:rsid w:val="000F19B2"/>
    <w:rsid w:val="000F2A51"/>
    <w:rsid w:val="000F5AA1"/>
    <w:rsid w:val="000F6631"/>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DC7"/>
    <w:rsid w:val="00184FB1"/>
    <w:rsid w:val="0018557B"/>
    <w:rsid w:val="00185EE2"/>
    <w:rsid w:val="00186672"/>
    <w:rsid w:val="0018789C"/>
    <w:rsid w:val="00191860"/>
    <w:rsid w:val="00193F7D"/>
    <w:rsid w:val="0019424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1F7AAE"/>
    <w:rsid w:val="00200170"/>
    <w:rsid w:val="00203741"/>
    <w:rsid w:val="00203C2F"/>
    <w:rsid w:val="00204C90"/>
    <w:rsid w:val="00205D70"/>
    <w:rsid w:val="00206632"/>
    <w:rsid w:val="00213262"/>
    <w:rsid w:val="00214717"/>
    <w:rsid w:val="00214873"/>
    <w:rsid w:val="0022075A"/>
    <w:rsid w:val="0022355F"/>
    <w:rsid w:val="00224EDB"/>
    <w:rsid w:val="00231B8B"/>
    <w:rsid w:val="00233488"/>
    <w:rsid w:val="00241EF7"/>
    <w:rsid w:val="002436D3"/>
    <w:rsid w:val="00243A1A"/>
    <w:rsid w:val="0024526E"/>
    <w:rsid w:val="0024568E"/>
    <w:rsid w:val="002475E2"/>
    <w:rsid w:val="00250F5C"/>
    <w:rsid w:val="00252533"/>
    <w:rsid w:val="00252B5F"/>
    <w:rsid w:val="002563F9"/>
    <w:rsid w:val="00262C9F"/>
    <w:rsid w:val="00263067"/>
    <w:rsid w:val="00265031"/>
    <w:rsid w:val="002656C2"/>
    <w:rsid w:val="00266C24"/>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60B0"/>
    <w:rsid w:val="002C7F41"/>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292"/>
    <w:rsid w:val="0034142C"/>
    <w:rsid w:val="00342AF1"/>
    <w:rsid w:val="0034414A"/>
    <w:rsid w:val="003465FB"/>
    <w:rsid w:val="003470DA"/>
    <w:rsid w:val="003479DB"/>
    <w:rsid w:val="00351518"/>
    <w:rsid w:val="003523C0"/>
    <w:rsid w:val="00362E1D"/>
    <w:rsid w:val="003661FA"/>
    <w:rsid w:val="00367070"/>
    <w:rsid w:val="003679DF"/>
    <w:rsid w:val="0037075E"/>
    <w:rsid w:val="00374357"/>
    <w:rsid w:val="00380389"/>
    <w:rsid w:val="00382288"/>
    <w:rsid w:val="00382378"/>
    <w:rsid w:val="00383E0F"/>
    <w:rsid w:val="00386873"/>
    <w:rsid w:val="00387852"/>
    <w:rsid w:val="003A05A0"/>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47EF"/>
    <w:rsid w:val="003C646A"/>
    <w:rsid w:val="003C727E"/>
    <w:rsid w:val="003D0AB3"/>
    <w:rsid w:val="003D0BEA"/>
    <w:rsid w:val="003D376F"/>
    <w:rsid w:val="003D7384"/>
    <w:rsid w:val="003D7E7C"/>
    <w:rsid w:val="003E0538"/>
    <w:rsid w:val="003E2DFE"/>
    <w:rsid w:val="003E7454"/>
    <w:rsid w:val="003E7665"/>
    <w:rsid w:val="003F080E"/>
    <w:rsid w:val="003F0DCD"/>
    <w:rsid w:val="003F1A43"/>
    <w:rsid w:val="003F278B"/>
    <w:rsid w:val="003F3C0F"/>
    <w:rsid w:val="003F3D6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9C7"/>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073A"/>
    <w:rsid w:val="004A483F"/>
    <w:rsid w:val="004A6D0F"/>
    <w:rsid w:val="004B0B30"/>
    <w:rsid w:val="004B3020"/>
    <w:rsid w:val="004B3665"/>
    <w:rsid w:val="004B3678"/>
    <w:rsid w:val="004B40A4"/>
    <w:rsid w:val="004B4C40"/>
    <w:rsid w:val="004C09E5"/>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4D66"/>
    <w:rsid w:val="00545407"/>
    <w:rsid w:val="00545B4A"/>
    <w:rsid w:val="005507FE"/>
    <w:rsid w:val="00551CC4"/>
    <w:rsid w:val="0055447F"/>
    <w:rsid w:val="00554942"/>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1C98"/>
    <w:rsid w:val="005F339B"/>
    <w:rsid w:val="005F598F"/>
    <w:rsid w:val="005F69C3"/>
    <w:rsid w:val="005F7FAC"/>
    <w:rsid w:val="0060021F"/>
    <w:rsid w:val="006004D7"/>
    <w:rsid w:val="00604F4D"/>
    <w:rsid w:val="00605714"/>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47E"/>
    <w:rsid w:val="006448C7"/>
    <w:rsid w:val="006453C3"/>
    <w:rsid w:val="0065738E"/>
    <w:rsid w:val="00657C92"/>
    <w:rsid w:val="00660873"/>
    <w:rsid w:val="00663F16"/>
    <w:rsid w:val="00664A13"/>
    <w:rsid w:val="006653E8"/>
    <w:rsid w:val="00665FFA"/>
    <w:rsid w:val="006660E2"/>
    <w:rsid w:val="00680AB2"/>
    <w:rsid w:val="00680AB8"/>
    <w:rsid w:val="00684C89"/>
    <w:rsid w:val="006871F2"/>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D7ABC"/>
    <w:rsid w:val="006E0384"/>
    <w:rsid w:val="006F02FA"/>
    <w:rsid w:val="006F3E0C"/>
    <w:rsid w:val="006F4A33"/>
    <w:rsid w:val="006F5181"/>
    <w:rsid w:val="006F5768"/>
    <w:rsid w:val="006F614E"/>
    <w:rsid w:val="006F7FEA"/>
    <w:rsid w:val="00705672"/>
    <w:rsid w:val="00706C41"/>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6D0D"/>
    <w:rsid w:val="007475B8"/>
    <w:rsid w:val="00750885"/>
    <w:rsid w:val="007528C0"/>
    <w:rsid w:val="0075449C"/>
    <w:rsid w:val="00754ADF"/>
    <w:rsid w:val="007571D1"/>
    <w:rsid w:val="00765302"/>
    <w:rsid w:val="00766EED"/>
    <w:rsid w:val="0077196F"/>
    <w:rsid w:val="00772936"/>
    <w:rsid w:val="00775830"/>
    <w:rsid w:val="0078182E"/>
    <w:rsid w:val="00782E32"/>
    <w:rsid w:val="0078407B"/>
    <w:rsid w:val="00787794"/>
    <w:rsid w:val="007927B5"/>
    <w:rsid w:val="007942E5"/>
    <w:rsid w:val="00795F68"/>
    <w:rsid w:val="007A0254"/>
    <w:rsid w:val="007A1E29"/>
    <w:rsid w:val="007A3504"/>
    <w:rsid w:val="007A353E"/>
    <w:rsid w:val="007A6486"/>
    <w:rsid w:val="007B1C6A"/>
    <w:rsid w:val="007B46DB"/>
    <w:rsid w:val="007B5ED2"/>
    <w:rsid w:val="007C13B8"/>
    <w:rsid w:val="007C25BA"/>
    <w:rsid w:val="007C376F"/>
    <w:rsid w:val="007C3B8E"/>
    <w:rsid w:val="007C403D"/>
    <w:rsid w:val="007C5EC3"/>
    <w:rsid w:val="007C7327"/>
    <w:rsid w:val="007D1E75"/>
    <w:rsid w:val="007D25CF"/>
    <w:rsid w:val="007D307A"/>
    <w:rsid w:val="007D3B51"/>
    <w:rsid w:val="007D7A32"/>
    <w:rsid w:val="007E4664"/>
    <w:rsid w:val="007E6E20"/>
    <w:rsid w:val="007F18D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E719C"/>
    <w:rsid w:val="008F1677"/>
    <w:rsid w:val="008F2963"/>
    <w:rsid w:val="008F3EC5"/>
    <w:rsid w:val="008F599A"/>
    <w:rsid w:val="0090273E"/>
    <w:rsid w:val="00905842"/>
    <w:rsid w:val="009069CB"/>
    <w:rsid w:val="0090765B"/>
    <w:rsid w:val="0091076E"/>
    <w:rsid w:val="00911B15"/>
    <w:rsid w:val="00911B46"/>
    <w:rsid w:val="009135F0"/>
    <w:rsid w:val="00914A28"/>
    <w:rsid w:val="0092101C"/>
    <w:rsid w:val="00922385"/>
    <w:rsid w:val="00924092"/>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7CDB"/>
    <w:rsid w:val="00997ED1"/>
    <w:rsid w:val="009A263A"/>
    <w:rsid w:val="009A67B6"/>
    <w:rsid w:val="009B05DF"/>
    <w:rsid w:val="009B145E"/>
    <w:rsid w:val="009B18D4"/>
    <w:rsid w:val="009B2F08"/>
    <w:rsid w:val="009B7FC1"/>
    <w:rsid w:val="009C36D9"/>
    <w:rsid w:val="009C3D23"/>
    <w:rsid w:val="009C5189"/>
    <w:rsid w:val="009C54F5"/>
    <w:rsid w:val="009C559B"/>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561"/>
    <w:rsid w:val="00A22C00"/>
    <w:rsid w:val="00A23B0E"/>
    <w:rsid w:val="00A23B8E"/>
    <w:rsid w:val="00A26AD5"/>
    <w:rsid w:val="00A3121F"/>
    <w:rsid w:val="00A44413"/>
    <w:rsid w:val="00A47F13"/>
    <w:rsid w:val="00A53FC5"/>
    <w:rsid w:val="00A5462C"/>
    <w:rsid w:val="00A5499D"/>
    <w:rsid w:val="00A55182"/>
    <w:rsid w:val="00A57185"/>
    <w:rsid w:val="00A60836"/>
    <w:rsid w:val="00A62688"/>
    <w:rsid w:val="00A640AB"/>
    <w:rsid w:val="00A67626"/>
    <w:rsid w:val="00A73FC6"/>
    <w:rsid w:val="00A750EA"/>
    <w:rsid w:val="00A75261"/>
    <w:rsid w:val="00A75282"/>
    <w:rsid w:val="00A75DB5"/>
    <w:rsid w:val="00A77E44"/>
    <w:rsid w:val="00A77E76"/>
    <w:rsid w:val="00A92202"/>
    <w:rsid w:val="00A9416F"/>
    <w:rsid w:val="00A94E3B"/>
    <w:rsid w:val="00A97495"/>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6D45"/>
    <w:rsid w:val="00B07E23"/>
    <w:rsid w:val="00B106D7"/>
    <w:rsid w:val="00B12673"/>
    <w:rsid w:val="00B14C52"/>
    <w:rsid w:val="00B21C22"/>
    <w:rsid w:val="00B23652"/>
    <w:rsid w:val="00B248CA"/>
    <w:rsid w:val="00B24C6B"/>
    <w:rsid w:val="00B25713"/>
    <w:rsid w:val="00B259B7"/>
    <w:rsid w:val="00B25CEA"/>
    <w:rsid w:val="00B266C9"/>
    <w:rsid w:val="00B26AF2"/>
    <w:rsid w:val="00B278D8"/>
    <w:rsid w:val="00B304DB"/>
    <w:rsid w:val="00B304F5"/>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68F"/>
    <w:rsid w:val="00B77D1B"/>
    <w:rsid w:val="00B810B7"/>
    <w:rsid w:val="00B813AD"/>
    <w:rsid w:val="00B82802"/>
    <w:rsid w:val="00B8384B"/>
    <w:rsid w:val="00B85313"/>
    <w:rsid w:val="00B86CBD"/>
    <w:rsid w:val="00B87BA8"/>
    <w:rsid w:val="00B91144"/>
    <w:rsid w:val="00B935CC"/>
    <w:rsid w:val="00B9382B"/>
    <w:rsid w:val="00B9724E"/>
    <w:rsid w:val="00B97856"/>
    <w:rsid w:val="00BA47C0"/>
    <w:rsid w:val="00BA4D1F"/>
    <w:rsid w:val="00BA55F9"/>
    <w:rsid w:val="00BA741D"/>
    <w:rsid w:val="00BB081B"/>
    <w:rsid w:val="00BB156E"/>
    <w:rsid w:val="00BB60AF"/>
    <w:rsid w:val="00BC021D"/>
    <w:rsid w:val="00BC1230"/>
    <w:rsid w:val="00BC2740"/>
    <w:rsid w:val="00BC473A"/>
    <w:rsid w:val="00BC50CF"/>
    <w:rsid w:val="00BD086B"/>
    <w:rsid w:val="00BD0B05"/>
    <w:rsid w:val="00BD2119"/>
    <w:rsid w:val="00BD5989"/>
    <w:rsid w:val="00BE0213"/>
    <w:rsid w:val="00BE17C0"/>
    <w:rsid w:val="00BE3366"/>
    <w:rsid w:val="00BE47C4"/>
    <w:rsid w:val="00BE5E86"/>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09CC"/>
    <w:rsid w:val="00C411E5"/>
    <w:rsid w:val="00C4395B"/>
    <w:rsid w:val="00C44B9B"/>
    <w:rsid w:val="00C45B18"/>
    <w:rsid w:val="00C47244"/>
    <w:rsid w:val="00C47C08"/>
    <w:rsid w:val="00C507E4"/>
    <w:rsid w:val="00C5107E"/>
    <w:rsid w:val="00C6255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7537"/>
    <w:rsid w:val="00C90562"/>
    <w:rsid w:val="00C9347D"/>
    <w:rsid w:val="00C95C69"/>
    <w:rsid w:val="00C96D3A"/>
    <w:rsid w:val="00CA3895"/>
    <w:rsid w:val="00CA6A11"/>
    <w:rsid w:val="00CA75EF"/>
    <w:rsid w:val="00CA7956"/>
    <w:rsid w:val="00CB69A1"/>
    <w:rsid w:val="00CC0CB5"/>
    <w:rsid w:val="00CC3AB7"/>
    <w:rsid w:val="00CC44F4"/>
    <w:rsid w:val="00CC5283"/>
    <w:rsid w:val="00CC6C06"/>
    <w:rsid w:val="00CC7351"/>
    <w:rsid w:val="00CD17DB"/>
    <w:rsid w:val="00CD1CA5"/>
    <w:rsid w:val="00CD3546"/>
    <w:rsid w:val="00CD363B"/>
    <w:rsid w:val="00CD6781"/>
    <w:rsid w:val="00CE1276"/>
    <w:rsid w:val="00CE225D"/>
    <w:rsid w:val="00CE3F4E"/>
    <w:rsid w:val="00CE403E"/>
    <w:rsid w:val="00CE47FA"/>
    <w:rsid w:val="00CE5279"/>
    <w:rsid w:val="00CE6071"/>
    <w:rsid w:val="00CE6E08"/>
    <w:rsid w:val="00CE7AC5"/>
    <w:rsid w:val="00CE7FBE"/>
    <w:rsid w:val="00CF0802"/>
    <w:rsid w:val="00CF294D"/>
    <w:rsid w:val="00CF38E6"/>
    <w:rsid w:val="00CF4EA3"/>
    <w:rsid w:val="00D051CB"/>
    <w:rsid w:val="00D0548B"/>
    <w:rsid w:val="00D0581D"/>
    <w:rsid w:val="00D062B4"/>
    <w:rsid w:val="00D06BEE"/>
    <w:rsid w:val="00D07960"/>
    <w:rsid w:val="00D10C10"/>
    <w:rsid w:val="00D1516E"/>
    <w:rsid w:val="00D15C0F"/>
    <w:rsid w:val="00D16C5F"/>
    <w:rsid w:val="00D21487"/>
    <w:rsid w:val="00D22E31"/>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577A"/>
    <w:rsid w:val="00D9711B"/>
    <w:rsid w:val="00DA0A41"/>
    <w:rsid w:val="00DA0EDE"/>
    <w:rsid w:val="00DA66C7"/>
    <w:rsid w:val="00DA735A"/>
    <w:rsid w:val="00DA7372"/>
    <w:rsid w:val="00DA7622"/>
    <w:rsid w:val="00DA7C6E"/>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4A33"/>
    <w:rsid w:val="00DF5474"/>
    <w:rsid w:val="00DF65C7"/>
    <w:rsid w:val="00E01277"/>
    <w:rsid w:val="00E0294E"/>
    <w:rsid w:val="00E03853"/>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E35"/>
    <w:rsid w:val="00E761FB"/>
    <w:rsid w:val="00E803C9"/>
    <w:rsid w:val="00E84E73"/>
    <w:rsid w:val="00E85586"/>
    <w:rsid w:val="00E85C95"/>
    <w:rsid w:val="00E86FD7"/>
    <w:rsid w:val="00E87ED3"/>
    <w:rsid w:val="00E91221"/>
    <w:rsid w:val="00E92080"/>
    <w:rsid w:val="00E92253"/>
    <w:rsid w:val="00E940FB"/>
    <w:rsid w:val="00E943FC"/>
    <w:rsid w:val="00E9733D"/>
    <w:rsid w:val="00EA1E0C"/>
    <w:rsid w:val="00EA476B"/>
    <w:rsid w:val="00EA66F4"/>
    <w:rsid w:val="00EA6C5F"/>
    <w:rsid w:val="00EB099B"/>
    <w:rsid w:val="00EB1048"/>
    <w:rsid w:val="00EB5998"/>
    <w:rsid w:val="00EB6DC1"/>
    <w:rsid w:val="00EC1A3D"/>
    <w:rsid w:val="00EC34B4"/>
    <w:rsid w:val="00EC69FB"/>
    <w:rsid w:val="00EC75D8"/>
    <w:rsid w:val="00EC7A21"/>
    <w:rsid w:val="00ED3331"/>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984"/>
    <w:rsid w:val="00EF6F35"/>
    <w:rsid w:val="00EF7639"/>
    <w:rsid w:val="00F02009"/>
    <w:rsid w:val="00F030FE"/>
    <w:rsid w:val="00F0351B"/>
    <w:rsid w:val="00F04853"/>
    <w:rsid w:val="00F06CB4"/>
    <w:rsid w:val="00F07A9D"/>
    <w:rsid w:val="00F10BAC"/>
    <w:rsid w:val="00F11572"/>
    <w:rsid w:val="00F14365"/>
    <w:rsid w:val="00F1495A"/>
    <w:rsid w:val="00F22A4A"/>
    <w:rsid w:val="00F22A7A"/>
    <w:rsid w:val="00F239F4"/>
    <w:rsid w:val="00F24CB3"/>
    <w:rsid w:val="00F26EAC"/>
    <w:rsid w:val="00F3346B"/>
    <w:rsid w:val="00F37C99"/>
    <w:rsid w:val="00F4154B"/>
    <w:rsid w:val="00F424FC"/>
    <w:rsid w:val="00F4603B"/>
    <w:rsid w:val="00F51AB4"/>
    <w:rsid w:val="00F52595"/>
    <w:rsid w:val="00F526D6"/>
    <w:rsid w:val="00F54E9C"/>
    <w:rsid w:val="00F566B3"/>
    <w:rsid w:val="00F57034"/>
    <w:rsid w:val="00F6045C"/>
    <w:rsid w:val="00F60B9F"/>
    <w:rsid w:val="00F62493"/>
    <w:rsid w:val="00F62851"/>
    <w:rsid w:val="00F63B52"/>
    <w:rsid w:val="00F64779"/>
    <w:rsid w:val="00F6629B"/>
    <w:rsid w:val="00F67FB0"/>
    <w:rsid w:val="00F7423D"/>
    <w:rsid w:val="00F74C65"/>
    <w:rsid w:val="00F804E1"/>
    <w:rsid w:val="00F81943"/>
    <w:rsid w:val="00F827B1"/>
    <w:rsid w:val="00F854C6"/>
    <w:rsid w:val="00F85C93"/>
    <w:rsid w:val="00F8736A"/>
    <w:rsid w:val="00F91CC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0B07"/>
    <w:rsid w:val="00FE2B84"/>
    <w:rsid w:val="00FE43B7"/>
    <w:rsid w:val="00FE588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3716-A127-4BC2-9D2C-1ADF5A07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30</Pages>
  <Words>9141</Words>
  <Characters>52108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324</cp:revision>
  <cp:lastPrinted>2018-06-25T09:28:00Z</cp:lastPrinted>
  <dcterms:created xsi:type="dcterms:W3CDTF">2018-11-14T13:05:00Z</dcterms:created>
  <dcterms:modified xsi:type="dcterms:W3CDTF">2020-03-20T11:49:00Z</dcterms:modified>
</cp:coreProperties>
</file>