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A0C34" w:rsidRDefault="006F614E" w:rsidP="006F614E">
      <w:pPr>
        <w:autoSpaceDE w:val="0"/>
        <w:autoSpaceDN w:val="0"/>
        <w:adjustRightInd w:val="0"/>
        <w:jc w:val="center"/>
        <w:rPr>
          <w:b/>
          <w:bCs/>
          <w:caps/>
        </w:rPr>
      </w:pPr>
      <w:r w:rsidRPr="0046148D">
        <w:rPr>
          <w:b/>
          <w:bCs/>
          <w:caps/>
        </w:rPr>
        <w:t xml:space="preserve">о проведении </w:t>
      </w:r>
      <w:r w:rsidR="00CA0C34">
        <w:rPr>
          <w:b/>
          <w:bCs/>
          <w:caps/>
        </w:rPr>
        <w:t xml:space="preserve">ПРОДАЖИ </w:t>
      </w:r>
    </w:p>
    <w:p w:rsidR="00C16834" w:rsidRPr="0046148D" w:rsidRDefault="00CA0C34" w:rsidP="006F614E">
      <w:pPr>
        <w:autoSpaceDE w:val="0"/>
        <w:autoSpaceDN w:val="0"/>
        <w:adjustRightInd w:val="0"/>
        <w:jc w:val="center"/>
        <w:rPr>
          <w:b/>
          <w:bCs/>
          <w:caps/>
          <w:color w:val="000000" w:themeColor="text1"/>
        </w:rPr>
      </w:pPr>
      <w:r>
        <w:rPr>
          <w:b/>
          <w:bCs/>
          <w:caps/>
        </w:rPr>
        <w:t>ИМУЩЕСТВА, НАХОДЯЩЕГОСЯ В СОБСТВЕННОСТИ ао «рждСТРОЙ»,</w:t>
      </w:r>
    </w:p>
    <w:p w:rsidR="00016437" w:rsidRDefault="00CA0C34" w:rsidP="006F614E">
      <w:pPr>
        <w:autoSpaceDE w:val="0"/>
        <w:autoSpaceDN w:val="0"/>
        <w:adjustRightInd w:val="0"/>
        <w:jc w:val="center"/>
        <w:rPr>
          <w:b/>
          <w:bCs/>
          <w:caps/>
        </w:rPr>
      </w:pPr>
      <w:r>
        <w:rPr>
          <w:b/>
          <w:bCs/>
          <w:caps/>
        </w:rPr>
        <w:t xml:space="preserve">БЕЗ ОБЪЯВЛЕНИЯ ЦЕНЫ </w:t>
      </w:r>
      <w:r w:rsidR="006F614E" w:rsidRPr="0046148D">
        <w:rPr>
          <w:b/>
          <w:bCs/>
          <w:caps/>
        </w:rPr>
        <w:t xml:space="preserve">в электронной форме </w:t>
      </w:r>
    </w:p>
    <w:p w:rsidR="00CA0C34" w:rsidRDefault="00CA0C34" w:rsidP="006F614E">
      <w:pPr>
        <w:autoSpaceDE w:val="0"/>
        <w:autoSpaceDN w:val="0"/>
        <w:adjustRightInd w:val="0"/>
        <w:jc w:val="center"/>
        <w:rPr>
          <w:b/>
          <w:bCs/>
          <w:caps/>
        </w:rPr>
      </w:pPr>
    </w:p>
    <w:p w:rsidR="00CA0C34" w:rsidRDefault="00CA0C34" w:rsidP="00CA0C34">
      <w:pPr>
        <w:autoSpaceDE w:val="0"/>
        <w:autoSpaceDN w:val="0"/>
        <w:adjustRightInd w:val="0"/>
        <w:rPr>
          <w:b/>
          <w:bCs/>
          <w:caps/>
        </w:rPr>
      </w:pPr>
    </w:p>
    <w:p w:rsidR="00CA0C34" w:rsidRDefault="00CA0C34" w:rsidP="00CA0C34">
      <w:pPr>
        <w:autoSpaceDE w:val="0"/>
        <w:autoSpaceDN w:val="0"/>
        <w:adjustRightInd w:val="0"/>
        <w:rPr>
          <w:b/>
          <w:bCs/>
          <w:caps/>
        </w:rPr>
      </w:pPr>
    </w:p>
    <w:p w:rsidR="00CA0C34" w:rsidRDefault="00F81642" w:rsidP="00CA0C34">
      <w:pPr>
        <w:autoSpaceDE w:val="0"/>
        <w:autoSpaceDN w:val="0"/>
        <w:adjustRightInd w:val="0"/>
        <w:rPr>
          <w:b/>
          <w:bCs/>
          <w:caps/>
        </w:rPr>
      </w:pPr>
      <w:r>
        <w:rPr>
          <w:b/>
          <w:bCs/>
          <w:caps/>
        </w:rPr>
        <w:t xml:space="preserve">оБЪЕКТ ИМУЩЕСТВА: </w:t>
      </w:r>
      <w:proofErr w:type="gramStart"/>
      <w:r w:rsidR="00120F9E" w:rsidRPr="00120F9E">
        <w:rPr>
          <w:bCs/>
          <w:iCs/>
        </w:rPr>
        <w:t>Сооружение (Производственное (промышленное) -  Газопровод</w:t>
      </w:r>
      <w:proofErr w:type="gramEnd"/>
    </w:p>
    <w:p w:rsidR="00F81642" w:rsidRDefault="00F81642" w:rsidP="00CA0C34">
      <w:pPr>
        <w:autoSpaceDE w:val="0"/>
        <w:autoSpaceDN w:val="0"/>
        <w:adjustRightInd w:val="0"/>
        <w:rPr>
          <w:b/>
          <w:bCs/>
          <w:caps/>
        </w:rPr>
      </w:pPr>
      <w:r>
        <w:rPr>
          <w:b/>
          <w:bCs/>
          <w:caps/>
        </w:rPr>
        <w:t>аДРЕС ОБЪЕКТА:</w:t>
      </w:r>
      <w:r w:rsidR="00120F9E" w:rsidRPr="00120F9E">
        <w:rPr>
          <w:iCs/>
        </w:rPr>
        <w:t xml:space="preserve"> Российская Федерация, Краснодарский край, г. Краснодар, пос. Дорожный</w:t>
      </w:r>
    </w:p>
    <w:p w:rsidR="00CA0C34" w:rsidRDefault="00CA0C34" w:rsidP="006F614E">
      <w:pPr>
        <w:autoSpaceDE w:val="0"/>
        <w:autoSpaceDN w:val="0"/>
        <w:adjustRightInd w:val="0"/>
        <w:jc w:val="center"/>
        <w:rPr>
          <w:b/>
          <w:bCs/>
          <w:caps/>
        </w:rPr>
      </w:pPr>
    </w:p>
    <w:p w:rsidR="00CA0C34" w:rsidRPr="0046148D" w:rsidRDefault="00CA0C34" w:rsidP="00CA0C34">
      <w:pPr>
        <w:autoSpaceDE w:val="0"/>
        <w:autoSpaceDN w:val="0"/>
        <w:adjustRightInd w:val="0"/>
        <w:rPr>
          <w:b/>
          <w:bCs/>
          <w:caps/>
        </w:rPr>
      </w:pP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F81642">
      <w:pP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81642" w:rsidRDefault="00F81642" w:rsidP="00F81642">
      <w:pPr>
        <w:spacing w:line="360" w:lineRule="auto"/>
        <w:jc w:val="center"/>
      </w:pPr>
      <w:r w:rsidRPr="00F81642">
        <w:t>г. Москва</w:t>
      </w:r>
    </w:p>
    <w:p w:rsidR="00016437" w:rsidRPr="00F81642" w:rsidRDefault="00016437" w:rsidP="00F81642">
      <w:pPr>
        <w:spacing w:line="360" w:lineRule="auto"/>
        <w:jc w:val="center"/>
      </w:pPr>
      <w:r w:rsidRPr="00F81642">
        <w:t>20</w:t>
      </w:r>
      <w:r w:rsidR="00AE18C2" w:rsidRPr="00F81642">
        <w:t>20</w:t>
      </w:r>
      <w:r w:rsidR="00F81642" w:rsidRPr="00F81642">
        <w:t xml:space="preserve"> г</w:t>
      </w:r>
    </w:p>
    <w:p w:rsidR="00F81642" w:rsidRPr="00F81642" w:rsidRDefault="00016437" w:rsidP="00F81642">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w:t>
      </w:r>
      <w:r w:rsidR="00F81642" w:rsidRPr="00F81642">
        <w:rPr>
          <w:b/>
          <w:bCs/>
        </w:rPr>
        <w:t xml:space="preserve">ПРОДАЖИ </w:t>
      </w:r>
    </w:p>
    <w:p w:rsidR="00F81642" w:rsidRPr="00F81642" w:rsidRDefault="00F81642" w:rsidP="00F81642">
      <w:pPr>
        <w:pStyle w:val="rvps1"/>
        <w:rPr>
          <w:b/>
          <w:bCs/>
        </w:rPr>
      </w:pPr>
      <w:r w:rsidRPr="00F81642">
        <w:rPr>
          <w:b/>
          <w:bCs/>
        </w:rPr>
        <w:t>ИМУЩЕСТВА, НАХОДЯЩЕГОСЯ В СОБСТВЕННОСТИ АО «РЖДСТРОЙ»,</w:t>
      </w:r>
    </w:p>
    <w:p w:rsidR="006F614E" w:rsidRDefault="00F81642" w:rsidP="00F81642">
      <w:pPr>
        <w:pStyle w:val="rvps1"/>
        <w:rPr>
          <w:b/>
          <w:bCs/>
        </w:rPr>
      </w:pPr>
      <w:r w:rsidRPr="00F81642">
        <w:rPr>
          <w:b/>
          <w:bCs/>
        </w:rPr>
        <w:t>БЕЗ ОБЪЯВЛЕНИЯ ЦЕНЫ В ЭЛЕКТРОННОЙ ФОРМЕ</w:t>
      </w:r>
    </w:p>
    <w:p w:rsidR="00F81642" w:rsidRPr="0046148D" w:rsidRDefault="00F81642" w:rsidP="00F81642">
      <w:pPr>
        <w:pStyle w:val="rvps1"/>
        <w:rPr>
          <w:bCs/>
        </w:rPr>
      </w:pPr>
    </w:p>
    <w:p w:rsidR="00016437" w:rsidRPr="00BC5D1A" w:rsidRDefault="00C16834" w:rsidP="007D505D">
      <w:pPr>
        <w:autoSpaceDE w:val="0"/>
        <w:autoSpaceDN w:val="0"/>
        <w:adjustRightInd w:val="0"/>
        <w:ind w:left="-426" w:firstLine="426"/>
        <w:jc w:val="both"/>
        <w:rPr>
          <w:bCs/>
        </w:rPr>
      </w:pPr>
      <w:r w:rsidRPr="00BC5D1A">
        <w:t>Акционерное общество «</w:t>
      </w:r>
      <w:proofErr w:type="spellStart"/>
      <w:r w:rsidRPr="00BC5D1A">
        <w:t>РЖДстрой</w:t>
      </w:r>
      <w:proofErr w:type="spellEnd"/>
      <w:r w:rsidRPr="00BC5D1A">
        <w:t>»</w:t>
      </w:r>
      <w:r w:rsidRPr="00BC5D1A">
        <w:rPr>
          <w:bCs/>
        </w:rPr>
        <w:t xml:space="preserve"> </w:t>
      </w:r>
      <w:r w:rsidR="00016437" w:rsidRPr="00BC5D1A">
        <w:rPr>
          <w:bCs/>
        </w:rPr>
        <w:t>(</w:t>
      </w:r>
      <w:r w:rsidR="00092A8F" w:rsidRPr="00BC5D1A">
        <w:rPr>
          <w:bCs/>
        </w:rPr>
        <w:t xml:space="preserve">далее - </w:t>
      </w:r>
      <w:r w:rsidR="00016437" w:rsidRPr="00BC5D1A">
        <w:rPr>
          <w:bCs/>
        </w:rPr>
        <w:t>АО «</w:t>
      </w:r>
      <w:proofErr w:type="spellStart"/>
      <w:r w:rsidR="00092A8F" w:rsidRPr="00BC5D1A">
        <w:rPr>
          <w:bCs/>
        </w:rPr>
        <w:t>РЖДстрой</w:t>
      </w:r>
      <w:proofErr w:type="spellEnd"/>
      <w:r w:rsidR="00016437" w:rsidRPr="00BC5D1A">
        <w:rPr>
          <w:bCs/>
        </w:rPr>
        <w:t xml:space="preserve">», </w:t>
      </w:r>
      <w:r w:rsidR="006F614E" w:rsidRPr="00BC5D1A">
        <w:rPr>
          <w:bCs/>
        </w:rPr>
        <w:t>Продавец</w:t>
      </w:r>
      <w:r w:rsidR="00016437" w:rsidRPr="00BC5D1A">
        <w:rPr>
          <w:bCs/>
        </w:rPr>
        <w:t xml:space="preserve">) объявляет </w:t>
      </w:r>
      <w:r w:rsidR="009E3390" w:rsidRPr="00BC5D1A">
        <w:rPr>
          <w:bCs/>
        </w:rPr>
        <w:t xml:space="preserve">о проведении </w:t>
      </w:r>
      <w:r w:rsidR="00D15D6D" w:rsidRPr="00BC5D1A">
        <w:rPr>
          <w:bCs/>
        </w:rPr>
        <w:t xml:space="preserve">продажи </w:t>
      </w:r>
      <w:r w:rsidR="007D505D" w:rsidRPr="00BC5D1A">
        <w:rPr>
          <w:bCs/>
        </w:rPr>
        <w:t>находящегося в собственности АО «</w:t>
      </w:r>
      <w:proofErr w:type="spellStart"/>
      <w:r w:rsidR="007D505D" w:rsidRPr="00BC5D1A">
        <w:rPr>
          <w:bCs/>
        </w:rPr>
        <w:t>РЖДстрой</w:t>
      </w:r>
      <w:proofErr w:type="spellEnd"/>
      <w:r w:rsidR="007D505D" w:rsidRPr="00BC5D1A">
        <w:rPr>
          <w:bCs/>
        </w:rPr>
        <w:t xml:space="preserve">» имущества </w:t>
      </w:r>
      <w:r w:rsidR="00D15D6D" w:rsidRPr="00BC5D1A">
        <w:rPr>
          <w:bCs/>
        </w:rPr>
        <w:t xml:space="preserve">без объявления цены, </w:t>
      </w:r>
      <w:r w:rsidR="00F64ACC" w:rsidRPr="00BC5D1A">
        <w:rPr>
          <w:bCs/>
        </w:rPr>
        <w:t xml:space="preserve">с </w:t>
      </w:r>
      <w:r w:rsidR="00D15D6D" w:rsidRPr="00BC5D1A">
        <w:rPr>
          <w:bCs/>
        </w:rPr>
        <w:t>открыт</w:t>
      </w:r>
      <w:r w:rsidR="00F64ACC" w:rsidRPr="00BC5D1A">
        <w:rPr>
          <w:bCs/>
        </w:rPr>
        <w:t>ым</w:t>
      </w:r>
      <w:r w:rsidR="00D15D6D" w:rsidRPr="00BC5D1A">
        <w:rPr>
          <w:bCs/>
        </w:rPr>
        <w:t xml:space="preserve"> </w:t>
      </w:r>
      <w:r w:rsidR="00F64ACC" w:rsidRPr="00BC5D1A">
        <w:rPr>
          <w:bCs/>
        </w:rPr>
        <w:t>составом участников</w:t>
      </w:r>
      <w:r w:rsidR="00D15D6D" w:rsidRPr="00BC5D1A">
        <w:rPr>
          <w:bCs/>
        </w:rPr>
        <w:t xml:space="preserve"> и </w:t>
      </w:r>
      <w:r w:rsidR="007D505D" w:rsidRPr="00BC5D1A">
        <w:rPr>
          <w:bCs/>
        </w:rPr>
        <w:t xml:space="preserve">закрытой </w:t>
      </w:r>
      <w:r w:rsidR="00F64ACC" w:rsidRPr="00BC5D1A">
        <w:rPr>
          <w:bCs/>
        </w:rPr>
        <w:t>формой</w:t>
      </w:r>
      <w:r w:rsidR="007D505D" w:rsidRPr="00BC5D1A">
        <w:rPr>
          <w:bCs/>
        </w:rPr>
        <w:t xml:space="preserve"> подачи предложений о цене, в электронной форме</w:t>
      </w:r>
      <w:r w:rsidR="009E3390" w:rsidRPr="00BC5D1A">
        <w:rPr>
          <w:bCs/>
        </w:rPr>
        <w:t xml:space="preserve"> (далее по тексту – Процедура). </w:t>
      </w:r>
      <w:r w:rsidR="00AE483B" w:rsidRPr="00BC5D1A">
        <w:rPr>
          <w:bCs/>
        </w:rPr>
        <w:t xml:space="preserve">Процедура проводится в порядке, установленном в настоящем Информационном сообщении о проведении </w:t>
      </w:r>
      <w:r w:rsidR="007D7D6C" w:rsidRPr="00BC5D1A">
        <w:rPr>
          <w:bCs/>
        </w:rPr>
        <w:t xml:space="preserve">продажи имущества без объявления цены </w:t>
      </w:r>
      <w:r w:rsidR="007528C0" w:rsidRPr="00BC5D1A">
        <w:rPr>
          <w:bCs/>
        </w:rPr>
        <w:t>(далее также – Информационное сообщение)</w:t>
      </w:r>
      <w:r w:rsidR="00AE483B" w:rsidRPr="00BC5D1A">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r w:rsidRPr="0046148D">
              <w:rPr>
                <w:bCs/>
              </w:rPr>
              <w:t xml:space="preserve">Место нахождения: </w:t>
            </w:r>
            <w:r w:rsidRPr="0046148D">
              <w:t>105005, г. Москва, ул. Казакова, д.8, стр. 6</w:t>
            </w:r>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00461342">
              <w:t>Токарева Алена Анатольевна</w:t>
            </w:r>
          </w:p>
          <w:p w:rsidR="004800D0" w:rsidRPr="0046148D" w:rsidRDefault="0074353A" w:rsidP="0074353A">
            <w:pPr>
              <w:pStyle w:val="Default"/>
              <w:spacing w:before="120" w:after="120"/>
              <w:jc w:val="both"/>
              <w:rPr>
                <w:iCs/>
              </w:rPr>
            </w:pPr>
            <w:r w:rsidRPr="0046148D">
              <w:rPr>
                <w:bCs/>
              </w:rPr>
              <w:t>тел</w:t>
            </w:r>
            <w:r w:rsidR="00461342">
              <w:rPr>
                <w:bCs/>
              </w:rPr>
              <w:t>. + 7 (499) 260-34-32 (доб. 1249</w:t>
            </w:r>
            <w:r w:rsidRPr="0046148D">
              <w:rPr>
                <w:bCs/>
              </w:rPr>
              <w:t xml:space="preserve">)  </w:t>
            </w:r>
            <w:r w:rsidRPr="0046148D">
              <w:rPr>
                <w:bCs/>
                <w:lang w:val="en-US"/>
              </w:rPr>
              <w:t>e</w:t>
            </w:r>
            <w:r w:rsidRPr="0046148D">
              <w:rPr>
                <w:bCs/>
              </w:rPr>
              <w:t>-</w:t>
            </w:r>
            <w:r w:rsidRPr="0046148D">
              <w:rPr>
                <w:bCs/>
                <w:lang w:val="en-US"/>
              </w:rPr>
              <w:t>mail</w:t>
            </w:r>
            <w:r w:rsidRPr="0046148D">
              <w:rPr>
                <w:bCs/>
              </w:rPr>
              <w:t xml:space="preserve">: </w:t>
            </w:r>
            <w:proofErr w:type="spellStart"/>
            <w:r w:rsidR="00461342">
              <w:rPr>
                <w:bCs/>
                <w:lang w:val="en-US"/>
              </w:rPr>
              <w:t>TokarevaAA</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B26AF2" w:rsidRPr="00120F9E" w:rsidRDefault="00B26AF2" w:rsidP="00B26AF2">
            <w:pPr>
              <w:pStyle w:val="Default"/>
              <w:jc w:val="both"/>
              <w:rPr>
                <w:rFonts w:eastAsia="Times New Roman"/>
                <w:b/>
                <w:color w:val="auto"/>
                <w:lang w:eastAsia="ru-RU"/>
              </w:rPr>
            </w:pPr>
            <w:r w:rsidRPr="00120F9E">
              <w:rPr>
                <w:rFonts w:eastAsia="Times New Roman"/>
                <w:b/>
                <w:color w:val="auto"/>
                <w:lang w:eastAsia="ru-RU"/>
              </w:rPr>
              <w:t>Лот № 1</w:t>
            </w:r>
          </w:p>
          <w:p w:rsidR="00544435" w:rsidRPr="00120F9E" w:rsidRDefault="00AD032E" w:rsidP="00AF7196">
            <w:pPr>
              <w:pStyle w:val="Default"/>
              <w:jc w:val="both"/>
              <w:rPr>
                <w:iCs/>
              </w:rPr>
            </w:pPr>
            <w:r w:rsidRPr="00120F9E">
              <w:rPr>
                <w:iCs/>
                <w:color w:val="auto"/>
              </w:rPr>
              <w:t>Объект недвижимого имущества</w:t>
            </w:r>
            <w:r w:rsidR="00246886" w:rsidRPr="00120F9E">
              <w:rPr>
                <w:iCs/>
                <w:color w:val="auto"/>
              </w:rPr>
              <w:t xml:space="preserve">: </w:t>
            </w:r>
            <w:proofErr w:type="gramStart"/>
            <w:r w:rsidR="00246886" w:rsidRPr="00120F9E">
              <w:rPr>
                <w:bCs/>
                <w:iCs/>
                <w:color w:val="auto"/>
              </w:rPr>
              <w:t>Сооружение (</w:t>
            </w:r>
            <w:r w:rsidR="00455313" w:rsidRPr="00120F9E">
              <w:rPr>
                <w:bCs/>
                <w:iCs/>
                <w:color w:val="auto"/>
              </w:rPr>
              <w:t xml:space="preserve">Производственное (промышленное) - </w:t>
            </w:r>
            <w:r w:rsidR="00246886" w:rsidRPr="00120F9E">
              <w:rPr>
                <w:bCs/>
                <w:iCs/>
                <w:color w:val="auto"/>
              </w:rPr>
              <w:t>Газопровод, протяженностью 4161.2 м.</w:t>
            </w:r>
            <w:r w:rsidR="00455313" w:rsidRPr="00120F9E">
              <w:rPr>
                <w:bCs/>
                <w:iCs/>
                <w:color w:val="auto"/>
              </w:rPr>
              <w:t>, кадастровый номер: 23:43:0000000:5871,</w:t>
            </w:r>
            <w:r w:rsidRPr="00120F9E">
              <w:rPr>
                <w:iCs/>
                <w:color w:val="auto"/>
              </w:rPr>
              <w:t xml:space="preserve"> расположенн</w:t>
            </w:r>
            <w:r w:rsidR="00176BC8" w:rsidRPr="00120F9E">
              <w:rPr>
                <w:iCs/>
                <w:color w:val="auto"/>
              </w:rPr>
              <w:t>ое</w:t>
            </w:r>
            <w:r w:rsidRPr="00120F9E">
              <w:rPr>
                <w:iCs/>
                <w:color w:val="auto"/>
              </w:rPr>
              <w:t xml:space="preserve"> по адресу:</w:t>
            </w:r>
            <w:proofErr w:type="gramEnd"/>
            <w:r w:rsidRPr="00120F9E">
              <w:rPr>
                <w:iCs/>
                <w:color w:val="auto"/>
              </w:rPr>
              <w:t xml:space="preserve"> Российская Федерация, Краснодарский край, г. Краснодар, пос. Дорожный</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B25713" w:rsidRPr="0046148D" w:rsidRDefault="007A1E29" w:rsidP="007C5EC3">
            <w:pPr>
              <w:autoSpaceDE w:val="0"/>
              <w:autoSpaceDN w:val="0"/>
              <w:adjustRightInd w:val="0"/>
              <w:spacing w:before="120" w:after="120"/>
              <w:jc w:val="both"/>
              <w:rPr>
                <w:iC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C6C06" w:rsidRPr="0046148D" w:rsidRDefault="009F56F4" w:rsidP="00176BC8">
            <w:pPr>
              <w:pStyle w:val="Default"/>
              <w:spacing w:before="120" w:after="120"/>
              <w:jc w:val="both"/>
              <w:rPr>
                <w:bCs/>
                <w:i/>
              </w:rPr>
            </w:pPr>
            <w:r w:rsidRPr="0046148D">
              <w:rPr>
                <w:b/>
                <w:iCs/>
              </w:rPr>
              <w:t xml:space="preserve">Сведения о начальной </w:t>
            </w:r>
            <w:r w:rsidR="00176BC8">
              <w:rPr>
                <w:b/>
                <w:iCs/>
              </w:rPr>
              <w:t>цене продажи Объектов</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9133D" w:rsidRPr="00DC1FE6" w:rsidRDefault="00DC1FE6" w:rsidP="00DC1FE6">
            <w:pPr>
              <w:autoSpaceDE w:val="0"/>
              <w:autoSpaceDN w:val="0"/>
              <w:adjustRightInd w:val="0"/>
              <w:spacing w:before="120" w:after="120"/>
              <w:jc w:val="both"/>
              <w:rPr>
                <w:rFonts w:eastAsia="Calibri"/>
                <w:iCs/>
              </w:rPr>
            </w:pPr>
            <w:r w:rsidRPr="00120F9E">
              <w:rPr>
                <w:rStyle w:val="FontStyle13"/>
                <w:sz w:val="24"/>
                <w:szCs w:val="24"/>
              </w:rPr>
              <w:t>Начальная цена продажи не устанавливается</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B25713" w:rsidRDefault="007C13B8" w:rsidP="004265DE">
            <w:pPr>
              <w:autoSpaceDE w:val="0"/>
              <w:autoSpaceDN w:val="0"/>
              <w:adjustRightInd w:val="0"/>
              <w:spacing w:before="120" w:after="120"/>
              <w:jc w:val="both"/>
              <w:rPr>
                <w:rFonts w:eastAsia="Calibri"/>
              </w:rPr>
            </w:pPr>
            <w:r w:rsidRPr="00B25713">
              <w:rPr>
                <w:rFonts w:eastAsia="Calibri"/>
              </w:rPr>
              <w:t>1)</w:t>
            </w:r>
            <w:r w:rsidR="003D7E7C" w:rsidRPr="00B25713">
              <w:rPr>
                <w:rFonts w:eastAsia="Calibri"/>
              </w:rPr>
              <w:t xml:space="preserve"> Место подачи (приема) Заявок</w:t>
            </w:r>
            <w:r w:rsidR="00022873">
              <w:rPr>
                <w:rFonts w:eastAsia="Calibri"/>
              </w:rPr>
              <w:t xml:space="preserve"> </w:t>
            </w:r>
            <w:r w:rsidR="00022873" w:rsidRPr="00120F9E">
              <w:rPr>
                <w:rFonts w:eastAsia="Calibri"/>
              </w:rPr>
              <w:t>и предложений о цене имущества</w:t>
            </w:r>
            <w:r w:rsidR="003D7E7C" w:rsidRPr="00120F9E">
              <w:rPr>
                <w:rFonts w:eastAsia="Calibri"/>
              </w:rPr>
              <w:t xml:space="preserve">: </w:t>
            </w:r>
            <w:r w:rsidR="003D7E7C" w:rsidRPr="00B25713">
              <w:rPr>
                <w:rFonts w:eastAsia="Calibri"/>
              </w:rPr>
              <w:t xml:space="preserve">электронная площадка </w:t>
            </w:r>
            <w:hyperlink r:id="rId12" w:history="1">
              <w:r w:rsidR="003D7E7C" w:rsidRPr="00B25713">
                <w:rPr>
                  <w:rStyle w:val="a4"/>
                  <w:rFonts w:eastAsia="Calibri"/>
                  <w:color w:val="auto"/>
                </w:rPr>
                <w:t>www.rts-tender.ru</w:t>
              </w:r>
            </w:hyperlink>
            <w:r w:rsidR="003D7E7C" w:rsidRPr="00B25713">
              <w:rPr>
                <w:rFonts w:eastAsia="Calibri"/>
              </w:rPr>
              <w:t>.</w:t>
            </w:r>
          </w:p>
          <w:p w:rsidR="007C13B8" w:rsidRPr="00B25713" w:rsidRDefault="007C13B8" w:rsidP="004265DE">
            <w:pPr>
              <w:autoSpaceDE w:val="0"/>
              <w:autoSpaceDN w:val="0"/>
              <w:adjustRightInd w:val="0"/>
              <w:spacing w:before="120" w:after="120"/>
              <w:jc w:val="both"/>
              <w:rPr>
                <w:rFonts w:eastAsia="Calibri"/>
              </w:rPr>
            </w:pPr>
            <w:r w:rsidRPr="00B25713">
              <w:rPr>
                <w:rFonts w:eastAsia="Calibri"/>
              </w:rPr>
              <w:t xml:space="preserve">2) Дата и время начала подачи (приема) </w:t>
            </w:r>
            <w:r w:rsidRPr="00120F9E">
              <w:rPr>
                <w:rFonts w:eastAsia="Calibri"/>
              </w:rPr>
              <w:t>Заявок</w:t>
            </w:r>
            <w:r w:rsidR="00022873" w:rsidRPr="00120F9E">
              <w:rPr>
                <w:rFonts w:eastAsia="Calibri"/>
              </w:rPr>
              <w:t xml:space="preserve"> и предложений о цене имущества</w:t>
            </w:r>
            <w:r w:rsidRPr="00D24762">
              <w:rPr>
                <w:rFonts w:eastAsia="Calibri"/>
              </w:rPr>
              <w:t>:</w:t>
            </w:r>
            <w:r w:rsidRPr="00D24762">
              <w:rPr>
                <w:rFonts w:eastAsia="Calibri"/>
                <w:color w:val="FF0000"/>
              </w:rPr>
              <w:t xml:space="preserve"> </w:t>
            </w:r>
            <w:r w:rsidR="00D24762">
              <w:rPr>
                <w:rFonts w:eastAsia="Calibri"/>
              </w:rPr>
              <w:t xml:space="preserve">21.09.2020 </w:t>
            </w:r>
            <w:r w:rsidR="00E141C1" w:rsidRPr="00D24762">
              <w:rPr>
                <w:rFonts w:eastAsia="Calibri"/>
              </w:rPr>
              <w:t>г.</w:t>
            </w:r>
            <w:r w:rsidR="00411B03" w:rsidRPr="00B25713">
              <w:rPr>
                <w:rFonts w:eastAsia="Calibri"/>
              </w:rPr>
              <w:t xml:space="preserve"> в 12</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 xml:space="preserve">) </w:t>
            </w:r>
            <w:r w:rsidRPr="00B25713">
              <w:rPr>
                <w:rFonts w:eastAsia="Calibri"/>
              </w:rPr>
              <w:t>Подача Заявок осуществляется круглосуточно.</w:t>
            </w:r>
          </w:p>
          <w:p w:rsidR="001B3E78" w:rsidRPr="00D24762" w:rsidRDefault="007C13B8" w:rsidP="004265DE">
            <w:pPr>
              <w:autoSpaceDE w:val="0"/>
              <w:autoSpaceDN w:val="0"/>
              <w:adjustRightInd w:val="0"/>
              <w:spacing w:before="120" w:after="120"/>
              <w:jc w:val="both"/>
              <w:rPr>
                <w:rFonts w:eastAsia="Calibri"/>
              </w:rPr>
            </w:pPr>
            <w:r w:rsidRPr="00B25713">
              <w:rPr>
                <w:rFonts w:eastAsia="Calibri"/>
              </w:rPr>
              <w:t>3) Дата и время окон</w:t>
            </w:r>
            <w:r w:rsidR="00184FB1" w:rsidRPr="00B25713">
              <w:rPr>
                <w:rFonts w:eastAsia="Calibri"/>
              </w:rPr>
              <w:t>чания подачи (приема) Заявок</w:t>
            </w:r>
            <w:r w:rsidR="00022873">
              <w:t xml:space="preserve"> </w:t>
            </w:r>
            <w:r w:rsidR="00022873" w:rsidRPr="00D24762">
              <w:rPr>
                <w:rFonts w:eastAsia="Calibri"/>
              </w:rPr>
              <w:t>и предложений о цене имущества</w:t>
            </w:r>
            <w:r w:rsidR="00184FB1" w:rsidRPr="00D24762">
              <w:rPr>
                <w:rFonts w:eastAsia="Calibri"/>
              </w:rPr>
              <w:t xml:space="preserve">: </w:t>
            </w:r>
            <w:r w:rsidR="00E878E7">
              <w:rPr>
                <w:rFonts w:eastAsia="Calibri"/>
              </w:rPr>
              <w:t xml:space="preserve">23.10.2020 </w:t>
            </w:r>
            <w:r w:rsidR="00E141C1" w:rsidRPr="00D24762">
              <w:rPr>
                <w:rFonts w:eastAsia="Calibri"/>
              </w:rPr>
              <w:t>г.</w:t>
            </w:r>
            <w:r w:rsidRPr="00D24762">
              <w:rPr>
                <w:rFonts w:eastAsia="Calibri"/>
              </w:rPr>
              <w:t xml:space="preserve"> в </w:t>
            </w:r>
            <w:r w:rsidR="00411B03" w:rsidRPr="00D24762">
              <w:rPr>
                <w:rFonts w:eastAsia="Calibri"/>
              </w:rPr>
              <w:t>12</w:t>
            </w:r>
            <w:r w:rsidR="005264E9" w:rsidRPr="00D24762">
              <w:rPr>
                <w:rFonts w:eastAsia="Calibri"/>
              </w:rPr>
              <w:t>:</w:t>
            </w:r>
            <w:r w:rsidR="00657C92" w:rsidRPr="00D24762">
              <w:rPr>
                <w:rFonts w:eastAsia="Calibri"/>
              </w:rPr>
              <w:t>00</w:t>
            </w:r>
            <w:r w:rsidR="00E141C1" w:rsidRPr="00D24762">
              <w:rPr>
                <w:rFonts w:eastAsia="Calibri"/>
              </w:rPr>
              <w:t xml:space="preserve"> </w:t>
            </w:r>
            <w:r w:rsidR="005264E9" w:rsidRPr="00D24762">
              <w:rPr>
                <w:rFonts w:eastAsia="Calibri"/>
              </w:rPr>
              <w:t>(</w:t>
            </w:r>
            <w:proofErr w:type="gramStart"/>
            <w:r w:rsidR="005264E9" w:rsidRPr="00D24762">
              <w:rPr>
                <w:rFonts w:eastAsia="Calibri"/>
              </w:rPr>
              <w:t>МСК</w:t>
            </w:r>
            <w:proofErr w:type="gramEnd"/>
            <w:r w:rsidR="005264E9" w:rsidRPr="00D24762">
              <w:rPr>
                <w:rFonts w:eastAsia="Calibri"/>
              </w:rPr>
              <w:t>)</w:t>
            </w:r>
            <w:r w:rsidRPr="00D24762">
              <w:rPr>
                <w:rFonts w:eastAsia="Calibri"/>
              </w:rPr>
              <w:t xml:space="preserve"> </w:t>
            </w:r>
          </w:p>
          <w:p w:rsidR="007C13B8" w:rsidRPr="0046148D" w:rsidRDefault="00AD2D4E" w:rsidP="00710609">
            <w:pPr>
              <w:autoSpaceDE w:val="0"/>
              <w:autoSpaceDN w:val="0"/>
              <w:adjustRightInd w:val="0"/>
              <w:spacing w:before="120" w:after="120"/>
              <w:jc w:val="both"/>
              <w:rPr>
                <w:iCs/>
                <w:color w:val="000000" w:themeColor="text1"/>
              </w:rPr>
            </w:pPr>
            <w:r>
              <w:rPr>
                <w:rFonts w:eastAsia="Calibri"/>
              </w:rPr>
              <w:t>4</w:t>
            </w:r>
            <w:r w:rsidR="007C13B8" w:rsidRPr="00B25713">
              <w:rPr>
                <w:rFonts w:eastAsia="Calibri"/>
              </w:rPr>
              <w:t>) Дата и время по</w:t>
            </w:r>
            <w:r w:rsidR="00710609">
              <w:rPr>
                <w:rFonts w:eastAsia="Calibri"/>
              </w:rPr>
              <w:t>д</w:t>
            </w:r>
            <w:r w:rsidR="007C13B8" w:rsidRPr="00B25713">
              <w:rPr>
                <w:rFonts w:eastAsia="Calibri"/>
              </w:rPr>
              <w:t xml:space="preserve">ведения </w:t>
            </w:r>
            <w:r w:rsidR="005C2816" w:rsidRPr="00E878E7">
              <w:rPr>
                <w:rFonts w:eastAsia="Calibri"/>
              </w:rPr>
              <w:t>итогов</w:t>
            </w:r>
            <w:r w:rsidR="005C2816" w:rsidRPr="00B25713">
              <w:rPr>
                <w:rFonts w:eastAsia="Calibri"/>
              </w:rPr>
              <w:t xml:space="preserve"> </w:t>
            </w:r>
            <w:r w:rsidR="00F63B52" w:rsidRPr="00B25713">
              <w:rPr>
                <w:rFonts w:eastAsia="Calibri"/>
              </w:rPr>
              <w:t>Процедуры</w:t>
            </w:r>
            <w:r w:rsidR="007C13B8" w:rsidRPr="00B25713">
              <w:rPr>
                <w:rFonts w:eastAsia="Calibri"/>
              </w:rPr>
              <w:t xml:space="preserve">: </w:t>
            </w:r>
            <w:r w:rsidR="00E878E7">
              <w:rPr>
                <w:rFonts w:eastAsia="Calibri"/>
              </w:rPr>
              <w:t>2</w:t>
            </w:r>
            <w:r w:rsidR="005C2816">
              <w:rPr>
                <w:rFonts w:eastAsia="Calibri"/>
              </w:rPr>
              <w:t>8</w:t>
            </w:r>
            <w:r w:rsidR="00E878E7">
              <w:rPr>
                <w:rFonts w:eastAsia="Calibri"/>
              </w:rPr>
              <w:t xml:space="preserve">.10.2020 </w:t>
            </w:r>
            <w:r w:rsidR="00E141C1" w:rsidRPr="00E878E7">
              <w:rPr>
                <w:rFonts w:eastAsia="Calibri"/>
              </w:rPr>
              <w:t>г.</w:t>
            </w:r>
            <w:r w:rsidR="00E6797C" w:rsidRPr="00B25713">
              <w:rPr>
                <w:rFonts w:eastAsia="Calibri"/>
              </w:rPr>
              <w:t xml:space="preserve"> в </w:t>
            </w:r>
            <w:r w:rsidR="00710609">
              <w:rPr>
                <w:rFonts w:eastAsia="Calibri"/>
              </w:rPr>
              <w:t>11</w:t>
            </w:r>
            <w:r w:rsidR="005264E9" w:rsidRPr="00B25713">
              <w:rPr>
                <w:rFonts w:eastAsia="Calibri"/>
              </w:rPr>
              <w:t>:</w:t>
            </w:r>
            <w:r w:rsidR="00E6797C" w:rsidRPr="00B25713">
              <w:rPr>
                <w:rFonts w:eastAsia="Calibri"/>
              </w:rPr>
              <w:t>00</w:t>
            </w:r>
            <w:r w:rsidR="007C13B8"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lastRenderedPageBreak/>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w:t>
            </w:r>
            <w:r w:rsidR="001F4A85">
              <w:t>ли</w:t>
            </w:r>
            <w:r w:rsidRPr="0046148D">
              <w:t xml:space="preserve">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5F36A7" w:rsidRDefault="005F36A7" w:rsidP="005F36A7">
            <w:pPr>
              <w:pStyle w:val="20"/>
              <w:spacing w:before="0"/>
              <w:jc w:val="both"/>
              <w:rPr>
                <w:rFonts w:ascii="Times New Roman" w:hAnsi="Times New Roman"/>
                <w:b w:val="0"/>
                <w:bCs w:val="0"/>
                <w:color w:val="auto"/>
                <w:sz w:val="24"/>
                <w:szCs w:val="24"/>
              </w:rPr>
            </w:pPr>
          </w:p>
          <w:p w:rsidR="00A46343" w:rsidRPr="00BC5D1A" w:rsidRDefault="00EC75D8" w:rsidP="005F36A7">
            <w:pPr>
              <w:pStyle w:val="20"/>
              <w:spacing w:before="0"/>
              <w:jc w:val="both"/>
              <w:rPr>
                <w:rFonts w:ascii="Times New Roman" w:hAnsi="Times New Roman"/>
                <w:b w:val="0"/>
                <w:bCs w:val="0"/>
                <w:color w:val="auto"/>
                <w:sz w:val="24"/>
                <w:szCs w:val="24"/>
              </w:rPr>
            </w:pPr>
            <w:r w:rsidRPr="00BC5D1A">
              <w:rPr>
                <w:rFonts w:ascii="Times New Roman" w:hAnsi="Times New Roman"/>
                <w:b w:val="0"/>
                <w:bCs w:val="0"/>
                <w:color w:val="auto"/>
                <w:sz w:val="24"/>
                <w:szCs w:val="24"/>
              </w:rPr>
              <w:t xml:space="preserve">К </w:t>
            </w:r>
            <w:bookmarkStart w:id="1" w:name="_Toc467070603"/>
            <w:r w:rsidR="00403DE0" w:rsidRPr="00BC5D1A">
              <w:rPr>
                <w:rFonts w:ascii="Times New Roman" w:hAnsi="Times New Roman"/>
                <w:b w:val="0"/>
                <w:bCs w:val="0"/>
                <w:color w:val="auto"/>
                <w:sz w:val="24"/>
                <w:szCs w:val="24"/>
              </w:rPr>
              <w:t>участию в Процедуре допускаю</w:t>
            </w:r>
            <w:r w:rsidR="00303C96" w:rsidRPr="00BC5D1A">
              <w:rPr>
                <w:rFonts w:ascii="Times New Roman" w:hAnsi="Times New Roman"/>
                <w:b w:val="0"/>
                <w:bCs w:val="0"/>
                <w:color w:val="auto"/>
                <w:sz w:val="24"/>
                <w:szCs w:val="24"/>
              </w:rPr>
              <w:t>тся</w:t>
            </w:r>
            <w:r w:rsidR="00A46343" w:rsidRPr="00BC5D1A">
              <w:rPr>
                <w:rFonts w:ascii="Times New Roman" w:hAnsi="Times New Roman"/>
                <w:b w:val="0"/>
                <w:bCs w:val="0"/>
                <w:color w:val="auto"/>
                <w:sz w:val="24"/>
                <w:szCs w:val="24"/>
              </w:rPr>
              <w:t xml:space="preserve"> </w:t>
            </w:r>
            <w:r w:rsidR="00D3026A" w:rsidRPr="00BC5D1A">
              <w:rPr>
                <w:rFonts w:ascii="Times New Roman" w:hAnsi="Times New Roman"/>
                <w:b w:val="0"/>
                <w:bCs w:val="0"/>
                <w:color w:val="auto"/>
                <w:sz w:val="24"/>
                <w:szCs w:val="24"/>
              </w:rPr>
              <w:t xml:space="preserve">любые </w:t>
            </w:r>
            <w:r w:rsidR="00403DE0" w:rsidRPr="00BC5D1A">
              <w:rPr>
                <w:rFonts w:ascii="Times New Roman" w:hAnsi="Times New Roman"/>
                <w:b w:val="0"/>
                <w:bCs w:val="0"/>
                <w:color w:val="auto"/>
                <w:sz w:val="24"/>
                <w:szCs w:val="24"/>
              </w:rPr>
              <w:t>юридические или физические</w:t>
            </w:r>
            <w:r w:rsidR="00A46343" w:rsidRPr="00BC5D1A">
              <w:rPr>
                <w:rFonts w:ascii="Times New Roman" w:hAnsi="Times New Roman"/>
                <w:b w:val="0"/>
                <w:bCs w:val="0"/>
                <w:color w:val="auto"/>
                <w:sz w:val="24"/>
                <w:szCs w:val="24"/>
              </w:rPr>
              <w:t xml:space="preserve"> л</w:t>
            </w:r>
            <w:r w:rsidRPr="00BC5D1A">
              <w:rPr>
                <w:rFonts w:ascii="Times New Roman" w:hAnsi="Times New Roman"/>
                <w:b w:val="0"/>
                <w:bCs w:val="0"/>
                <w:color w:val="auto"/>
                <w:sz w:val="24"/>
                <w:szCs w:val="24"/>
              </w:rPr>
              <w:t>и</w:t>
            </w:r>
            <w:r w:rsidR="00403DE0" w:rsidRPr="00BC5D1A">
              <w:rPr>
                <w:rFonts w:ascii="Times New Roman" w:hAnsi="Times New Roman"/>
                <w:b w:val="0"/>
                <w:bCs w:val="0"/>
                <w:color w:val="auto"/>
                <w:sz w:val="24"/>
                <w:szCs w:val="24"/>
              </w:rPr>
              <w:t>ца</w:t>
            </w:r>
            <w:r w:rsidR="00D3026A" w:rsidRPr="00BC5D1A">
              <w:rPr>
                <w:rFonts w:ascii="Times New Roman" w:hAnsi="Times New Roman"/>
                <w:b w:val="0"/>
                <w:bCs w:val="0"/>
                <w:color w:val="auto"/>
                <w:sz w:val="24"/>
                <w:szCs w:val="24"/>
              </w:rPr>
              <w:t>, которые:</w:t>
            </w:r>
          </w:p>
          <w:p w:rsidR="00203468" w:rsidRPr="00BC5D1A" w:rsidRDefault="00073C0B" w:rsidP="00203468">
            <w:pPr>
              <w:jc w:val="both"/>
            </w:pPr>
            <w:r w:rsidRPr="00BC5D1A">
              <w:t xml:space="preserve">- </w:t>
            </w:r>
            <w:r w:rsidR="00D3026A" w:rsidRPr="00BC5D1A">
              <w:t>не находя</w:t>
            </w:r>
            <w:r w:rsidR="00403DE0" w:rsidRPr="00BC5D1A">
              <w:t>тся в процессе ликвидации</w:t>
            </w:r>
            <w:r w:rsidR="00203468" w:rsidRPr="00BC5D1A">
              <w:t>;</w:t>
            </w:r>
          </w:p>
          <w:p w:rsidR="00403DE0" w:rsidRPr="00BC5D1A" w:rsidRDefault="00203468" w:rsidP="00203468">
            <w:pPr>
              <w:jc w:val="both"/>
            </w:pPr>
            <w:r w:rsidRPr="00BC5D1A">
              <w:t xml:space="preserve">- в отношении них </w:t>
            </w:r>
            <w:r w:rsidR="00403DE0" w:rsidRPr="00BC5D1A">
              <w:t>не открыто конкурсное производство;</w:t>
            </w:r>
          </w:p>
          <w:p w:rsidR="00403DE0" w:rsidRPr="00BC5D1A" w:rsidRDefault="008B6F42" w:rsidP="00203468">
            <w:pPr>
              <w:jc w:val="both"/>
            </w:pPr>
            <w:r w:rsidRPr="00BC5D1A">
              <w:t xml:space="preserve">- </w:t>
            </w:r>
            <w:r w:rsidR="00403DE0" w:rsidRPr="00BC5D1A">
              <w:t>на имущество не наложен арест, экономическая деятельность не приостановлена;</w:t>
            </w:r>
          </w:p>
          <w:p w:rsidR="00403DE0" w:rsidRPr="00BC5D1A" w:rsidRDefault="00403DE0" w:rsidP="00203468">
            <w:pPr>
              <w:jc w:val="both"/>
            </w:pPr>
            <w:r w:rsidRPr="00BC5D1A">
              <w:t xml:space="preserve">- в отношении </w:t>
            </w:r>
            <w:r w:rsidR="00254885" w:rsidRPr="00BC5D1A">
              <w:t>них</w:t>
            </w:r>
            <w:r w:rsidRPr="00BC5D1A">
              <w:rPr>
                <w:i/>
              </w:rPr>
              <w:t xml:space="preserve"> </w:t>
            </w:r>
            <w:r w:rsidRPr="00BC5D1A">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03DE0" w:rsidRPr="00BC5D1A" w:rsidRDefault="00303C96" w:rsidP="00203468">
            <w:pPr>
              <w:jc w:val="both"/>
            </w:pPr>
            <w:r w:rsidRPr="00BC5D1A">
              <w:t xml:space="preserve">- </w:t>
            </w:r>
            <w:r w:rsidR="00B0182B" w:rsidRPr="00BC5D1A">
              <w:t>не имеют</w:t>
            </w:r>
            <w:r w:rsidR="00403DE0" w:rsidRPr="00BC5D1A">
              <w:t xml:space="preserve"> неисполненны</w:t>
            </w:r>
            <w:r w:rsidR="00B0182B" w:rsidRPr="00BC5D1A">
              <w:t>х обязательств</w:t>
            </w:r>
            <w:r w:rsidR="00403DE0" w:rsidRPr="00BC5D1A">
              <w:t xml:space="preserve"> перед АО «</w:t>
            </w:r>
            <w:proofErr w:type="spellStart"/>
            <w:r w:rsidR="00403DE0" w:rsidRPr="00BC5D1A">
              <w:t>РЖДстрой</w:t>
            </w:r>
            <w:proofErr w:type="spellEnd"/>
            <w:r w:rsidR="00403DE0" w:rsidRPr="00BC5D1A">
              <w:t>»;</w:t>
            </w:r>
          </w:p>
          <w:p w:rsidR="00403DE0" w:rsidRPr="00BC5D1A" w:rsidRDefault="00403DE0" w:rsidP="00203468">
            <w:pPr>
              <w:jc w:val="both"/>
            </w:pPr>
            <w:r w:rsidRPr="00BC5D1A">
              <w:t xml:space="preserve">- </w:t>
            </w:r>
            <w:r w:rsidR="00B0182B" w:rsidRPr="00BC5D1A">
              <w:t>не причиняли</w:t>
            </w:r>
            <w:r w:rsidRPr="00BC5D1A">
              <w:t xml:space="preserve"> вреда имуществу АО «</w:t>
            </w:r>
            <w:proofErr w:type="spellStart"/>
            <w:r w:rsidRPr="00BC5D1A">
              <w:t>РЖДстрой</w:t>
            </w:r>
            <w:proofErr w:type="spellEnd"/>
            <w:r w:rsidRPr="00BC5D1A">
              <w:t>»;</w:t>
            </w:r>
          </w:p>
          <w:p w:rsidR="00073C0B" w:rsidRPr="00BC5D1A" w:rsidRDefault="00B0182B" w:rsidP="00203468">
            <w:pPr>
              <w:jc w:val="both"/>
            </w:pPr>
            <w:r w:rsidRPr="00BC5D1A">
              <w:t xml:space="preserve">- </w:t>
            </w:r>
            <w:r w:rsidR="00073C0B" w:rsidRPr="00BC5D1A">
              <w:t>обладает полной правоспособностью и (если применимо) дееспособностью в соответствии с действующим законодательством</w:t>
            </w:r>
            <w:r w:rsidR="00870DDE" w:rsidRPr="00BC5D1A">
              <w:t xml:space="preserve"> и имеет право на участие в Процедуре, а также </w:t>
            </w:r>
            <w:r w:rsidR="004B4671" w:rsidRPr="00BC5D1A">
              <w:t xml:space="preserve">на </w:t>
            </w:r>
            <w:r w:rsidR="00870DDE" w:rsidRPr="00BC5D1A">
              <w:t>заключение и исполнение Договора купли-продажи Объекта;</w:t>
            </w:r>
            <w:r w:rsidR="00073C0B" w:rsidRPr="00BC5D1A">
              <w:t xml:space="preserve"> </w:t>
            </w:r>
          </w:p>
          <w:p w:rsidR="00B0132E" w:rsidRPr="005F36A7" w:rsidRDefault="00073C0B" w:rsidP="00203468">
            <w:pPr>
              <w:jc w:val="both"/>
            </w:pPr>
            <w:r w:rsidRPr="00BC5D1A">
              <w:t xml:space="preserve">- </w:t>
            </w:r>
            <w:r w:rsidR="00867E72" w:rsidRPr="00BC5D1A">
              <w:t xml:space="preserve">в установленном порядке </w:t>
            </w:r>
            <w:r w:rsidR="004B4671" w:rsidRPr="00BC5D1A">
              <w:t xml:space="preserve">подал </w:t>
            </w:r>
            <w:r w:rsidR="00013C0B" w:rsidRPr="00BC5D1A">
              <w:t xml:space="preserve">Заявку </w:t>
            </w:r>
            <w:proofErr w:type="gramStart"/>
            <w:r w:rsidR="00013C0B" w:rsidRPr="00BC5D1A">
              <w:t>на участие в процедуре</w:t>
            </w:r>
            <w:r w:rsidR="005F36A7" w:rsidRPr="00BC5D1A">
              <w:t xml:space="preserve"> по </w:t>
            </w:r>
            <w:r w:rsidR="005F36A7" w:rsidRPr="00BC5D1A">
              <w:lastRenderedPageBreak/>
              <w:t>установленной в настоящем Информационном сообщении</w:t>
            </w:r>
            <w:r w:rsidR="005F36A7" w:rsidRPr="00BC5D1A">
              <w:rPr>
                <w:bCs/>
              </w:rPr>
              <w:t xml:space="preserve"> о проведении</w:t>
            </w:r>
            <w:proofErr w:type="gramEnd"/>
            <w:r w:rsidR="005F36A7" w:rsidRPr="00BC5D1A">
              <w:rPr>
                <w:bCs/>
              </w:rPr>
              <w:t xml:space="preserve"> Процедуры</w:t>
            </w:r>
            <w:r w:rsidR="005F36A7" w:rsidRPr="00BC5D1A">
              <w:t xml:space="preserve"> форме</w:t>
            </w:r>
            <w:bookmarkEnd w:id="1"/>
            <w:r w:rsidR="00B0132E" w:rsidRPr="00BC5D1A">
              <w:t xml:space="preserve"> и представил надлежащим образом оформленные </w:t>
            </w:r>
            <w:r w:rsidR="00C52FC8" w:rsidRPr="00BC5D1A">
              <w:t>документы, предусмотренные п. 11 Информационного сообщения.</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11</w:t>
            </w:r>
          </w:p>
        </w:tc>
        <w:tc>
          <w:tcPr>
            <w:tcW w:w="2045" w:type="dxa"/>
            <w:shd w:val="clear" w:color="auto" w:fill="F2F2F2"/>
          </w:tcPr>
          <w:p w:rsidR="00874CF6" w:rsidRPr="0046148D" w:rsidRDefault="00874CF6" w:rsidP="00510553">
            <w:pPr>
              <w:pStyle w:val="Default"/>
              <w:spacing w:before="120" w:after="120"/>
              <w:rPr>
                <w:b/>
                <w:iCs/>
              </w:rPr>
            </w:pPr>
            <w:r w:rsidRPr="0046148D">
              <w:rPr>
                <w:rFonts w:eastAsiaTheme="minorHAnsi"/>
                <w:b/>
                <w:bCs/>
              </w:rPr>
              <w:t>Порядок подачи (приема) и отзыва Заявок</w:t>
            </w:r>
            <w:r w:rsidR="00510553">
              <w:rPr>
                <w:rFonts w:eastAsiaTheme="minorHAnsi"/>
                <w:b/>
                <w:bCs/>
              </w:rPr>
              <w:t xml:space="preserve">, </w:t>
            </w:r>
            <w:r w:rsidR="00510553" w:rsidRPr="00BC5D1A">
              <w:rPr>
                <w:rFonts w:eastAsiaTheme="minorHAnsi"/>
                <w:b/>
                <w:bCs/>
                <w:color w:val="auto"/>
              </w:rPr>
              <w:t>предложения о цене имущества</w:t>
            </w:r>
          </w:p>
        </w:tc>
        <w:tc>
          <w:tcPr>
            <w:tcW w:w="8131" w:type="dxa"/>
            <w:shd w:val="clear" w:color="auto" w:fill="auto"/>
          </w:tcPr>
          <w:p w:rsidR="00510553" w:rsidRPr="00BC5D1A" w:rsidRDefault="00FE2B84" w:rsidP="00E35C90">
            <w:pPr>
              <w:pStyle w:val="aff2"/>
              <w:jc w:val="both"/>
              <w:rPr>
                <w:rFonts w:eastAsiaTheme="minorHAnsi"/>
                <w:i w:val="0"/>
                <w:sz w:val="24"/>
                <w:szCs w:val="24"/>
                <w:lang w:eastAsia="en-US"/>
              </w:rPr>
            </w:pPr>
            <w:r w:rsidRPr="00BC5D1A">
              <w:rPr>
                <w:bCs/>
                <w:i w:val="0"/>
                <w:sz w:val="24"/>
                <w:szCs w:val="24"/>
              </w:rPr>
              <w:t>1</w:t>
            </w:r>
            <w:r w:rsidR="00EC75D8" w:rsidRPr="00BC5D1A">
              <w:rPr>
                <w:bCs/>
                <w:i w:val="0"/>
                <w:sz w:val="24"/>
                <w:szCs w:val="24"/>
              </w:rPr>
              <w:t xml:space="preserve">) Заявка на участие в Процедуре – комплект документов, необходимый для участия в Процедуре. </w:t>
            </w:r>
            <w:r w:rsidR="00EC75D8" w:rsidRPr="00BC5D1A">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w:t>
            </w:r>
            <w:r w:rsidR="00510553" w:rsidRPr="00BC5D1A">
              <w:rPr>
                <w:rFonts w:eastAsiaTheme="minorHAnsi"/>
                <w:i w:val="0"/>
                <w:sz w:val="24"/>
                <w:szCs w:val="24"/>
                <w:lang w:eastAsia="en-US"/>
              </w:rPr>
              <w:t>я с сохранением их реквизитов).</w:t>
            </w:r>
          </w:p>
          <w:p w:rsidR="00E35C90" w:rsidRPr="00BC5D1A" w:rsidRDefault="00EC75D8" w:rsidP="00B666AE">
            <w:pPr>
              <w:pStyle w:val="aff2"/>
              <w:jc w:val="both"/>
              <w:rPr>
                <w:rFonts w:eastAsiaTheme="minorHAnsi"/>
                <w:i w:val="0"/>
                <w:sz w:val="24"/>
                <w:szCs w:val="24"/>
                <w:lang w:eastAsia="en-US"/>
              </w:rPr>
            </w:pPr>
            <w:r w:rsidRPr="00BC5D1A">
              <w:rPr>
                <w:bCs/>
                <w:i w:val="0"/>
                <w:sz w:val="24"/>
                <w:szCs w:val="24"/>
              </w:rPr>
              <w:t>Одно лицо имеет право подать только одну Заявку.</w:t>
            </w:r>
            <w:r w:rsidR="00E35C90" w:rsidRPr="00BC5D1A">
              <w:t xml:space="preserve"> </w:t>
            </w:r>
          </w:p>
          <w:p w:rsidR="00E35C90" w:rsidRPr="00BC5D1A" w:rsidRDefault="00BC5D1A" w:rsidP="00E35C90">
            <w:pPr>
              <w:pStyle w:val="aff2"/>
              <w:jc w:val="both"/>
              <w:rPr>
                <w:bCs/>
                <w:i w:val="0"/>
                <w:sz w:val="24"/>
                <w:szCs w:val="24"/>
              </w:rPr>
            </w:pPr>
            <w:r w:rsidRPr="00BC5D1A">
              <w:rPr>
                <w:i w:val="0"/>
              </w:rPr>
              <w:t>2</w:t>
            </w:r>
            <w:r w:rsidR="00E35C90" w:rsidRPr="00BC5D1A">
              <w:rPr>
                <w:i w:val="0"/>
              </w:rPr>
              <w:t>)</w:t>
            </w:r>
            <w:r w:rsidR="00E35C90" w:rsidRPr="00BC5D1A">
              <w:t xml:space="preserve"> </w:t>
            </w:r>
            <w:r w:rsidR="00E35C90" w:rsidRPr="00BC5D1A">
              <w:rPr>
                <w:bCs/>
                <w:i w:val="0"/>
                <w:sz w:val="24"/>
                <w:szCs w:val="24"/>
              </w:rPr>
              <w:t>Предложение о цене имущества подается посредством функционала электронной площадки (предложение о цене имущества подается в форме отдельного электронного документа, имеющего защиту от несанкционированного просмотра).</w:t>
            </w:r>
          </w:p>
          <w:p w:rsidR="00E35C90" w:rsidRPr="00BC5D1A" w:rsidRDefault="00E35C90" w:rsidP="00E35C90">
            <w:pPr>
              <w:pStyle w:val="aff2"/>
              <w:jc w:val="both"/>
              <w:rPr>
                <w:bCs/>
                <w:i w:val="0"/>
                <w:sz w:val="24"/>
                <w:szCs w:val="24"/>
              </w:rPr>
            </w:pPr>
            <w:r w:rsidRPr="00BC5D1A">
              <w:rPr>
                <w:bCs/>
                <w:i w:val="0"/>
                <w:sz w:val="24"/>
                <w:szCs w:val="24"/>
              </w:rPr>
              <w:t xml:space="preserve">Претендент вправе подать только одно предложение о цене имущества, которое не может быть изменено. </w:t>
            </w:r>
          </w:p>
          <w:p w:rsidR="00EC75D8" w:rsidRPr="00BC5D1A" w:rsidRDefault="00BC5D1A" w:rsidP="00EC75D8">
            <w:pPr>
              <w:autoSpaceDE w:val="0"/>
              <w:autoSpaceDN w:val="0"/>
              <w:adjustRightInd w:val="0"/>
              <w:spacing w:before="120" w:after="120"/>
              <w:jc w:val="both"/>
              <w:rPr>
                <w:rFonts w:eastAsiaTheme="minorHAnsi"/>
                <w:lang w:eastAsia="en-US"/>
              </w:rPr>
            </w:pPr>
            <w:r w:rsidRPr="00BC5D1A">
              <w:rPr>
                <w:rFonts w:eastAsiaTheme="minorHAnsi"/>
                <w:bCs/>
                <w:lang w:eastAsia="en-US"/>
              </w:rPr>
              <w:t>3</w:t>
            </w:r>
            <w:r w:rsidR="00EC75D8" w:rsidRPr="00BC5D1A">
              <w:rPr>
                <w:rFonts w:eastAsiaTheme="minorHAnsi"/>
                <w:bCs/>
                <w:lang w:eastAsia="en-US"/>
              </w:rPr>
              <w:t xml:space="preserve">) </w:t>
            </w:r>
            <w:r w:rsidR="00EC75D8" w:rsidRPr="00BC5D1A">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BC5D1A" w:rsidRDefault="00BC5D1A" w:rsidP="00EC75D8">
            <w:pPr>
              <w:autoSpaceDE w:val="0"/>
              <w:autoSpaceDN w:val="0"/>
              <w:adjustRightInd w:val="0"/>
              <w:spacing w:before="120" w:after="120"/>
              <w:jc w:val="both"/>
              <w:rPr>
                <w:rFonts w:eastAsiaTheme="minorHAnsi"/>
                <w:lang w:eastAsia="en-US"/>
              </w:rPr>
            </w:pPr>
            <w:r w:rsidRPr="00BC5D1A">
              <w:rPr>
                <w:rFonts w:eastAsiaTheme="minorHAnsi"/>
                <w:bCs/>
                <w:lang w:eastAsia="en-US"/>
              </w:rPr>
              <w:t>4</w:t>
            </w:r>
            <w:r w:rsidR="00EC75D8" w:rsidRPr="00BC5D1A">
              <w:rPr>
                <w:rFonts w:eastAsiaTheme="minorHAnsi"/>
                <w:bCs/>
                <w:lang w:eastAsia="en-US"/>
              </w:rPr>
              <w:t xml:space="preserve">) </w:t>
            </w:r>
            <w:r w:rsidR="00EC75D8" w:rsidRPr="00BC5D1A">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541207" w:rsidRPr="00BC5D1A" w:rsidRDefault="00BC5D1A" w:rsidP="00541207">
            <w:pPr>
              <w:autoSpaceDE w:val="0"/>
              <w:autoSpaceDN w:val="0"/>
              <w:adjustRightInd w:val="0"/>
              <w:spacing w:before="120" w:after="120"/>
              <w:jc w:val="both"/>
              <w:rPr>
                <w:rFonts w:eastAsiaTheme="minorHAnsi"/>
                <w:lang w:eastAsia="en-US"/>
              </w:rPr>
            </w:pPr>
            <w:r w:rsidRPr="00BC5D1A">
              <w:rPr>
                <w:rFonts w:eastAsiaTheme="minorHAnsi"/>
                <w:bCs/>
                <w:lang w:eastAsia="en-US"/>
              </w:rPr>
              <w:t>5</w:t>
            </w:r>
            <w:r w:rsidR="00EC75D8" w:rsidRPr="00BC5D1A">
              <w:rPr>
                <w:rFonts w:eastAsiaTheme="minorHAnsi"/>
                <w:bCs/>
                <w:lang w:eastAsia="en-US"/>
              </w:rPr>
              <w:t xml:space="preserve">) </w:t>
            </w:r>
            <w:r w:rsidR="00EC75D8" w:rsidRPr="00BC5D1A">
              <w:rPr>
                <w:rFonts w:eastAsiaTheme="minorHAnsi"/>
                <w:lang w:eastAsia="en-US"/>
              </w:rPr>
              <w:t xml:space="preserve">Претендент </w:t>
            </w:r>
            <w:r w:rsidR="00541207" w:rsidRPr="00BC5D1A">
              <w:rPr>
                <w:rFonts w:eastAsiaTheme="minorHAnsi"/>
                <w:lang w:eastAsia="en-US"/>
              </w:rPr>
              <w:t>не вправе отозвать зарегистрированную заявку.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по предлагаемой Претендентом цене имущества.</w:t>
            </w:r>
          </w:p>
          <w:p w:rsidR="00EC75D8" w:rsidRPr="00BC5D1A" w:rsidRDefault="00EC75D8" w:rsidP="00EC75D8">
            <w:pPr>
              <w:pStyle w:val="aff2"/>
              <w:jc w:val="both"/>
              <w:rPr>
                <w:b/>
                <w:bCs/>
                <w:i w:val="0"/>
                <w:sz w:val="24"/>
                <w:szCs w:val="24"/>
              </w:rPr>
            </w:pPr>
            <w:r w:rsidRPr="00BC5D1A">
              <w:rPr>
                <w:bCs/>
                <w:i w:val="0"/>
                <w:sz w:val="24"/>
                <w:szCs w:val="24"/>
              </w:rPr>
              <w:t xml:space="preserve">6) </w:t>
            </w:r>
            <w:r w:rsidRPr="00BC5D1A">
              <w:rPr>
                <w:b/>
                <w:bCs/>
                <w:i w:val="0"/>
                <w:sz w:val="24"/>
                <w:szCs w:val="24"/>
              </w:rPr>
              <w:t>Заявка на участие в Процедуре  юридических лиц должна содержать следующие документы:</w:t>
            </w:r>
          </w:p>
          <w:p w:rsidR="00EC75D8" w:rsidRPr="00BC5D1A" w:rsidRDefault="00EC75D8" w:rsidP="00EC75D8">
            <w:pPr>
              <w:pStyle w:val="aff2"/>
              <w:jc w:val="both"/>
              <w:rPr>
                <w:b/>
                <w:bCs/>
                <w:i w:val="0"/>
                <w:sz w:val="24"/>
                <w:szCs w:val="24"/>
              </w:rPr>
            </w:pPr>
            <w:r w:rsidRPr="00BC5D1A">
              <w:rPr>
                <w:bCs/>
                <w:i w:val="0"/>
                <w:sz w:val="24"/>
                <w:szCs w:val="24"/>
              </w:rPr>
              <w:t>- заявка по форме согласно приложению № 1 к настоящему Информационному сообщению;</w:t>
            </w:r>
          </w:p>
          <w:p w:rsidR="00EC75D8" w:rsidRPr="00BC5D1A" w:rsidRDefault="00EC75D8" w:rsidP="00EC75D8">
            <w:pPr>
              <w:pStyle w:val="aff2"/>
              <w:jc w:val="both"/>
              <w:rPr>
                <w:bCs/>
                <w:i w:val="0"/>
                <w:sz w:val="24"/>
                <w:szCs w:val="24"/>
              </w:rPr>
            </w:pPr>
            <w:r w:rsidRPr="00BC5D1A">
              <w:rPr>
                <w:bCs/>
                <w:i w:val="0"/>
                <w:sz w:val="24"/>
                <w:szCs w:val="24"/>
              </w:rPr>
              <w:t>- анкета Претендента (Приложение № 2);</w:t>
            </w:r>
          </w:p>
          <w:p w:rsidR="00EC75D8" w:rsidRPr="00BC5D1A" w:rsidRDefault="00EC75D8" w:rsidP="00EC75D8">
            <w:pPr>
              <w:pStyle w:val="aff2"/>
              <w:jc w:val="both"/>
              <w:rPr>
                <w:bCs/>
                <w:i w:val="0"/>
                <w:sz w:val="24"/>
                <w:szCs w:val="24"/>
              </w:rPr>
            </w:pPr>
            <w:r w:rsidRPr="00BC5D1A">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BC5D1A" w:rsidRDefault="00EC75D8" w:rsidP="00EC75D8">
            <w:pPr>
              <w:pStyle w:val="aff2"/>
              <w:jc w:val="both"/>
              <w:rPr>
                <w:bCs/>
                <w:i w:val="0"/>
                <w:sz w:val="24"/>
                <w:szCs w:val="24"/>
              </w:rPr>
            </w:pPr>
            <w:r w:rsidRPr="00BC5D1A">
              <w:rPr>
                <w:bCs/>
                <w:i w:val="0"/>
                <w:sz w:val="24"/>
                <w:szCs w:val="24"/>
              </w:rPr>
              <w:t>- свидетельство о государственной регистрации;</w:t>
            </w:r>
          </w:p>
          <w:p w:rsidR="00EC75D8" w:rsidRPr="00BC5D1A" w:rsidRDefault="00EC75D8" w:rsidP="00EC75D8">
            <w:pPr>
              <w:pStyle w:val="aff2"/>
              <w:jc w:val="both"/>
              <w:rPr>
                <w:bCs/>
                <w:i w:val="0"/>
                <w:sz w:val="24"/>
                <w:szCs w:val="24"/>
              </w:rPr>
            </w:pPr>
            <w:r w:rsidRPr="00BC5D1A">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BC5D1A" w:rsidRDefault="00EC75D8" w:rsidP="00EC75D8">
            <w:pPr>
              <w:pStyle w:val="aff2"/>
              <w:jc w:val="both"/>
              <w:rPr>
                <w:bCs/>
                <w:i w:val="0"/>
                <w:sz w:val="24"/>
                <w:szCs w:val="24"/>
              </w:rPr>
            </w:pPr>
            <w:r w:rsidRPr="00BC5D1A">
              <w:rPr>
                <w:bCs/>
                <w:i w:val="0"/>
                <w:sz w:val="24"/>
                <w:szCs w:val="24"/>
              </w:rPr>
              <w:t>- свидетельство о постановке на учет в налоговом органе;</w:t>
            </w:r>
          </w:p>
          <w:p w:rsidR="00EC75D8" w:rsidRPr="00BC5D1A" w:rsidRDefault="00EC75D8" w:rsidP="00EC75D8">
            <w:pPr>
              <w:pStyle w:val="aff2"/>
              <w:jc w:val="both"/>
              <w:rPr>
                <w:bCs/>
                <w:i w:val="0"/>
                <w:sz w:val="24"/>
                <w:szCs w:val="24"/>
              </w:rPr>
            </w:pPr>
            <w:r w:rsidRPr="00BC5D1A">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BC5D1A" w:rsidRDefault="00EC75D8" w:rsidP="00EC75D8">
            <w:pPr>
              <w:pStyle w:val="aff2"/>
              <w:jc w:val="both"/>
              <w:rPr>
                <w:bCs/>
                <w:i w:val="0"/>
                <w:sz w:val="24"/>
                <w:szCs w:val="24"/>
              </w:rPr>
            </w:pPr>
            <w:r w:rsidRPr="00BC5D1A">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BC5D1A">
              <w:rPr>
                <w:i w:val="0"/>
                <w:sz w:val="24"/>
                <w:szCs w:val="24"/>
              </w:rPr>
              <w:t>Процедуры</w:t>
            </w:r>
            <w:r w:rsidRPr="00BC5D1A">
              <w:rPr>
                <w:sz w:val="24"/>
                <w:szCs w:val="24"/>
              </w:rPr>
              <w:t xml:space="preserve"> </w:t>
            </w:r>
            <w:r w:rsidRPr="00BC5D1A">
              <w:rPr>
                <w:bCs/>
                <w:i w:val="0"/>
                <w:sz w:val="24"/>
                <w:szCs w:val="24"/>
              </w:rPr>
              <w:t xml:space="preserve">(предоставляет каждое юридическое лицо, выступающее на стороне одного Претендента); </w:t>
            </w:r>
          </w:p>
          <w:p w:rsidR="00EC75D8" w:rsidRPr="00BC5D1A" w:rsidRDefault="00EC75D8" w:rsidP="00EC75D8">
            <w:pPr>
              <w:pStyle w:val="aff2"/>
              <w:jc w:val="both"/>
              <w:rPr>
                <w:bCs/>
                <w:i w:val="0"/>
                <w:sz w:val="24"/>
                <w:szCs w:val="24"/>
              </w:rPr>
            </w:pPr>
            <w:r w:rsidRPr="00BC5D1A">
              <w:rPr>
                <w:bCs/>
                <w:i w:val="0"/>
                <w:sz w:val="24"/>
                <w:szCs w:val="24"/>
              </w:rPr>
              <w:t xml:space="preserve">- доверенность на сотрудника, подписавшего заявку на участие в </w:t>
            </w:r>
            <w:r w:rsidRPr="00BC5D1A">
              <w:rPr>
                <w:bCs/>
                <w:i w:val="0"/>
                <w:sz w:val="24"/>
                <w:szCs w:val="24"/>
              </w:rPr>
              <w:lastRenderedPageBreak/>
              <w:t xml:space="preserve">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BC5D1A" w:rsidRDefault="00EC75D8" w:rsidP="00EC75D8">
            <w:pPr>
              <w:pStyle w:val="aff2"/>
              <w:jc w:val="both"/>
              <w:rPr>
                <w:bCs/>
                <w:i w:val="0"/>
                <w:sz w:val="24"/>
                <w:szCs w:val="24"/>
              </w:rPr>
            </w:pPr>
            <w:r w:rsidRPr="00BC5D1A">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BC5D1A" w:rsidRDefault="00EC75D8" w:rsidP="00EC75D8">
            <w:pPr>
              <w:pStyle w:val="aff2"/>
              <w:jc w:val="both"/>
              <w:rPr>
                <w:bCs/>
                <w:i w:val="0"/>
                <w:sz w:val="24"/>
                <w:szCs w:val="24"/>
              </w:rPr>
            </w:pPr>
            <w:r w:rsidRPr="00BC5D1A">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BC5D1A" w:rsidRDefault="00EC75D8" w:rsidP="00884B3E">
            <w:pPr>
              <w:pStyle w:val="aff2"/>
              <w:jc w:val="both"/>
              <w:rPr>
                <w:bCs/>
                <w:i w:val="0"/>
                <w:iCs/>
                <w:sz w:val="24"/>
                <w:szCs w:val="24"/>
              </w:rPr>
            </w:pPr>
            <w:r w:rsidRPr="00BC5D1A">
              <w:rPr>
                <w:bCs/>
                <w:i w:val="0"/>
                <w:sz w:val="24"/>
                <w:szCs w:val="24"/>
              </w:rPr>
              <w:t xml:space="preserve">- </w:t>
            </w:r>
            <w:r w:rsidRPr="00BC5D1A">
              <w:rPr>
                <w:bCs/>
                <w:i w:val="0"/>
                <w:iCs/>
                <w:sz w:val="24"/>
                <w:szCs w:val="24"/>
              </w:rPr>
              <w:t>копия действующей банковской карточки с образцами подписей уполномоченных лиц, заверенная банком;</w:t>
            </w:r>
          </w:p>
          <w:p w:rsidR="00EC75D8" w:rsidRPr="00BC5D1A" w:rsidRDefault="00EC75D8" w:rsidP="00EC75D8">
            <w:pPr>
              <w:pStyle w:val="aff2"/>
              <w:numPr>
                <w:ilvl w:val="0"/>
                <w:numId w:val="12"/>
              </w:numPr>
              <w:tabs>
                <w:tab w:val="clear" w:pos="709"/>
                <w:tab w:val="num" w:pos="284"/>
              </w:tabs>
              <w:ind w:left="0" w:firstLine="0"/>
              <w:jc w:val="both"/>
              <w:rPr>
                <w:bCs/>
                <w:i w:val="0"/>
                <w:iCs/>
                <w:sz w:val="24"/>
                <w:szCs w:val="24"/>
              </w:rPr>
            </w:pPr>
            <w:r w:rsidRPr="00BC5D1A">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BC5D1A">
              <w:rPr>
                <w:bCs/>
                <w:i w:val="0"/>
                <w:iCs/>
                <w:sz w:val="24"/>
                <w:szCs w:val="24"/>
              </w:rPr>
              <w:t>Предоставить документы</w:t>
            </w:r>
            <w:proofErr w:type="gramEnd"/>
            <w:r w:rsidRPr="00BC5D1A">
              <w:rPr>
                <w:bCs/>
                <w:i w:val="0"/>
                <w:iCs/>
                <w:sz w:val="24"/>
                <w:szCs w:val="24"/>
              </w:rPr>
              <w:t>: у</w:t>
            </w:r>
            <w:r w:rsidRPr="00BC5D1A">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BC5D1A">
              <w:rPr>
                <w:bCs/>
                <w:i w:val="0"/>
                <w:iCs/>
                <w:sz w:val="24"/>
                <w:szCs w:val="24"/>
              </w:rPr>
              <w:t>(Приложение №4)</w:t>
            </w:r>
            <w:r w:rsidRPr="00BC5D1A">
              <w:rPr>
                <w:i w:val="0"/>
                <w:sz w:val="24"/>
                <w:szCs w:val="24"/>
              </w:rPr>
              <w:t>.</w:t>
            </w:r>
          </w:p>
          <w:p w:rsidR="00EC75D8" w:rsidRPr="00BC5D1A" w:rsidRDefault="00EC75D8" w:rsidP="00EC75D8">
            <w:pPr>
              <w:pStyle w:val="aff2"/>
              <w:jc w:val="both"/>
              <w:rPr>
                <w:b/>
                <w:i w:val="0"/>
                <w:sz w:val="24"/>
                <w:szCs w:val="24"/>
              </w:rPr>
            </w:pPr>
            <w:r w:rsidRPr="00BC5D1A">
              <w:rPr>
                <w:b/>
                <w:i w:val="0"/>
                <w:sz w:val="24"/>
                <w:szCs w:val="24"/>
              </w:rPr>
              <w:t>Заявка на участие в Процедуре  индивидуальных предпринимателей должна содержать следующие документы:</w:t>
            </w:r>
          </w:p>
          <w:p w:rsidR="00EC75D8" w:rsidRPr="00BC5D1A" w:rsidRDefault="00EC75D8" w:rsidP="00EC75D8">
            <w:pPr>
              <w:pStyle w:val="aff2"/>
              <w:jc w:val="both"/>
              <w:rPr>
                <w:bCs/>
                <w:i w:val="0"/>
                <w:sz w:val="24"/>
                <w:szCs w:val="24"/>
              </w:rPr>
            </w:pPr>
            <w:r w:rsidRPr="00BC5D1A">
              <w:rPr>
                <w:i w:val="0"/>
                <w:sz w:val="24"/>
                <w:szCs w:val="24"/>
              </w:rPr>
              <w:t xml:space="preserve">- </w:t>
            </w:r>
            <w:r w:rsidRPr="00BC5D1A">
              <w:rPr>
                <w:bCs/>
                <w:i w:val="0"/>
                <w:sz w:val="24"/>
                <w:szCs w:val="24"/>
              </w:rPr>
              <w:t>заявка по форме согласно приложению № 1 к настоящему Информационному сообщению;</w:t>
            </w:r>
          </w:p>
          <w:p w:rsidR="00EC75D8" w:rsidRPr="00BC5D1A" w:rsidRDefault="00EC75D8" w:rsidP="00EC75D8">
            <w:pPr>
              <w:pStyle w:val="aff2"/>
              <w:jc w:val="both"/>
              <w:rPr>
                <w:b/>
                <w:bCs/>
                <w:i w:val="0"/>
                <w:sz w:val="24"/>
                <w:szCs w:val="24"/>
              </w:rPr>
            </w:pPr>
            <w:r w:rsidRPr="00BC5D1A">
              <w:rPr>
                <w:bCs/>
                <w:i w:val="0"/>
                <w:sz w:val="24"/>
                <w:szCs w:val="24"/>
              </w:rPr>
              <w:t>- анкета Претендента (Приложение № 5);</w:t>
            </w:r>
          </w:p>
          <w:p w:rsidR="00EC75D8" w:rsidRPr="00BC5D1A" w:rsidRDefault="00EC75D8" w:rsidP="00EC75D8">
            <w:pPr>
              <w:pStyle w:val="aff2"/>
              <w:jc w:val="both"/>
              <w:rPr>
                <w:bCs/>
                <w:i w:val="0"/>
                <w:sz w:val="24"/>
                <w:szCs w:val="24"/>
              </w:rPr>
            </w:pPr>
            <w:r w:rsidRPr="00BC5D1A">
              <w:rPr>
                <w:bCs/>
                <w:i w:val="0"/>
                <w:sz w:val="24"/>
                <w:szCs w:val="24"/>
              </w:rPr>
              <w:t>- свидетельство о государственной регистрации;</w:t>
            </w:r>
          </w:p>
          <w:p w:rsidR="00EC75D8" w:rsidRPr="00BC5D1A" w:rsidRDefault="00EC75D8" w:rsidP="00EC75D8">
            <w:pPr>
              <w:pStyle w:val="aff2"/>
              <w:jc w:val="both"/>
              <w:rPr>
                <w:bCs/>
                <w:i w:val="0"/>
                <w:sz w:val="24"/>
                <w:szCs w:val="24"/>
              </w:rPr>
            </w:pPr>
            <w:r w:rsidRPr="00BC5D1A">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BC5D1A" w:rsidRDefault="00EC75D8" w:rsidP="00EC75D8">
            <w:pPr>
              <w:pStyle w:val="aff2"/>
              <w:jc w:val="both"/>
              <w:rPr>
                <w:bCs/>
                <w:i w:val="0"/>
                <w:sz w:val="24"/>
                <w:szCs w:val="24"/>
              </w:rPr>
            </w:pPr>
            <w:r w:rsidRPr="00BC5D1A">
              <w:rPr>
                <w:bCs/>
                <w:i w:val="0"/>
                <w:sz w:val="24"/>
                <w:szCs w:val="24"/>
              </w:rPr>
              <w:t>- свидетельство о постановке на учет в налоговом органе;</w:t>
            </w:r>
          </w:p>
          <w:p w:rsidR="00EC75D8" w:rsidRPr="00BC5D1A" w:rsidRDefault="00EC75D8" w:rsidP="00EC75D8">
            <w:pPr>
              <w:pStyle w:val="aff2"/>
              <w:jc w:val="both"/>
              <w:rPr>
                <w:bCs/>
                <w:i w:val="0"/>
                <w:sz w:val="24"/>
                <w:szCs w:val="24"/>
              </w:rPr>
            </w:pPr>
            <w:r w:rsidRPr="00BC5D1A">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BC5D1A" w:rsidRDefault="00EC75D8" w:rsidP="00EC75D8">
            <w:pPr>
              <w:pStyle w:val="aff2"/>
              <w:jc w:val="both"/>
              <w:rPr>
                <w:bCs/>
                <w:i w:val="0"/>
                <w:sz w:val="24"/>
                <w:szCs w:val="24"/>
              </w:rPr>
            </w:pPr>
            <w:r w:rsidRPr="00BC5D1A">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BC5D1A" w:rsidRDefault="00EC75D8" w:rsidP="00EC75D8">
            <w:pPr>
              <w:pStyle w:val="aff2"/>
              <w:jc w:val="both"/>
              <w:rPr>
                <w:bCs/>
                <w:i w:val="0"/>
                <w:sz w:val="24"/>
                <w:szCs w:val="24"/>
              </w:rPr>
            </w:pPr>
            <w:r w:rsidRPr="00BC5D1A">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BC5D1A" w:rsidRDefault="00EC75D8" w:rsidP="00EC75D8">
            <w:pPr>
              <w:pStyle w:val="aff2"/>
              <w:jc w:val="both"/>
              <w:rPr>
                <w:b/>
                <w:i w:val="0"/>
                <w:sz w:val="24"/>
                <w:szCs w:val="24"/>
              </w:rPr>
            </w:pPr>
            <w:r w:rsidRPr="00BC5D1A">
              <w:rPr>
                <w:b/>
                <w:i w:val="0"/>
                <w:sz w:val="24"/>
                <w:szCs w:val="24"/>
              </w:rPr>
              <w:t>Заявка на участие в Процедуре  физических лиц должна содержать следующие документы:</w:t>
            </w:r>
          </w:p>
          <w:p w:rsidR="00EC75D8" w:rsidRPr="00BC5D1A" w:rsidRDefault="00EC75D8" w:rsidP="00EC75D8">
            <w:pPr>
              <w:pStyle w:val="aff2"/>
              <w:jc w:val="both"/>
              <w:rPr>
                <w:b/>
                <w:bCs/>
                <w:i w:val="0"/>
                <w:sz w:val="24"/>
                <w:szCs w:val="24"/>
              </w:rPr>
            </w:pPr>
            <w:r w:rsidRPr="00BC5D1A">
              <w:rPr>
                <w:bCs/>
                <w:i w:val="0"/>
                <w:sz w:val="24"/>
                <w:szCs w:val="24"/>
              </w:rPr>
              <w:t>- заявка по форме согласно приложению № 1 к настоящему Информационному сообщению;</w:t>
            </w:r>
          </w:p>
          <w:p w:rsidR="00EC75D8" w:rsidRPr="00BC5D1A" w:rsidRDefault="00EC75D8" w:rsidP="00EC75D8">
            <w:pPr>
              <w:pStyle w:val="aff2"/>
              <w:jc w:val="both"/>
              <w:rPr>
                <w:bCs/>
                <w:i w:val="0"/>
                <w:sz w:val="24"/>
                <w:szCs w:val="24"/>
              </w:rPr>
            </w:pPr>
            <w:r w:rsidRPr="00BC5D1A">
              <w:rPr>
                <w:bCs/>
                <w:i w:val="0"/>
                <w:sz w:val="24"/>
                <w:szCs w:val="24"/>
              </w:rPr>
              <w:t>- анкета Претендента (Приложение № 5);</w:t>
            </w:r>
          </w:p>
          <w:p w:rsidR="00EC75D8" w:rsidRPr="00BC5D1A" w:rsidRDefault="00EC75D8" w:rsidP="00EC75D8">
            <w:pPr>
              <w:pStyle w:val="aff2"/>
              <w:jc w:val="both"/>
              <w:rPr>
                <w:bCs/>
                <w:i w:val="0"/>
                <w:sz w:val="24"/>
                <w:szCs w:val="24"/>
              </w:rPr>
            </w:pPr>
            <w:r w:rsidRPr="00BC5D1A">
              <w:rPr>
                <w:bCs/>
                <w:i w:val="0"/>
                <w:sz w:val="24"/>
                <w:szCs w:val="24"/>
              </w:rPr>
              <w:t>- свидетельство о постановке на учет в налоговом органе;</w:t>
            </w:r>
          </w:p>
          <w:p w:rsidR="00EC75D8" w:rsidRPr="00BC5D1A" w:rsidRDefault="00EC75D8" w:rsidP="00EC75D8">
            <w:pPr>
              <w:pStyle w:val="aff2"/>
              <w:jc w:val="both"/>
              <w:rPr>
                <w:bCs/>
                <w:i w:val="0"/>
                <w:sz w:val="24"/>
                <w:szCs w:val="24"/>
              </w:rPr>
            </w:pPr>
            <w:r w:rsidRPr="00BC5D1A">
              <w:rPr>
                <w:bCs/>
                <w:i w:val="0"/>
                <w:sz w:val="24"/>
                <w:szCs w:val="24"/>
              </w:rPr>
              <w:t xml:space="preserve">-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BC5D1A">
              <w:rPr>
                <w:bCs/>
                <w:i w:val="0"/>
                <w:sz w:val="24"/>
                <w:szCs w:val="24"/>
              </w:rPr>
              <w:lastRenderedPageBreak/>
              <w:t>фонды по форме приложения №3 (представляет каждое физическое лицо, выступающее на стороне Претендента);</w:t>
            </w:r>
          </w:p>
          <w:p w:rsidR="00EC75D8" w:rsidRPr="00BC5D1A" w:rsidRDefault="00EC75D8" w:rsidP="00EC75D8">
            <w:pPr>
              <w:pStyle w:val="aff2"/>
              <w:jc w:val="both"/>
              <w:rPr>
                <w:bCs/>
                <w:i w:val="0"/>
                <w:sz w:val="24"/>
                <w:szCs w:val="24"/>
              </w:rPr>
            </w:pPr>
            <w:r w:rsidRPr="00BC5D1A">
              <w:rPr>
                <w:bCs/>
                <w:i w:val="0"/>
                <w:sz w:val="24"/>
                <w:szCs w:val="24"/>
              </w:rPr>
              <w:t>- копию паспорта (предоставляет каждое физическое лицо, выступающее на стороне одного Претендента).</w:t>
            </w:r>
          </w:p>
          <w:p w:rsidR="00EC75D8" w:rsidRPr="00BC5D1A" w:rsidRDefault="00EC75D8" w:rsidP="00EC75D8">
            <w:pPr>
              <w:pStyle w:val="ConsNormal"/>
              <w:ind w:firstLine="0"/>
              <w:jc w:val="both"/>
              <w:rPr>
                <w:rFonts w:ascii="Times New Roman" w:hAnsi="Times New Roman" w:cs="Times New Roman"/>
                <w:sz w:val="24"/>
                <w:szCs w:val="24"/>
              </w:rPr>
            </w:pPr>
            <w:r w:rsidRPr="00BC5D1A">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BC5D1A" w:rsidRDefault="00EC75D8" w:rsidP="00EC75D8">
            <w:pPr>
              <w:pStyle w:val="ConsNormal"/>
              <w:ind w:firstLine="0"/>
              <w:jc w:val="both"/>
              <w:rPr>
                <w:rFonts w:ascii="Times New Roman" w:hAnsi="Times New Roman" w:cs="Times New Roman"/>
                <w:sz w:val="24"/>
                <w:szCs w:val="24"/>
              </w:rPr>
            </w:pPr>
            <w:r w:rsidRPr="00BC5D1A">
              <w:rPr>
                <w:rFonts w:ascii="Times New Roman" w:hAnsi="Times New Roman" w:cs="Times New Roman"/>
                <w:sz w:val="24"/>
                <w:szCs w:val="24"/>
              </w:rPr>
              <w:t>8) Все документы должны быть аккуратно оформлены и заполнены разборчиво.</w:t>
            </w:r>
            <w:r w:rsidRPr="00BC5D1A">
              <w:rPr>
                <w:rFonts w:ascii="Times New Roman" w:hAnsi="Times New Roman" w:cs="Times New Roman"/>
                <w:sz w:val="24"/>
                <w:szCs w:val="24"/>
              </w:rPr>
              <w:br/>
              <w:t>Все рукописные исправления, сделанные в подаваемой</w:t>
            </w:r>
            <w:r w:rsidRPr="00BC5D1A">
              <w:t xml:space="preserve"> </w:t>
            </w:r>
            <w:r w:rsidRPr="00BC5D1A">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141680" w:rsidRPr="0046148D" w:rsidTr="006653E8">
        <w:tc>
          <w:tcPr>
            <w:tcW w:w="456" w:type="dxa"/>
            <w:shd w:val="clear" w:color="auto" w:fill="F2F2F2"/>
          </w:tcPr>
          <w:p w:rsidR="00141680" w:rsidRPr="0046148D" w:rsidRDefault="00141680" w:rsidP="008A728D">
            <w:pPr>
              <w:pStyle w:val="Default"/>
              <w:spacing w:before="120" w:after="120"/>
              <w:rPr>
                <w:b/>
                <w:iCs/>
              </w:rPr>
            </w:pPr>
            <w:r w:rsidRPr="0046148D">
              <w:rPr>
                <w:b/>
                <w:iCs/>
              </w:rPr>
              <w:lastRenderedPageBreak/>
              <w:t>1</w:t>
            </w:r>
            <w:r w:rsidR="008A728D">
              <w:rPr>
                <w:b/>
                <w:iCs/>
              </w:rPr>
              <w:t>2</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BC5D1A" w:rsidP="00F57034">
            <w:pPr>
              <w:ind w:left="85"/>
              <w:jc w:val="both"/>
              <w:rPr>
                <w:bCs/>
                <w:color w:val="000000" w:themeColor="text1"/>
              </w:rPr>
            </w:pPr>
            <w:r>
              <w:rPr>
                <w:bCs/>
                <w:color w:val="000000" w:themeColor="text1"/>
              </w:rPr>
              <w:t>д</w:t>
            </w:r>
            <w:r w:rsidR="00F57034" w:rsidRPr="00F57034">
              <w:rPr>
                <w:bCs/>
                <w:color w:val="000000" w:themeColor="text1"/>
              </w:rPr>
              <w:t xml:space="preserve">) у Претендента имеется задолженность по платежам в бюджет любого уровня; </w:t>
            </w:r>
          </w:p>
          <w:p w:rsidR="00141680" w:rsidRPr="00472C49" w:rsidRDefault="00BC5D1A" w:rsidP="00F57034">
            <w:pPr>
              <w:ind w:left="85"/>
              <w:jc w:val="both"/>
              <w:rPr>
                <w:b/>
                <w:iCs/>
              </w:rPr>
            </w:pPr>
            <w:r>
              <w:rPr>
                <w:bCs/>
                <w:color w:val="000000" w:themeColor="text1"/>
              </w:rPr>
              <w:t>е</w:t>
            </w:r>
            <w:r w:rsidR="00F57034" w:rsidRPr="00F57034">
              <w:rPr>
                <w:bCs/>
                <w:color w:val="000000" w:themeColor="text1"/>
              </w:rPr>
              <w:t>)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8A728D">
            <w:pPr>
              <w:pStyle w:val="Default"/>
              <w:spacing w:before="120" w:after="120"/>
              <w:rPr>
                <w:b/>
                <w:iCs/>
              </w:rPr>
            </w:pPr>
            <w:r w:rsidRPr="0046148D">
              <w:rPr>
                <w:b/>
                <w:iCs/>
              </w:rPr>
              <w:t>1</w:t>
            </w:r>
            <w:r w:rsidR="008A728D">
              <w:rPr>
                <w:b/>
                <w:iCs/>
              </w:rPr>
              <w:t>3</w:t>
            </w:r>
          </w:p>
        </w:tc>
        <w:tc>
          <w:tcPr>
            <w:tcW w:w="2045" w:type="dxa"/>
            <w:shd w:val="clear" w:color="auto" w:fill="F2F2F2"/>
          </w:tcPr>
          <w:p w:rsidR="00141680" w:rsidRPr="0046148D" w:rsidRDefault="00141680" w:rsidP="00FC2E2E">
            <w:pPr>
              <w:pStyle w:val="Default"/>
              <w:spacing w:before="120" w:after="120"/>
              <w:rPr>
                <w:b/>
              </w:rPr>
            </w:pPr>
            <w:r w:rsidRPr="0046148D">
              <w:rPr>
                <w:b/>
              </w:rPr>
              <w:t xml:space="preserve">Порядок проведения </w:t>
            </w:r>
            <w:r w:rsidRPr="0046148D">
              <w:rPr>
                <w:b/>
                <w:iCs/>
              </w:rPr>
              <w:t>Процедуры</w:t>
            </w:r>
            <w:r w:rsidR="00FC2E2E">
              <w:rPr>
                <w:b/>
              </w:rPr>
              <w:t>, определения победителя</w:t>
            </w:r>
          </w:p>
        </w:tc>
        <w:tc>
          <w:tcPr>
            <w:tcW w:w="8131" w:type="dxa"/>
            <w:shd w:val="clear" w:color="auto" w:fill="auto"/>
          </w:tcPr>
          <w:p w:rsidR="00F57034" w:rsidRPr="007C7E04" w:rsidRDefault="00F57034" w:rsidP="007D2F63">
            <w:pPr>
              <w:pStyle w:val="Default"/>
              <w:spacing w:before="120" w:after="120"/>
              <w:ind w:firstLine="227"/>
              <w:jc w:val="both"/>
              <w:rPr>
                <w:b/>
                <w:color w:val="auto"/>
              </w:rPr>
            </w:pPr>
            <w:r w:rsidRPr="007C7E04">
              <w:rPr>
                <w:rFonts w:eastAsiaTheme="minorHAnsi"/>
                <w:b/>
                <w:color w:val="auto"/>
              </w:rPr>
              <w:t>Процедура</w:t>
            </w:r>
            <w:r w:rsidRPr="007C7E04">
              <w:rPr>
                <w:b/>
                <w:color w:val="auto"/>
              </w:rPr>
              <w:t xml:space="preserve"> проводится в соответствии с Регламентом Организатора и </w:t>
            </w:r>
            <w:r w:rsidRPr="007C7E04">
              <w:rPr>
                <w:b/>
                <w:bCs/>
                <w:color w:val="auto"/>
              </w:rPr>
              <w:t>документами, регламентирующими управление недвижимым имуществом  Продавца</w:t>
            </w:r>
            <w:r w:rsidRPr="007C7E04">
              <w:rPr>
                <w:b/>
                <w:color w:val="auto"/>
              </w:rPr>
              <w:t>.</w:t>
            </w:r>
          </w:p>
          <w:p w:rsidR="009B52FA" w:rsidRPr="007C7E04" w:rsidRDefault="00184757" w:rsidP="007D2F63">
            <w:pPr>
              <w:pStyle w:val="20"/>
              <w:numPr>
                <w:ilvl w:val="0"/>
                <w:numId w:val="24"/>
              </w:numPr>
              <w:ind w:left="0" w:firstLine="227"/>
              <w:jc w:val="both"/>
              <w:rPr>
                <w:rFonts w:ascii="Times New Roman" w:hAnsi="Times New Roman"/>
                <w:b w:val="0"/>
                <w:color w:val="auto"/>
                <w:sz w:val="24"/>
                <w:szCs w:val="24"/>
              </w:rPr>
            </w:pPr>
            <w:bookmarkStart w:id="2" w:name="_Toc467070639"/>
            <w:r w:rsidRPr="007C7E04">
              <w:rPr>
                <w:rFonts w:ascii="Times New Roman" w:hAnsi="Times New Roman"/>
                <w:b w:val="0"/>
                <w:color w:val="auto"/>
                <w:sz w:val="24"/>
                <w:szCs w:val="24"/>
              </w:rPr>
              <w:t xml:space="preserve">Подведение итогов </w:t>
            </w:r>
            <w:r w:rsidR="00983A13" w:rsidRPr="007C7E04">
              <w:rPr>
                <w:rFonts w:ascii="Times New Roman" w:hAnsi="Times New Roman"/>
                <w:b w:val="0"/>
                <w:color w:val="auto"/>
                <w:sz w:val="24"/>
                <w:szCs w:val="24"/>
              </w:rPr>
              <w:t>Процедуры (</w:t>
            </w:r>
            <w:r w:rsidRPr="007C7E04">
              <w:rPr>
                <w:rFonts w:ascii="Times New Roman" w:hAnsi="Times New Roman"/>
                <w:b w:val="0"/>
                <w:color w:val="auto"/>
                <w:sz w:val="24"/>
                <w:szCs w:val="24"/>
              </w:rPr>
              <w:t>продажи имущества без объявления цены</w:t>
            </w:r>
            <w:r w:rsidR="00983A13" w:rsidRPr="007C7E04">
              <w:rPr>
                <w:rFonts w:ascii="Times New Roman" w:hAnsi="Times New Roman"/>
                <w:b w:val="0"/>
                <w:color w:val="auto"/>
                <w:sz w:val="24"/>
                <w:szCs w:val="24"/>
              </w:rPr>
              <w:t>)</w:t>
            </w:r>
            <w:r w:rsidRPr="007C7E04">
              <w:rPr>
                <w:rFonts w:ascii="Times New Roman" w:hAnsi="Times New Roman"/>
                <w:b w:val="0"/>
                <w:color w:val="auto"/>
                <w:sz w:val="24"/>
                <w:szCs w:val="24"/>
              </w:rPr>
              <w:t xml:space="preserve"> осуществляется </w:t>
            </w:r>
            <w:r w:rsidR="009B52FA" w:rsidRPr="007C7E04">
              <w:rPr>
                <w:rFonts w:ascii="Times New Roman" w:hAnsi="Times New Roman"/>
                <w:b w:val="0"/>
                <w:color w:val="auto"/>
                <w:sz w:val="24"/>
                <w:szCs w:val="24"/>
              </w:rPr>
              <w:t>в срок</w:t>
            </w:r>
            <w:r w:rsidR="00482F03" w:rsidRPr="007C7E04">
              <w:rPr>
                <w:rFonts w:ascii="Times New Roman" w:hAnsi="Times New Roman"/>
                <w:b w:val="0"/>
                <w:color w:val="auto"/>
                <w:sz w:val="24"/>
                <w:szCs w:val="24"/>
              </w:rPr>
              <w:t>и</w:t>
            </w:r>
            <w:r w:rsidR="009B52FA" w:rsidRPr="007C7E04">
              <w:rPr>
                <w:rFonts w:ascii="Times New Roman" w:hAnsi="Times New Roman"/>
                <w:b w:val="0"/>
                <w:color w:val="auto"/>
                <w:sz w:val="24"/>
                <w:szCs w:val="24"/>
              </w:rPr>
              <w:t>, указанны</w:t>
            </w:r>
            <w:r w:rsidR="00482F03" w:rsidRPr="007C7E04">
              <w:rPr>
                <w:rFonts w:ascii="Times New Roman" w:hAnsi="Times New Roman"/>
                <w:b w:val="0"/>
                <w:color w:val="auto"/>
                <w:sz w:val="24"/>
                <w:szCs w:val="24"/>
              </w:rPr>
              <w:t>е</w:t>
            </w:r>
            <w:r w:rsidR="009B52FA" w:rsidRPr="007C7E04">
              <w:rPr>
                <w:rFonts w:ascii="Times New Roman" w:hAnsi="Times New Roman"/>
                <w:b w:val="0"/>
                <w:color w:val="auto"/>
                <w:sz w:val="24"/>
                <w:szCs w:val="24"/>
              </w:rPr>
              <w:t xml:space="preserve"> в </w:t>
            </w:r>
            <w:r w:rsidR="0014607F" w:rsidRPr="007C7E04">
              <w:rPr>
                <w:rFonts w:ascii="Times New Roman" w:hAnsi="Times New Roman"/>
                <w:b w:val="0"/>
                <w:color w:val="auto"/>
                <w:sz w:val="24"/>
                <w:szCs w:val="24"/>
              </w:rPr>
              <w:t>пункте</w:t>
            </w:r>
            <w:r w:rsidR="009B52FA" w:rsidRPr="007C7E04">
              <w:rPr>
                <w:rFonts w:ascii="Times New Roman" w:hAnsi="Times New Roman"/>
                <w:b w:val="0"/>
                <w:color w:val="auto"/>
                <w:sz w:val="24"/>
                <w:szCs w:val="24"/>
              </w:rPr>
              <w:t xml:space="preserve"> 6 настоя</w:t>
            </w:r>
            <w:r w:rsidR="00482F03" w:rsidRPr="007C7E04">
              <w:rPr>
                <w:rFonts w:ascii="Times New Roman" w:hAnsi="Times New Roman"/>
                <w:b w:val="0"/>
                <w:color w:val="auto"/>
                <w:sz w:val="24"/>
                <w:szCs w:val="24"/>
              </w:rPr>
              <w:t>щего Информационного сообщения.</w:t>
            </w:r>
          </w:p>
          <w:p w:rsidR="0014607F" w:rsidRPr="007C7E04" w:rsidRDefault="00184757" w:rsidP="007D2F63">
            <w:pPr>
              <w:pStyle w:val="20"/>
              <w:numPr>
                <w:ilvl w:val="0"/>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t xml:space="preserve">В день подведения итогов </w:t>
            </w:r>
            <w:r w:rsidR="00983A13" w:rsidRPr="007C7E04">
              <w:rPr>
                <w:rFonts w:ascii="Times New Roman" w:hAnsi="Times New Roman"/>
                <w:b w:val="0"/>
                <w:color w:val="auto"/>
                <w:sz w:val="24"/>
                <w:szCs w:val="24"/>
              </w:rPr>
              <w:t xml:space="preserve">Процедуры </w:t>
            </w:r>
            <w:r w:rsidRPr="007C7E04">
              <w:rPr>
                <w:rFonts w:ascii="Times New Roman" w:hAnsi="Times New Roman"/>
                <w:b w:val="0"/>
                <w:color w:val="auto"/>
                <w:sz w:val="24"/>
                <w:szCs w:val="24"/>
              </w:rPr>
              <w:t xml:space="preserve">Оператор через «личный кабинет» Продавца </w:t>
            </w:r>
            <w:r w:rsidRPr="007C7E04">
              <w:rPr>
                <w:rFonts w:ascii="Times New Roman" w:hAnsi="Times New Roman"/>
                <w:b w:val="0"/>
                <w:color w:val="auto"/>
                <w:sz w:val="24"/>
                <w:szCs w:val="24"/>
                <w:u w:val="single"/>
              </w:rPr>
              <w:t>2</w:t>
            </w:r>
            <w:r w:rsidRPr="007C7E04">
              <w:rPr>
                <w:rFonts w:ascii="Times New Roman" w:hAnsi="Times New Roman"/>
                <w:b w:val="0"/>
                <w:color w:val="auto"/>
                <w:sz w:val="24"/>
                <w:szCs w:val="24"/>
              </w:rPr>
              <w:t xml:space="preserve"> обеспечивает доступ Продавца к поданным Претендентами заявкам и прилагаемым к ним документам, указанным в пункте </w:t>
            </w:r>
            <w:r w:rsidR="0014607F" w:rsidRPr="007C7E04">
              <w:rPr>
                <w:rFonts w:ascii="Times New Roman" w:hAnsi="Times New Roman"/>
                <w:b w:val="0"/>
                <w:color w:val="auto"/>
                <w:sz w:val="24"/>
                <w:szCs w:val="24"/>
              </w:rPr>
              <w:t>11</w:t>
            </w:r>
            <w:r w:rsidRPr="007C7E04">
              <w:rPr>
                <w:rFonts w:ascii="Times New Roman" w:hAnsi="Times New Roman"/>
                <w:b w:val="0"/>
                <w:color w:val="auto"/>
                <w:sz w:val="24"/>
                <w:szCs w:val="24"/>
              </w:rPr>
              <w:t xml:space="preserve"> настоящего Информационного сообщения, а также к журналу приема заявок.</w:t>
            </w:r>
          </w:p>
          <w:p w:rsidR="0014607F" w:rsidRPr="007C7E04" w:rsidRDefault="00184757" w:rsidP="007D2F63">
            <w:pPr>
              <w:pStyle w:val="20"/>
              <w:spacing w:before="0"/>
              <w:ind w:firstLine="227"/>
              <w:jc w:val="both"/>
              <w:rPr>
                <w:rFonts w:ascii="Times New Roman" w:hAnsi="Times New Roman"/>
                <w:b w:val="0"/>
                <w:color w:val="auto"/>
                <w:sz w:val="24"/>
                <w:szCs w:val="24"/>
              </w:rPr>
            </w:pPr>
            <w:r w:rsidRPr="007C7E04">
              <w:rPr>
                <w:rFonts w:ascii="Times New Roman" w:hAnsi="Times New Roman"/>
                <w:b w:val="0"/>
                <w:color w:val="auto"/>
                <w:sz w:val="24"/>
                <w:szCs w:val="24"/>
              </w:rPr>
              <w:t xml:space="preserve">В закрытой части электронной площадки размещаются имена (наименования) </w:t>
            </w:r>
            <w:r w:rsidR="00983A13" w:rsidRPr="007C7E04">
              <w:rPr>
                <w:rFonts w:ascii="Times New Roman" w:hAnsi="Times New Roman"/>
                <w:b w:val="0"/>
                <w:color w:val="auto"/>
                <w:sz w:val="24"/>
                <w:szCs w:val="24"/>
              </w:rPr>
              <w:t>Претендентов</w:t>
            </w:r>
            <w:r w:rsidRPr="007C7E04">
              <w:rPr>
                <w:rFonts w:ascii="Times New Roman" w:hAnsi="Times New Roman"/>
                <w:b w:val="0"/>
                <w:color w:val="auto"/>
                <w:sz w:val="24"/>
                <w:szCs w:val="24"/>
              </w:rPr>
              <w:t xml:space="preserve"> и поданные ими предложения о цене имущества.</w:t>
            </w:r>
          </w:p>
          <w:p w:rsidR="003428A0" w:rsidRPr="007C7E04" w:rsidRDefault="003428A0" w:rsidP="007D2F63">
            <w:pPr>
              <w:pStyle w:val="20"/>
              <w:numPr>
                <w:ilvl w:val="0"/>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t>Рассмотрение заявок и предложений о цене осуществляет Комиссия АО «</w:t>
            </w:r>
            <w:proofErr w:type="spellStart"/>
            <w:r w:rsidRPr="007C7E04">
              <w:rPr>
                <w:rFonts w:ascii="Times New Roman" w:hAnsi="Times New Roman"/>
                <w:b w:val="0"/>
                <w:color w:val="auto"/>
                <w:sz w:val="24"/>
                <w:szCs w:val="24"/>
              </w:rPr>
              <w:t>РЖДстрой</w:t>
            </w:r>
            <w:proofErr w:type="spellEnd"/>
            <w:r w:rsidRPr="007C7E04">
              <w:rPr>
                <w:rFonts w:ascii="Times New Roman" w:hAnsi="Times New Roman"/>
                <w:b w:val="0"/>
                <w:color w:val="auto"/>
                <w:sz w:val="24"/>
                <w:szCs w:val="24"/>
              </w:rPr>
              <w:t>».</w:t>
            </w:r>
          </w:p>
          <w:p w:rsidR="00C86E0A" w:rsidRPr="007C7E04" w:rsidRDefault="00184757" w:rsidP="007D2F63">
            <w:pPr>
              <w:pStyle w:val="20"/>
              <w:numPr>
                <w:ilvl w:val="0"/>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w:t>
            </w:r>
            <w:r w:rsidR="00013D2A" w:rsidRPr="007C7E04">
              <w:rPr>
                <w:rFonts w:ascii="Times New Roman" w:hAnsi="Times New Roman"/>
                <w:b w:val="0"/>
                <w:color w:val="auto"/>
                <w:sz w:val="24"/>
                <w:szCs w:val="24"/>
              </w:rPr>
              <w:t>з объявления цены.</w:t>
            </w:r>
          </w:p>
          <w:p w:rsidR="00013D2A" w:rsidRPr="007C7E04" w:rsidRDefault="00184757" w:rsidP="007D2F63">
            <w:pPr>
              <w:pStyle w:val="20"/>
              <w:numPr>
                <w:ilvl w:val="0"/>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lastRenderedPageBreak/>
              <w:t>Покупателем имущества признается</w:t>
            </w:r>
            <w:r w:rsidR="00013D2A" w:rsidRPr="007C7E04">
              <w:rPr>
                <w:rFonts w:ascii="Times New Roman" w:hAnsi="Times New Roman"/>
                <w:b w:val="0"/>
                <w:color w:val="auto"/>
                <w:sz w:val="24"/>
                <w:szCs w:val="24"/>
              </w:rPr>
              <w:t xml:space="preserve"> (с учетом </w:t>
            </w:r>
            <w:proofErr w:type="spellStart"/>
            <w:r w:rsidR="00013D2A" w:rsidRPr="007C7E04">
              <w:rPr>
                <w:rFonts w:ascii="Times New Roman" w:hAnsi="Times New Roman"/>
                <w:b w:val="0"/>
                <w:color w:val="auto"/>
                <w:sz w:val="24"/>
                <w:szCs w:val="24"/>
              </w:rPr>
              <w:t>пп</w:t>
            </w:r>
            <w:proofErr w:type="spellEnd"/>
            <w:r w:rsidR="00013D2A" w:rsidRPr="007C7E04">
              <w:rPr>
                <w:rFonts w:ascii="Times New Roman" w:hAnsi="Times New Roman"/>
                <w:b w:val="0"/>
                <w:color w:val="auto"/>
                <w:sz w:val="24"/>
                <w:szCs w:val="24"/>
              </w:rPr>
              <w:t xml:space="preserve">. </w:t>
            </w:r>
            <w:r w:rsidR="00420263" w:rsidRPr="007C7E04">
              <w:rPr>
                <w:rFonts w:ascii="Times New Roman" w:hAnsi="Times New Roman"/>
                <w:b w:val="0"/>
                <w:color w:val="auto"/>
                <w:sz w:val="24"/>
                <w:szCs w:val="24"/>
              </w:rPr>
              <w:t xml:space="preserve">5 </w:t>
            </w:r>
            <w:r w:rsidR="00013D2A" w:rsidRPr="007C7E04">
              <w:rPr>
                <w:rFonts w:ascii="Times New Roman" w:hAnsi="Times New Roman"/>
                <w:b w:val="0"/>
                <w:color w:val="auto"/>
                <w:sz w:val="24"/>
                <w:szCs w:val="24"/>
              </w:rPr>
              <w:t>п.14 настоящего Информационного сообщения)</w:t>
            </w:r>
            <w:r w:rsidRPr="007C7E04">
              <w:rPr>
                <w:rFonts w:ascii="Times New Roman" w:hAnsi="Times New Roman"/>
                <w:b w:val="0"/>
                <w:color w:val="auto"/>
                <w:sz w:val="24"/>
                <w:szCs w:val="24"/>
              </w:rPr>
              <w:t>:</w:t>
            </w:r>
          </w:p>
          <w:p w:rsidR="00013D2A" w:rsidRPr="007C7E04" w:rsidRDefault="00013D2A" w:rsidP="007D2F63">
            <w:pPr>
              <w:pStyle w:val="20"/>
              <w:numPr>
                <w:ilvl w:val="1"/>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t xml:space="preserve"> в</w:t>
            </w:r>
            <w:r w:rsidR="00184757" w:rsidRPr="007C7E04">
              <w:rPr>
                <w:rFonts w:ascii="Times New Roman" w:hAnsi="Times New Roman"/>
                <w:b w:val="0"/>
                <w:color w:val="auto"/>
                <w:sz w:val="24"/>
                <w:szCs w:val="24"/>
              </w:rPr>
              <w:t xml:space="preserve"> случае регистрации одной заявки и предложения о цене имущества - </w:t>
            </w:r>
            <w:r w:rsidR="00C048E1" w:rsidRPr="007C7E04">
              <w:rPr>
                <w:rFonts w:ascii="Times New Roman" w:hAnsi="Times New Roman"/>
                <w:b w:val="0"/>
                <w:color w:val="auto"/>
                <w:sz w:val="24"/>
                <w:szCs w:val="24"/>
              </w:rPr>
              <w:t xml:space="preserve"> </w:t>
            </w:r>
            <w:r w:rsidR="00184757" w:rsidRPr="007C7E04">
              <w:rPr>
                <w:rFonts w:ascii="Times New Roman" w:hAnsi="Times New Roman"/>
                <w:b w:val="0"/>
                <w:color w:val="auto"/>
                <w:sz w:val="24"/>
                <w:szCs w:val="24"/>
              </w:rPr>
              <w:t>участник</w:t>
            </w:r>
            <w:r w:rsidRPr="007C7E04">
              <w:rPr>
                <w:rFonts w:ascii="Times New Roman" w:hAnsi="Times New Roman"/>
                <w:b w:val="0"/>
                <w:color w:val="auto"/>
                <w:sz w:val="24"/>
                <w:szCs w:val="24"/>
              </w:rPr>
              <w:t>, представивший это предложение;</w:t>
            </w:r>
          </w:p>
          <w:p w:rsidR="00013D2A" w:rsidRPr="007C7E04" w:rsidRDefault="00013D2A" w:rsidP="007D2F63">
            <w:pPr>
              <w:pStyle w:val="20"/>
              <w:numPr>
                <w:ilvl w:val="1"/>
                <w:numId w:val="24"/>
              </w:numPr>
              <w:spacing w:before="0"/>
              <w:ind w:left="0" w:firstLine="227"/>
              <w:jc w:val="both"/>
              <w:rPr>
                <w:rFonts w:ascii="Times New Roman" w:hAnsi="Times New Roman"/>
                <w:b w:val="0"/>
                <w:color w:val="auto"/>
                <w:sz w:val="24"/>
                <w:szCs w:val="24"/>
              </w:rPr>
            </w:pPr>
            <w:r w:rsidRPr="007C7E04">
              <w:rPr>
                <w:rFonts w:ascii="Times New Roman" w:hAnsi="Times New Roman"/>
                <w:b w:val="0"/>
                <w:color w:val="auto"/>
                <w:sz w:val="24"/>
                <w:szCs w:val="24"/>
              </w:rPr>
              <w:t>в случае регистрации нескольких заявок и предложений о цене имущества - участник, предложивший наибольшую цену за продаваемое имущество;</w:t>
            </w:r>
          </w:p>
          <w:p w:rsidR="00013D2A" w:rsidRPr="007C7E04" w:rsidRDefault="00127F58" w:rsidP="007D2F63">
            <w:pPr>
              <w:ind w:firstLine="227"/>
            </w:pPr>
            <w:r w:rsidRPr="007C7E04">
              <w:t>5</w:t>
            </w:r>
            <w:r w:rsidR="00013D2A" w:rsidRPr="007C7E04">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C048E1" w:rsidRPr="007C7E04" w:rsidRDefault="00BB690A" w:rsidP="007D2F63">
            <w:pPr>
              <w:ind w:firstLine="227"/>
              <w:jc w:val="both"/>
            </w:pPr>
            <w:r w:rsidRPr="007C7E04">
              <w:t>6</w:t>
            </w:r>
            <w:r w:rsidR="00420263" w:rsidRPr="007C7E04">
              <w:t xml:space="preserve">. </w:t>
            </w:r>
            <w:r w:rsidR="00C048E1" w:rsidRPr="007C7E04">
              <w:t>Продавец вправе отклонить предложение участника о цене приобретения имущества (а равно отклонить все поступившие предложения о цене приобретения имущества</w:t>
            </w:r>
            <w:r w:rsidR="00455D2D" w:rsidRPr="007C7E04">
              <w:t>).</w:t>
            </w:r>
            <w:r w:rsidR="007B1E05" w:rsidRPr="007C7E04">
              <w:t xml:space="preserve"> </w:t>
            </w:r>
            <w:r w:rsidR="00455D2D" w:rsidRPr="007C7E04">
              <w:t>Продавец вправе отклонить предложение участника о цене приобретения имущества,</w:t>
            </w:r>
            <w:r w:rsidR="00C048E1" w:rsidRPr="007C7E04">
              <w:t xml:space="preserve"> в том числе в случае, если:</w:t>
            </w:r>
          </w:p>
          <w:p w:rsidR="00455D2D" w:rsidRPr="007C7E04" w:rsidRDefault="00C048E1" w:rsidP="007D2F63">
            <w:pPr>
              <w:ind w:firstLine="227"/>
              <w:jc w:val="both"/>
            </w:pPr>
            <w:r w:rsidRPr="007C7E04">
              <w:t xml:space="preserve">- цена предложения </w:t>
            </w:r>
            <w:r w:rsidR="00455D2D" w:rsidRPr="007C7E04">
              <w:t>участника</w:t>
            </w:r>
            <w:r w:rsidRPr="007C7E04">
              <w:t xml:space="preserve"> о стоимости </w:t>
            </w:r>
            <w:r w:rsidR="00455D2D" w:rsidRPr="007C7E04">
              <w:t>имущества</w:t>
            </w:r>
            <w:r w:rsidRPr="007C7E04">
              <w:t xml:space="preserve"> составляет менее 5% от цены </w:t>
            </w:r>
            <w:r w:rsidR="00455D2D" w:rsidRPr="007C7E04">
              <w:t>имущества</w:t>
            </w:r>
            <w:r w:rsidRPr="007C7E04">
              <w:t xml:space="preserve">, определенной </w:t>
            </w:r>
            <w:r w:rsidR="00455D2D" w:rsidRPr="007C7E04">
              <w:t>в отчете независимого оценщика.</w:t>
            </w:r>
          </w:p>
          <w:p w:rsidR="00184757" w:rsidRPr="00554F49" w:rsidRDefault="00BB5185" w:rsidP="007D2F63">
            <w:pPr>
              <w:pStyle w:val="20"/>
              <w:spacing w:before="0"/>
              <w:ind w:firstLine="227"/>
              <w:jc w:val="both"/>
              <w:rPr>
                <w:rFonts w:ascii="Times New Roman" w:hAnsi="Times New Roman"/>
                <w:b w:val="0"/>
                <w:color w:val="auto"/>
                <w:sz w:val="24"/>
                <w:szCs w:val="24"/>
              </w:rPr>
            </w:pPr>
            <w:r w:rsidRPr="00554F49">
              <w:rPr>
                <w:rFonts w:ascii="Times New Roman" w:hAnsi="Times New Roman"/>
                <w:b w:val="0"/>
                <w:color w:val="auto"/>
                <w:sz w:val="24"/>
                <w:szCs w:val="24"/>
              </w:rPr>
              <w:t>7. </w:t>
            </w:r>
            <w:proofErr w:type="gramStart"/>
            <w:r w:rsidR="00184757" w:rsidRPr="00554F49">
              <w:rPr>
                <w:rFonts w:ascii="Times New Roman" w:hAnsi="Times New Roman"/>
                <w:b w:val="0"/>
                <w:color w:val="auto"/>
                <w:sz w:val="24"/>
                <w:szCs w:val="24"/>
              </w:rPr>
              <w:t xml:space="preserve">Если в срок для приема заявок, указанный в </w:t>
            </w:r>
            <w:r w:rsidRPr="00554F49">
              <w:rPr>
                <w:rFonts w:ascii="Times New Roman" w:hAnsi="Times New Roman"/>
                <w:b w:val="0"/>
                <w:color w:val="auto"/>
                <w:sz w:val="24"/>
                <w:szCs w:val="24"/>
              </w:rPr>
              <w:t xml:space="preserve">настоящем </w:t>
            </w:r>
            <w:r w:rsidR="00184757" w:rsidRPr="00554F49">
              <w:rPr>
                <w:rFonts w:ascii="Times New Roman" w:hAnsi="Times New Roman"/>
                <w:b w:val="0"/>
                <w:color w:val="auto"/>
                <w:sz w:val="24"/>
                <w:szCs w:val="24"/>
              </w:rPr>
              <w:t xml:space="preserve">Информационном сообщении,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w:t>
            </w:r>
            <w:r w:rsidR="007D1E5A" w:rsidRPr="00554F49">
              <w:rPr>
                <w:rFonts w:ascii="Times New Roman" w:hAnsi="Times New Roman"/>
                <w:b w:val="0"/>
                <w:color w:val="auto"/>
                <w:sz w:val="24"/>
                <w:szCs w:val="24"/>
              </w:rPr>
              <w:t>либо все предложения о цене имущества были отклонены в соответствии с п. </w:t>
            </w:r>
            <w:r w:rsidR="00D66394" w:rsidRPr="00554F49">
              <w:rPr>
                <w:rFonts w:ascii="Times New Roman" w:hAnsi="Times New Roman"/>
                <w:b w:val="0"/>
                <w:color w:val="auto"/>
                <w:sz w:val="24"/>
                <w:szCs w:val="24"/>
              </w:rPr>
              <w:t>13</w:t>
            </w:r>
            <w:r w:rsidR="007D1E5A" w:rsidRPr="00554F49">
              <w:rPr>
                <w:rFonts w:ascii="Times New Roman" w:hAnsi="Times New Roman"/>
                <w:b w:val="0"/>
                <w:color w:val="auto"/>
                <w:sz w:val="24"/>
                <w:szCs w:val="24"/>
              </w:rPr>
              <w:t xml:space="preserve"> настоящего Информационного сообщения, Процедура </w:t>
            </w:r>
            <w:r w:rsidR="00184757" w:rsidRPr="00554F49">
              <w:rPr>
                <w:rFonts w:ascii="Times New Roman" w:hAnsi="Times New Roman"/>
                <w:b w:val="0"/>
                <w:color w:val="auto"/>
                <w:sz w:val="24"/>
                <w:szCs w:val="24"/>
              </w:rPr>
              <w:t>продаж</w:t>
            </w:r>
            <w:r w:rsidR="007D1E5A" w:rsidRPr="00554F49">
              <w:rPr>
                <w:rFonts w:ascii="Times New Roman" w:hAnsi="Times New Roman"/>
                <w:b w:val="0"/>
                <w:color w:val="auto"/>
                <w:sz w:val="24"/>
                <w:szCs w:val="24"/>
              </w:rPr>
              <w:t>и</w:t>
            </w:r>
            <w:r w:rsidR="00184757" w:rsidRPr="00554F49">
              <w:rPr>
                <w:rFonts w:ascii="Times New Roman" w:hAnsi="Times New Roman"/>
                <w:b w:val="0"/>
                <w:color w:val="auto"/>
                <w:sz w:val="24"/>
                <w:szCs w:val="24"/>
              </w:rPr>
              <w:t xml:space="preserve"> имущества без объявления цены признается несостоявшейся.</w:t>
            </w:r>
            <w:proofErr w:type="gramEnd"/>
          </w:p>
          <w:p w:rsidR="00374CCE" w:rsidRPr="00554F49" w:rsidRDefault="00184757" w:rsidP="007D2F63">
            <w:pPr>
              <w:pStyle w:val="20"/>
              <w:spacing w:before="0"/>
              <w:ind w:firstLine="227"/>
              <w:jc w:val="both"/>
              <w:rPr>
                <w:rFonts w:ascii="Times New Roman" w:hAnsi="Times New Roman"/>
                <w:b w:val="0"/>
                <w:color w:val="auto"/>
                <w:sz w:val="24"/>
                <w:szCs w:val="24"/>
              </w:rPr>
            </w:pPr>
            <w:r w:rsidRPr="00554F49">
              <w:rPr>
                <w:rFonts w:ascii="Times New Roman" w:hAnsi="Times New Roman"/>
                <w:b w:val="0"/>
                <w:color w:val="auto"/>
                <w:sz w:val="24"/>
                <w:szCs w:val="24"/>
              </w:rPr>
              <w:t>Такое решение оформляется протоколом об итогах продажи</w:t>
            </w:r>
            <w:r w:rsidR="00374CCE" w:rsidRPr="00554F49">
              <w:rPr>
                <w:rFonts w:ascii="Times New Roman" w:hAnsi="Times New Roman"/>
                <w:b w:val="0"/>
                <w:color w:val="auto"/>
                <w:sz w:val="24"/>
                <w:szCs w:val="24"/>
              </w:rPr>
              <w:t xml:space="preserve"> имущества без объявления цены.</w:t>
            </w:r>
          </w:p>
          <w:p w:rsidR="00C86E0A" w:rsidRPr="00554F49" w:rsidRDefault="00374CCE" w:rsidP="007D2F63">
            <w:pPr>
              <w:pStyle w:val="20"/>
              <w:spacing w:before="0"/>
              <w:ind w:firstLine="227"/>
              <w:jc w:val="both"/>
              <w:rPr>
                <w:rFonts w:ascii="Times New Roman" w:hAnsi="Times New Roman"/>
                <w:b w:val="0"/>
                <w:color w:val="auto"/>
                <w:sz w:val="24"/>
                <w:szCs w:val="24"/>
              </w:rPr>
            </w:pPr>
            <w:r w:rsidRPr="00554F49">
              <w:rPr>
                <w:rFonts w:ascii="Times New Roman" w:hAnsi="Times New Roman"/>
                <w:b w:val="0"/>
                <w:color w:val="auto"/>
                <w:sz w:val="24"/>
                <w:szCs w:val="24"/>
              </w:rPr>
              <w:t>8. </w:t>
            </w:r>
            <w:r w:rsidR="00184757" w:rsidRPr="00554F49">
              <w:rPr>
                <w:rFonts w:ascii="Times New Roman" w:hAnsi="Times New Roman"/>
                <w:b w:val="0"/>
                <w:color w:val="auto"/>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bookmarkEnd w:id="2"/>
          <w:p w:rsidR="008A1F0A" w:rsidRPr="008A1F0A" w:rsidRDefault="00C33C28" w:rsidP="007D2F63">
            <w:pPr>
              <w:ind w:firstLine="227"/>
              <w:jc w:val="both"/>
            </w:pPr>
            <w:r>
              <w:rPr>
                <w:lang w:val="en-US"/>
              </w:rPr>
              <w:t>9</w:t>
            </w:r>
            <w:bookmarkStart w:id="3" w:name="_GoBack"/>
            <w:bookmarkEnd w:id="3"/>
            <w:r w:rsidR="008A1F0A" w:rsidRPr="00554F49">
              <w:t xml:space="preserve">. В случае признания Процедуры несостоявшейся по основаниям, предусмотренным настоящим Информационным сообщением, протокол об итогах Процедуры продажи имущества без объявления цены размещается в открытой части электронной торговой площадки в течение </w:t>
            </w:r>
            <w:r w:rsidR="00A153CC" w:rsidRPr="00554F49">
              <w:t>3 дней</w:t>
            </w:r>
            <w:r w:rsidR="008A1F0A" w:rsidRPr="00554F49">
              <w:t xml:space="preserve"> </w:t>
            </w:r>
            <w:proofErr w:type="gramStart"/>
            <w:r w:rsidR="008A1F0A" w:rsidRPr="00554F49">
              <w:t>с даты</w:t>
            </w:r>
            <w:proofErr w:type="gramEnd"/>
            <w:r w:rsidR="008A1F0A" w:rsidRPr="00554F49">
              <w:t xml:space="preserve"> его подписания.</w:t>
            </w:r>
          </w:p>
        </w:tc>
      </w:tr>
      <w:tr w:rsidR="003470DA" w:rsidRPr="0046148D" w:rsidTr="006653E8">
        <w:tc>
          <w:tcPr>
            <w:tcW w:w="456" w:type="dxa"/>
            <w:shd w:val="clear" w:color="auto" w:fill="F2F2F2"/>
          </w:tcPr>
          <w:p w:rsidR="003470DA" w:rsidRPr="0046148D" w:rsidRDefault="00194756" w:rsidP="007D2F63">
            <w:pPr>
              <w:pStyle w:val="Default"/>
              <w:spacing w:before="120" w:after="120"/>
              <w:rPr>
                <w:b/>
                <w:iCs/>
              </w:rPr>
            </w:pPr>
            <w:r w:rsidRPr="0046148D">
              <w:rPr>
                <w:b/>
                <w:iCs/>
              </w:rPr>
              <w:lastRenderedPageBreak/>
              <w:t>1</w:t>
            </w:r>
            <w:r w:rsidR="007D2F63">
              <w:rPr>
                <w:b/>
                <w:iCs/>
              </w:rPr>
              <w:t>4</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t xml:space="preserve">По результатам Процедуры Продавец и Победитель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7D2F63" w:rsidP="00C64C1C">
            <w:pPr>
              <w:pStyle w:val="Default"/>
              <w:spacing w:before="120" w:after="120"/>
              <w:rPr>
                <w:b/>
                <w:iCs/>
              </w:rPr>
            </w:pPr>
            <w:r>
              <w:rPr>
                <w:b/>
                <w:iCs/>
              </w:rPr>
              <w:t>15</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FC2E2E">
        <w:trPr>
          <w:trHeight w:val="70"/>
        </w:trPr>
        <w:tc>
          <w:tcPr>
            <w:tcW w:w="456" w:type="dxa"/>
            <w:shd w:val="clear" w:color="auto" w:fill="F2F2F2"/>
          </w:tcPr>
          <w:p w:rsidR="003F3C0F" w:rsidRPr="0046148D" w:rsidRDefault="003F3C0F" w:rsidP="007D2F63">
            <w:pPr>
              <w:pStyle w:val="Default"/>
              <w:spacing w:before="120" w:after="120"/>
              <w:rPr>
                <w:b/>
                <w:iCs/>
              </w:rPr>
            </w:pPr>
            <w:r w:rsidRPr="0046148D">
              <w:rPr>
                <w:b/>
                <w:iCs/>
              </w:rPr>
              <w:lastRenderedPageBreak/>
              <w:t>1</w:t>
            </w:r>
            <w:r w:rsidR="007D2F63">
              <w:rPr>
                <w:b/>
                <w:iCs/>
              </w:rPr>
              <w:t>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FC2E2E"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554F49">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bookmarkEnd w:id="4"/>
    <w:p w:rsidR="00CF294D" w:rsidRDefault="00CF294D" w:rsidP="00CF294D">
      <w:pPr>
        <w:ind w:firstLine="709"/>
        <w:jc w:val="both"/>
        <w:rPr>
          <w:color w:val="000000"/>
        </w:rPr>
      </w:pPr>
      <w:r>
        <w:rPr>
          <w:b/>
          <w:color w:val="000000"/>
          <w:u w:val="single"/>
        </w:rPr>
        <w:t>Лот № 1</w:t>
      </w:r>
      <w:r w:rsidRPr="007D444B">
        <w:rPr>
          <w:color w:val="000000"/>
        </w:rPr>
        <w:t xml:space="preserve"> </w:t>
      </w:r>
    </w:p>
    <w:p w:rsidR="00196109" w:rsidRDefault="00196109" w:rsidP="00CF294D">
      <w:pPr>
        <w:ind w:firstLine="709"/>
        <w:jc w:val="both"/>
        <w:rPr>
          <w:color w:val="000000"/>
        </w:rPr>
      </w:pPr>
    </w:p>
    <w:p w:rsidR="00196109" w:rsidRPr="00927C30" w:rsidRDefault="00196109" w:rsidP="00196109">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p>
    <w:tbl>
      <w:tblPr>
        <w:tblW w:w="4896" w:type="pct"/>
        <w:tblInd w:w="108" w:type="dxa"/>
        <w:tblLayout w:type="fixed"/>
        <w:tblLook w:val="04A0" w:firstRow="1" w:lastRow="0" w:firstColumn="1" w:lastColumn="0" w:noHBand="0" w:noVBand="1"/>
      </w:tblPr>
      <w:tblGrid>
        <w:gridCol w:w="429"/>
        <w:gridCol w:w="5525"/>
        <w:gridCol w:w="1563"/>
        <w:gridCol w:w="2688"/>
      </w:tblGrid>
      <w:tr w:rsidR="00196109" w:rsidTr="0018195D">
        <w:trPr>
          <w:trHeight w:val="960"/>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6109" w:rsidRPr="00EC39A9" w:rsidRDefault="00196109" w:rsidP="0018195D">
            <w:pPr>
              <w:jc w:val="center"/>
              <w:rPr>
                <w:b/>
                <w:bCs/>
                <w:color w:val="000000"/>
                <w:sz w:val="16"/>
                <w:szCs w:val="16"/>
              </w:rPr>
            </w:pPr>
            <w:r w:rsidRPr="00EC39A9">
              <w:rPr>
                <w:b/>
                <w:bCs/>
                <w:color w:val="000000"/>
                <w:sz w:val="16"/>
                <w:szCs w:val="16"/>
              </w:rPr>
              <w:t>№</w:t>
            </w:r>
          </w:p>
        </w:tc>
        <w:tc>
          <w:tcPr>
            <w:tcW w:w="2707" w:type="pct"/>
            <w:tcBorders>
              <w:top w:val="single" w:sz="4" w:space="0" w:color="auto"/>
              <w:left w:val="nil"/>
              <w:bottom w:val="single" w:sz="4" w:space="0" w:color="auto"/>
              <w:right w:val="single" w:sz="4" w:space="0" w:color="auto"/>
            </w:tcBorders>
            <w:shd w:val="clear" w:color="000000" w:fill="D9D9D9"/>
            <w:vAlign w:val="center"/>
            <w:hideMark/>
          </w:tcPr>
          <w:p w:rsidR="00196109" w:rsidRPr="00EC39A9" w:rsidRDefault="00196109" w:rsidP="0018195D">
            <w:pPr>
              <w:jc w:val="center"/>
              <w:rPr>
                <w:b/>
                <w:bCs/>
                <w:color w:val="000000"/>
                <w:sz w:val="16"/>
                <w:szCs w:val="16"/>
              </w:rPr>
            </w:pPr>
            <w:r w:rsidRPr="00EC39A9">
              <w:rPr>
                <w:b/>
                <w:bCs/>
                <w:color w:val="000000"/>
                <w:sz w:val="16"/>
                <w:szCs w:val="16"/>
              </w:rPr>
              <w:t>Наименование объекта</w:t>
            </w:r>
          </w:p>
        </w:tc>
        <w:tc>
          <w:tcPr>
            <w:tcW w:w="766" w:type="pct"/>
            <w:tcBorders>
              <w:top w:val="single" w:sz="4" w:space="0" w:color="auto"/>
              <w:left w:val="nil"/>
              <w:bottom w:val="single" w:sz="4" w:space="0" w:color="auto"/>
              <w:right w:val="single" w:sz="4" w:space="0" w:color="auto"/>
            </w:tcBorders>
            <w:shd w:val="clear" w:color="000000" w:fill="D9D9D9"/>
            <w:vAlign w:val="center"/>
            <w:hideMark/>
          </w:tcPr>
          <w:p w:rsidR="00196109" w:rsidRPr="00EC39A9" w:rsidRDefault="009C6886" w:rsidP="009C6886">
            <w:pPr>
              <w:jc w:val="center"/>
              <w:rPr>
                <w:b/>
                <w:bCs/>
                <w:color w:val="000000"/>
                <w:sz w:val="16"/>
                <w:szCs w:val="16"/>
              </w:rPr>
            </w:pPr>
            <w:r>
              <w:rPr>
                <w:b/>
                <w:bCs/>
                <w:color w:val="000000"/>
                <w:sz w:val="16"/>
                <w:szCs w:val="16"/>
              </w:rPr>
              <w:t>Протяженность</w:t>
            </w:r>
          </w:p>
        </w:tc>
        <w:tc>
          <w:tcPr>
            <w:tcW w:w="1317" w:type="pct"/>
            <w:tcBorders>
              <w:top w:val="single" w:sz="4" w:space="0" w:color="auto"/>
              <w:left w:val="nil"/>
              <w:bottom w:val="single" w:sz="4" w:space="0" w:color="auto"/>
              <w:right w:val="single" w:sz="4" w:space="0" w:color="auto"/>
            </w:tcBorders>
            <w:shd w:val="clear" w:color="000000" w:fill="D9D9D9"/>
            <w:vAlign w:val="center"/>
            <w:hideMark/>
          </w:tcPr>
          <w:p w:rsidR="00196109" w:rsidRPr="00EC39A9" w:rsidRDefault="009C6886" w:rsidP="009C6886">
            <w:pPr>
              <w:jc w:val="center"/>
              <w:rPr>
                <w:b/>
                <w:bCs/>
                <w:color w:val="000000"/>
                <w:sz w:val="16"/>
                <w:szCs w:val="16"/>
              </w:rPr>
            </w:pPr>
            <w:r>
              <w:rPr>
                <w:b/>
                <w:bCs/>
                <w:color w:val="000000"/>
                <w:sz w:val="16"/>
                <w:szCs w:val="16"/>
              </w:rPr>
              <w:t xml:space="preserve">Реквизиты свидетельства о </w:t>
            </w:r>
            <w:proofErr w:type="spellStart"/>
            <w:r>
              <w:rPr>
                <w:b/>
                <w:bCs/>
                <w:color w:val="000000"/>
                <w:sz w:val="16"/>
                <w:szCs w:val="16"/>
              </w:rPr>
              <w:t>гос</w:t>
            </w:r>
            <w:proofErr w:type="gramStart"/>
            <w:r>
              <w:rPr>
                <w:b/>
                <w:bCs/>
                <w:color w:val="000000"/>
                <w:sz w:val="16"/>
                <w:szCs w:val="16"/>
              </w:rPr>
              <w:t>.р</w:t>
            </w:r>
            <w:proofErr w:type="gramEnd"/>
            <w:r>
              <w:rPr>
                <w:b/>
                <w:bCs/>
                <w:color w:val="000000"/>
                <w:sz w:val="16"/>
                <w:szCs w:val="16"/>
              </w:rPr>
              <w:t>егистрации</w:t>
            </w:r>
            <w:proofErr w:type="spellEnd"/>
            <w:r>
              <w:rPr>
                <w:b/>
                <w:bCs/>
                <w:color w:val="000000"/>
                <w:sz w:val="16"/>
                <w:szCs w:val="16"/>
              </w:rPr>
              <w:t xml:space="preserve"> права собственности Продавца на объект</w:t>
            </w:r>
          </w:p>
        </w:tc>
      </w:tr>
      <w:tr w:rsidR="00196109" w:rsidTr="0018195D">
        <w:trPr>
          <w:trHeight w:val="722"/>
        </w:trPr>
        <w:tc>
          <w:tcPr>
            <w:tcW w:w="210" w:type="pct"/>
            <w:tcBorders>
              <w:top w:val="nil"/>
              <w:left w:val="single" w:sz="4" w:space="0" w:color="auto"/>
              <w:bottom w:val="single" w:sz="4" w:space="0" w:color="auto"/>
              <w:right w:val="single" w:sz="4" w:space="0" w:color="auto"/>
            </w:tcBorders>
            <w:shd w:val="clear" w:color="auto" w:fill="auto"/>
            <w:vAlign w:val="center"/>
          </w:tcPr>
          <w:p w:rsidR="00196109" w:rsidRPr="003E6675" w:rsidRDefault="00196109" w:rsidP="0018195D">
            <w:pPr>
              <w:jc w:val="center"/>
              <w:rPr>
                <w:sz w:val="16"/>
                <w:szCs w:val="16"/>
              </w:rPr>
            </w:pPr>
            <w:r w:rsidRPr="003E6675">
              <w:rPr>
                <w:sz w:val="16"/>
                <w:szCs w:val="16"/>
              </w:rPr>
              <w:t>1</w:t>
            </w:r>
          </w:p>
        </w:tc>
        <w:tc>
          <w:tcPr>
            <w:tcW w:w="2707" w:type="pct"/>
            <w:tcBorders>
              <w:top w:val="nil"/>
              <w:left w:val="nil"/>
              <w:bottom w:val="single" w:sz="4" w:space="0" w:color="auto"/>
              <w:right w:val="single" w:sz="4" w:space="0" w:color="auto"/>
            </w:tcBorders>
            <w:shd w:val="clear" w:color="auto" w:fill="auto"/>
            <w:vAlign w:val="center"/>
          </w:tcPr>
          <w:p w:rsidR="005344A5" w:rsidRDefault="00196109" w:rsidP="0018195D">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w:t>
            </w:r>
          </w:p>
          <w:p w:rsidR="005344A5" w:rsidRDefault="009C6886" w:rsidP="0018195D">
            <w:pPr>
              <w:rPr>
                <w:sz w:val="16"/>
                <w:szCs w:val="16"/>
              </w:rPr>
            </w:pPr>
            <w:r w:rsidRPr="009C6886">
              <w:rPr>
                <w:sz w:val="16"/>
                <w:szCs w:val="16"/>
              </w:rPr>
              <w:t>кадастровый номер: 23:43:0000000:5871</w:t>
            </w:r>
          </w:p>
          <w:p w:rsidR="00196109" w:rsidRPr="003E6675" w:rsidRDefault="00196109" w:rsidP="0018195D">
            <w:pPr>
              <w:rPr>
                <w:sz w:val="16"/>
                <w:szCs w:val="16"/>
              </w:rPr>
            </w:pPr>
            <w:r w:rsidRPr="003E6675">
              <w:rPr>
                <w:sz w:val="16"/>
                <w:szCs w:val="16"/>
              </w:rPr>
              <w:t xml:space="preserve">Кадастровый (или </w:t>
            </w:r>
            <w:r w:rsidRPr="009C6886">
              <w:rPr>
                <w:sz w:val="16"/>
                <w:szCs w:val="16"/>
                <w:u w:val="single"/>
              </w:rPr>
              <w:t>условный</w:t>
            </w:r>
            <w:r w:rsidRPr="003E6675">
              <w:rPr>
                <w:sz w:val="16"/>
                <w:szCs w:val="16"/>
              </w:rPr>
              <w:t>) номер: 23-23-01/269/2007-369</w:t>
            </w:r>
          </w:p>
        </w:tc>
        <w:tc>
          <w:tcPr>
            <w:tcW w:w="766" w:type="pct"/>
            <w:tcBorders>
              <w:top w:val="nil"/>
              <w:left w:val="nil"/>
              <w:bottom w:val="single" w:sz="4" w:space="0" w:color="auto"/>
              <w:right w:val="single" w:sz="4" w:space="0" w:color="auto"/>
            </w:tcBorders>
            <w:shd w:val="clear" w:color="auto" w:fill="auto"/>
            <w:vAlign w:val="center"/>
          </w:tcPr>
          <w:p w:rsidR="00196109" w:rsidRPr="003E6675" w:rsidRDefault="00196109" w:rsidP="0018195D">
            <w:pPr>
              <w:jc w:val="center"/>
              <w:rPr>
                <w:sz w:val="16"/>
                <w:szCs w:val="16"/>
              </w:rPr>
            </w:pPr>
            <w:r>
              <w:rPr>
                <w:sz w:val="16"/>
                <w:szCs w:val="16"/>
              </w:rPr>
              <w:t>4 161,20</w:t>
            </w:r>
            <w:r w:rsidR="009C6886">
              <w:rPr>
                <w:sz w:val="16"/>
                <w:szCs w:val="16"/>
              </w:rPr>
              <w:t> м</w:t>
            </w:r>
          </w:p>
        </w:tc>
        <w:tc>
          <w:tcPr>
            <w:tcW w:w="1317" w:type="pct"/>
            <w:tcBorders>
              <w:top w:val="nil"/>
              <w:left w:val="nil"/>
              <w:bottom w:val="single" w:sz="4" w:space="0" w:color="auto"/>
              <w:right w:val="single" w:sz="4" w:space="0" w:color="auto"/>
            </w:tcBorders>
            <w:shd w:val="clear" w:color="auto" w:fill="auto"/>
            <w:vAlign w:val="center"/>
          </w:tcPr>
          <w:p w:rsidR="00196109" w:rsidRPr="003E6675" w:rsidRDefault="00196109" w:rsidP="0018195D">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196109" w:rsidRDefault="00196109" w:rsidP="00196109">
      <w:pPr>
        <w:tabs>
          <w:tab w:val="left" w:pos="0"/>
          <w:tab w:val="left" w:pos="284"/>
        </w:tabs>
        <w:jc w:val="both"/>
      </w:pPr>
    </w:p>
    <w:p w:rsidR="005344A5" w:rsidRPr="00AE1FE8" w:rsidRDefault="00196109" w:rsidP="005344A5">
      <w:pPr>
        <w:ind w:firstLine="709"/>
        <w:jc w:val="both"/>
        <w:rPr>
          <w:iCs/>
        </w:rPr>
      </w:pPr>
      <w:r w:rsidRPr="00357335">
        <w:t>Существующие ограничения (обременения) права: не зарегистрировано.</w:t>
      </w:r>
      <w:r w:rsidR="005344A5">
        <w:t xml:space="preserve"> Объект расположен в границах земельного участка с кадастровым номером: </w:t>
      </w:r>
      <w:r w:rsidR="005344A5" w:rsidRPr="00AE1FE8">
        <w:t>23:43:0421005:1082</w:t>
      </w:r>
      <w:r w:rsidR="005344A5" w:rsidRPr="00C672A0">
        <w:rPr>
          <w:iCs/>
        </w:rPr>
        <w:t>.</w:t>
      </w:r>
      <w:r w:rsidR="005344A5">
        <w:rPr>
          <w:iCs/>
        </w:rPr>
        <w:t xml:space="preserve"> </w:t>
      </w:r>
      <w:proofErr w:type="gramStart"/>
      <w:r w:rsidR="005344A5">
        <w:rPr>
          <w:iCs/>
        </w:rPr>
        <w:t>К</w:t>
      </w:r>
      <w:r w:rsidR="005344A5" w:rsidRPr="00AE1FE8">
        <w:rPr>
          <w:iCs/>
        </w:rPr>
        <w:t xml:space="preserve">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005344A5">
        <w:rPr>
          <w:iCs/>
        </w:rPr>
        <w:t>специального назначения.</w:t>
      </w:r>
      <w:proofErr w:type="gramEnd"/>
      <w:r w:rsidR="005344A5">
        <w:rPr>
          <w:iCs/>
        </w:rPr>
        <w:t xml:space="preserve"> Р</w:t>
      </w:r>
      <w:r w:rsidR="005344A5" w:rsidRPr="00AE1FE8">
        <w:rPr>
          <w:iCs/>
        </w:rPr>
        <w:t>азрешенное использование: для сел</w:t>
      </w:r>
      <w:r w:rsidR="005344A5">
        <w:rPr>
          <w:iCs/>
        </w:rPr>
        <w:t xml:space="preserve">ьскохозяйственного производства. </w:t>
      </w:r>
      <w:r w:rsidR="005344A5" w:rsidRPr="007C67A0">
        <w:rPr>
          <w:iCs/>
        </w:rPr>
        <w:t>Земельный участок принадлежит на праве собственности третьему лицу – АО «ПСП «</w:t>
      </w:r>
      <w:proofErr w:type="spellStart"/>
      <w:r w:rsidR="005344A5" w:rsidRPr="007C67A0">
        <w:rPr>
          <w:iCs/>
        </w:rPr>
        <w:t>Васюринское</w:t>
      </w:r>
      <w:proofErr w:type="spellEnd"/>
      <w:r w:rsidR="005344A5" w:rsidRPr="007C67A0">
        <w:rPr>
          <w:iCs/>
        </w:rPr>
        <w:t>» (ИНН 2312138537).</w:t>
      </w:r>
      <w:r w:rsidR="005344A5">
        <w:rPr>
          <w:iCs/>
        </w:rPr>
        <w:t xml:space="preserve"> </w:t>
      </w:r>
      <w:r w:rsidR="005344A5" w:rsidRPr="00C672A0">
        <w:rPr>
          <w:iCs/>
        </w:rPr>
        <w:t xml:space="preserve">Договорные отношения </w:t>
      </w:r>
      <w:r w:rsidR="005344A5" w:rsidRPr="00C672A0">
        <w:t>на  пользование земельным участком</w:t>
      </w:r>
      <w:r w:rsidR="005344A5" w:rsidRPr="00C672A0">
        <w:rPr>
          <w:iCs/>
        </w:rPr>
        <w:t xml:space="preserve"> не оформлены.</w:t>
      </w:r>
      <w:r w:rsidR="005344A5" w:rsidRPr="00C672A0">
        <w:t xml:space="preserve"> </w:t>
      </w:r>
    </w:p>
    <w:p w:rsidR="00196109" w:rsidRDefault="00196109" w:rsidP="00196109">
      <w:pPr>
        <w:ind w:firstLine="708"/>
        <w:jc w:val="both"/>
      </w:pPr>
    </w:p>
    <w:p w:rsidR="00F1296E" w:rsidRPr="00554F49" w:rsidRDefault="0018195D" w:rsidP="00196109">
      <w:pPr>
        <w:ind w:firstLine="708"/>
        <w:jc w:val="both"/>
      </w:pPr>
      <w:r w:rsidRPr="00554F49">
        <w:t xml:space="preserve">В соответствии с Федеральным законом от 21.07.1997 г № 116-ФЗ «О промышленной безопасности опасных производственных объектов» </w:t>
      </w:r>
      <w:r w:rsidR="00001FC4" w:rsidRPr="00554F49">
        <w:t>реализуемый объект недвижимости</w:t>
      </w:r>
      <w:r w:rsidRPr="00554F49">
        <w:t xml:space="preserve"> является опасным производственным об</w:t>
      </w:r>
      <w:r w:rsidR="00001FC4" w:rsidRPr="00554F49">
        <w:t>ъ</w:t>
      </w:r>
      <w:r w:rsidR="00F1296E" w:rsidRPr="00554F49">
        <w:t>ектом:</w:t>
      </w:r>
    </w:p>
    <w:p w:rsidR="00F1296E" w:rsidRPr="00554F49" w:rsidRDefault="00001FC4" w:rsidP="00196109">
      <w:pPr>
        <w:ind w:firstLine="708"/>
        <w:jc w:val="both"/>
      </w:pPr>
      <w:r w:rsidRPr="00554F49">
        <w:t xml:space="preserve">– </w:t>
      </w:r>
      <w:r w:rsidR="00F1296E" w:rsidRPr="00554F49">
        <w:t xml:space="preserve">сеть </w:t>
      </w:r>
      <w:proofErr w:type="spellStart"/>
      <w:r w:rsidR="00F1296E" w:rsidRPr="00554F49">
        <w:t>газопотребления</w:t>
      </w:r>
      <w:proofErr w:type="spellEnd"/>
      <w:r w:rsidR="00F1296E" w:rsidRPr="00554F49">
        <w:t xml:space="preserve">/газораспределения, расположенная по адресу: Краснодарский край, </w:t>
      </w:r>
      <w:proofErr w:type="spellStart"/>
      <w:r w:rsidR="00F1296E" w:rsidRPr="00554F49">
        <w:t>Динский</w:t>
      </w:r>
      <w:proofErr w:type="spellEnd"/>
      <w:r w:rsidR="00F1296E" w:rsidRPr="00554F49">
        <w:t xml:space="preserve"> район, газопровод высокого давления п. Дорожного.</w:t>
      </w:r>
    </w:p>
    <w:p w:rsidR="00F1296E" w:rsidRPr="00554F49" w:rsidRDefault="00F1296E" w:rsidP="00196109">
      <w:pPr>
        <w:ind w:firstLine="708"/>
        <w:jc w:val="both"/>
      </w:pPr>
    </w:p>
    <w:p w:rsidR="002F6C6A" w:rsidRPr="00554F49" w:rsidRDefault="002F6C6A" w:rsidP="00196109">
      <w:pPr>
        <w:ind w:firstLine="708"/>
        <w:jc w:val="both"/>
      </w:pPr>
      <w:r w:rsidRPr="00554F49">
        <w:t>В случае приобретения объекта, покупатель будет обязан получить лицензию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 III класса опасности»</w:t>
      </w:r>
    </w:p>
    <w:p w:rsidR="0018195D" w:rsidRPr="00554F49" w:rsidRDefault="00F1296E" w:rsidP="00196109">
      <w:pPr>
        <w:ind w:firstLine="708"/>
        <w:jc w:val="both"/>
      </w:pPr>
      <w:proofErr w:type="gramStart"/>
      <w:r w:rsidRPr="00554F49">
        <w:t xml:space="preserve">На </w:t>
      </w:r>
      <w:proofErr w:type="spellStart"/>
      <w:r w:rsidR="000E5C57" w:rsidRPr="00554F49">
        <w:t>приобреталя</w:t>
      </w:r>
      <w:proofErr w:type="spellEnd"/>
      <w:r w:rsidRPr="00554F49">
        <w:t xml:space="preserve"> имущества по Договору </w:t>
      </w:r>
      <w:r w:rsidR="002F6C6A" w:rsidRPr="00554F49">
        <w:t xml:space="preserve">также </w:t>
      </w:r>
      <w:r w:rsidRPr="00554F49">
        <w:t xml:space="preserve">возлагаются </w:t>
      </w:r>
      <w:r w:rsidR="002F6C6A" w:rsidRPr="00554F49">
        <w:t>прочие обязательства, связанные с эксплуатацией опасного пр</w:t>
      </w:r>
      <w:r w:rsidR="005F0BD0" w:rsidRPr="00554F49">
        <w:t xml:space="preserve">оизводственного объекта, в </w:t>
      </w:r>
      <w:proofErr w:type="spellStart"/>
      <w:r w:rsidR="005F0BD0" w:rsidRPr="00554F49">
        <w:t>т.ч</w:t>
      </w:r>
      <w:proofErr w:type="spellEnd"/>
      <w:r w:rsidR="005F0BD0" w:rsidRPr="00554F49">
        <w:t xml:space="preserve">. предусмотренные Федеральным законом от 21.07.1997 г № 116-ФЗ, Федеральным законом </w:t>
      </w:r>
      <w:r w:rsidR="005344A5" w:rsidRPr="00554F49">
        <w:t xml:space="preserve">от 31.03.1999 г. № 69 «О газоснабжении в Российской Федерации», </w:t>
      </w:r>
      <w:r w:rsidR="005F0BD0" w:rsidRPr="00554F49">
        <w:t xml:space="preserve">Правилами охраны газораспределительных сетей (утв. постановлением Правительства РФ от 20.11.2000 г № 878), федеральными нормами и </w:t>
      </w:r>
      <w:r w:rsidR="005344A5" w:rsidRPr="00554F49">
        <w:t>правилами в области промышленной безопасности, иными действующими нормативно-правовыми актами</w:t>
      </w:r>
      <w:proofErr w:type="gramEnd"/>
      <w:r w:rsidR="005344A5" w:rsidRPr="00554F49">
        <w:t xml:space="preserve"> и нормативно-техническими документами.</w:t>
      </w:r>
    </w:p>
    <w:p w:rsidR="00196109" w:rsidRPr="00554F49" w:rsidRDefault="00196109" w:rsidP="00196109">
      <w:pPr>
        <w:ind w:firstLine="709"/>
        <w:jc w:val="both"/>
      </w:pPr>
    </w:p>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100EB9" w:rsidRPr="00100EB9" w:rsidRDefault="00F57034" w:rsidP="00100EB9">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w:t>
      </w:r>
      <w:r w:rsidR="00A55A32">
        <w:rPr>
          <w:b/>
          <w:bCs/>
          <w:iCs/>
        </w:rPr>
        <w:t xml:space="preserve"> ПРОДАЖИ ИМУЩЕСТВА</w:t>
      </w:r>
      <w:r w:rsidR="00100EB9" w:rsidRPr="00100EB9">
        <w:rPr>
          <w:b/>
          <w:bCs/>
          <w:iCs/>
        </w:rPr>
        <w:t>, НАХОДЯЩЕГОСЯ В СОБСТВЕННОСТИ АО «РЖДСТРОЙ»,</w:t>
      </w:r>
    </w:p>
    <w:p w:rsidR="00F57034" w:rsidRPr="004C09E5" w:rsidRDefault="00100EB9" w:rsidP="00100EB9">
      <w:pPr>
        <w:widowControl w:val="0"/>
        <w:jc w:val="center"/>
        <w:outlineLvl w:val="1"/>
        <w:rPr>
          <w:b/>
          <w:bCs/>
          <w:iCs/>
        </w:rPr>
      </w:pPr>
      <w:r w:rsidRPr="00100EB9">
        <w:rPr>
          <w:b/>
          <w:bCs/>
          <w:iCs/>
        </w:rPr>
        <w:t>БЕЗ ОБЪЯВЛЕНИЯ ЦЕНЫ В ЭЛЕКТРОННОЙ ФОРМЕ</w:t>
      </w:r>
    </w:p>
    <w:p w:rsidR="006C63B7" w:rsidRDefault="006C63B7" w:rsidP="00F57034">
      <w:pPr>
        <w:widowControl w:val="0"/>
        <w:jc w:val="right"/>
        <w:outlineLvl w:val="1"/>
      </w:pP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A55A32" w:rsidRPr="00395EF5" w:rsidRDefault="00F57034" w:rsidP="00454325">
      <w:pPr>
        <w:widowControl w:val="0"/>
        <w:ind w:firstLine="720"/>
        <w:jc w:val="both"/>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xml:space="preserve">, а также полностью изучив Информационное сообщение, я, нижеподписавшийся, настоящим подаю заявку на </w:t>
      </w:r>
      <w:r w:rsidRPr="00395EF5">
        <w:t xml:space="preserve">участие </w:t>
      </w:r>
      <w:r w:rsidR="00A55A32" w:rsidRPr="00395EF5">
        <w:t xml:space="preserve">в процедуре продажи имущества, </w:t>
      </w:r>
      <w:r w:rsidR="006C4DA4" w:rsidRPr="00395EF5">
        <w:t>находящегося в собственности АО «</w:t>
      </w:r>
      <w:proofErr w:type="spellStart"/>
      <w:r w:rsidR="006C4DA4" w:rsidRPr="00395EF5">
        <w:t>РЖДстрой</w:t>
      </w:r>
      <w:proofErr w:type="spellEnd"/>
      <w:r w:rsidR="006C4DA4" w:rsidRPr="00395EF5">
        <w:t>», без объявления цены в электронной форме, открытой по составу участников и закрытой по форме подачи предложений о цене (далее по тексту – Процедура) № ____  Лот № 1 (далее – Процедура).</w:t>
      </w:r>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Default="00F57034" w:rsidP="00F57034">
      <w:pPr>
        <w:widowControl w:val="0"/>
        <w:tabs>
          <w:tab w:val="left" w:pos="0"/>
          <w:tab w:val="left" w:pos="7938"/>
        </w:tabs>
        <w:ind w:firstLine="720"/>
        <w:jc w:val="both"/>
        <w:rPr>
          <w:color w:val="000000" w:themeColor="text1"/>
        </w:rPr>
      </w:pPr>
      <w:r w:rsidRPr="00C409CC">
        <w:rPr>
          <w:color w:val="000000" w:themeColor="text1"/>
        </w:rPr>
        <w:t>- Процедура может быть прекращена в порядке, предусмотренном Информационным со</w:t>
      </w:r>
      <w:r w:rsidR="00216893">
        <w:rPr>
          <w:color w:val="000000" w:themeColor="text1"/>
        </w:rPr>
        <w:t>общением без объяснения причин;</w:t>
      </w:r>
    </w:p>
    <w:p w:rsidR="00216893" w:rsidRPr="00395EF5" w:rsidRDefault="00742F26" w:rsidP="00F57034">
      <w:pPr>
        <w:widowControl w:val="0"/>
        <w:tabs>
          <w:tab w:val="left" w:pos="0"/>
          <w:tab w:val="left" w:pos="7938"/>
        </w:tabs>
        <w:ind w:firstLine="720"/>
        <w:jc w:val="both"/>
      </w:pPr>
      <w:proofErr w:type="gramStart"/>
      <w:r w:rsidRPr="00395EF5">
        <w:lastRenderedPageBreak/>
        <w:t>Претендент подтверждает и гарантирует, что</w:t>
      </w:r>
      <w:r w:rsidR="00216893" w:rsidRPr="00395EF5">
        <w:t xml:space="preserve"> от уполномоченных органов управления </w:t>
      </w:r>
      <w:r w:rsidR="00216893" w:rsidRPr="00395EF5">
        <w:rPr>
          <w:i/>
        </w:rPr>
        <w:t>_________________(наименование претендента)</w:t>
      </w:r>
      <w:r w:rsidR="00216893" w:rsidRPr="00395EF5">
        <w:t xml:space="preserve"> получены все необходимые согласования и одобрения на совершение сделки по итогам Процедуры по цене продажи, соответствующей представленному </w:t>
      </w:r>
      <w:r w:rsidR="0083763E" w:rsidRPr="00395EF5">
        <w:rPr>
          <w:i/>
        </w:rPr>
        <w:t>___________________(наименование претендента)</w:t>
      </w:r>
      <w:r w:rsidR="0083763E" w:rsidRPr="00395EF5">
        <w:t xml:space="preserve"> в рамках Процедуры предложению о цене продажи имущества, в </w:t>
      </w:r>
      <w:proofErr w:type="spellStart"/>
      <w:r w:rsidR="0083763E" w:rsidRPr="00395EF5">
        <w:t>т.ч</w:t>
      </w:r>
      <w:proofErr w:type="spellEnd"/>
      <w:r w:rsidR="0083763E" w:rsidRPr="00395EF5">
        <w:t xml:space="preserve">. получено одобрение органов управления </w:t>
      </w:r>
      <w:r w:rsidR="0083763E" w:rsidRPr="00395EF5">
        <w:rPr>
          <w:i/>
        </w:rPr>
        <w:t>_____________________(наименование претендента)</w:t>
      </w:r>
      <w:r w:rsidR="0083763E" w:rsidRPr="00395EF5">
        <w:t xml:space="preserve"> на совершение крупной сделки, если в силу действующего законодательства сделка является для претендента</w:t>
      </w:r>
      <w:proofErr w:type="gramEnd"/>
      <w:r w:rsidR="0083763E" w:rsidRPr="00395EF5">
        <w:t xml:space="preserve"> крупной сделкой</w:t>
      </w:r>
      <w:r w:rsidR="0083763E" w:rsidRPr="00395EF5">
        <w:rPr>
          <w:i/>
        </w:rPr>
        <w:t xml:space="preserve"> (для претендентов – юридических лиц).</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742F26">
      <w:pPr>
        <w:widowControl w:val="0"/>
        <w:ind w:firstLine="709"/>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742F26">
      <w:pPr>
        <w:widowControl w:val="0"/>
        <w:ind w:firstLine="709"/>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742F26">
      <w:pPr>
        <w:widowControl w:val="0"/>
        <w:ind w:firstLine="709"/>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742F26">
      <w:pPr>
        <w:widowControl w:val="0"/>
        <w:ind w:firstLine="709"/>
        <w:jc w:val="both"/>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742F26">
      <w:pPr>
        <w:widowControl w:val="0"/>
        <w:tabs>
          <w:tab w:val="left" w:pos="8640"/>
        </w:tabs>
        <w:ind w:firstLine="709"/>
        <w:jc w:val="both"/>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742F26">
      <w:pPr>
        <w:widowControl w:val="0"/>
        <w:tabs>
          <w:tab w:val="left" w:pos="8640"/>
        </w:tabs>
        <w:ind w:firstLine="709"/>
        <w:jc w:val="both"/>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742F26">
      <w:pPr>
        <w:widowControl w:val="0"/>
        <w:ind w:firstLine="709"/>
        <w:jc w:val="both"/>
        <w:rPr>
          <w:color w:val="000000" w:themeColor="text1"/>
        </w:rPr>
      </w:pPr>
      <w:r w:rsidRPr="00C409CC">
        <w:rPr>
          <w:color w:val="000000" w:themeColor="text1"/>
        </w:rPr>
        <w:t>________________________________________</w:t>
      </w:r>
      <w:r w:rsidR="00742F26">
        <w:rPr>
          <w:color w:val="000000" w:themeColor="text1"/>
        </w:rPr>
        <w:t>_________________________________</w:t>
      </w:r>
      <w:r w:rsidRPr="00C409CC">
        <w:rPr>
          <w:color w:val="000000" w:themeColor="text1"/>
        </w:rPr>
        <w:t>___</w:t>
      </w:r>
    </w:p>
    <w:p w:rsidR="00742F26" w:rsidRDefault="00F57034" w:rsidP="00742F26">
      <w:pPr>
        <w:widowControl w:val="0"/>
        <w:ind w:firstLine="709"/>
        <w:jc w:val="both"/>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742F26" w:rsidRDefault="00F57034" w:rsidP="00742F26">
      <w:pPr>
        <w:widowControl w:val="0"/>
        <w:ind w:firstLine="709"/>
        <w:jc w:val="both"/>
        <w:rPr>
          <w:rFonts w:eastAsia="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742F26">
      <w:pPr>
        <w:jc w:val="center"/>
        <w:rPr>
          <w:bCs/>
          <w:color w:val="000000" w:themeColor="text1"/>
        </w:rPr>
        <w:sectPr w:rsidR="00F57034" w:rsidRPr="00C409CC" w:rsidSect="00841C47">
          <w:headerReference w:type="default" r:id="rId13"/>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4"/>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5"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6"/>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rsidP="00016437">
      <w:r>
        <w:separator/>
      </w:r>
    </w:p>
  </w:endnote>
  <w:endnote w:type="continuationSeparator" w:id="0">
    <w:p w:rsidR="00D62B10" w:rsidRDefault="00D62B1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rsidP="00016437">
      <w:r>
        <w:separator/>
      </w:r>
    </w:p>
  </w:footnote>
  <w:footnote w:type="continuationSeparator" w:id="0">
    <w:p w:rsidR="00D62B10" w:rsidRDefault="00D62B1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Pr="004638D0" w:rsidRDefault="00D62B1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Pr="001B0E87" w:rsidRDefault="00D62B1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a6"/>
      <w:jc w:val="center"/>
    </w:pPr>
    <w:r>
      <w:fldChar w:fldCharType="begin"/>
    </w:r>
    <w:r>
      <w:instrText>PAGE   \* MERGEFORMAT</w:instrText>
    </w:r>
    <w:r>
      <w:fldChar w:fldCharType="separate"/>
    </w:r>
    <w:r w:rsidR="00C33C28">
      <w:rPr>
        <w:noProof/>
      </w:rPr>
      <w:t>27</w:t>
    </w:r>
    <w:r>
      <w:fldChar w:fldCharType="end"/>
    </w:r>
  </w:p>
  <w:p w:rsidR="00D62B10" w:rsidRDefault="00D62B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4432F"/>
    <w:multiLevelType w:val="hybridMultilevel"/>
    <w:tmpl w:val="6232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1"/>
  </w:num>
  <w:num w:numId="5">
    <w:abstractNumId w:val="0"/>
  </w:num>
  <w:num w:numId="6">
    <w:abstractNumId w:val="20"/>
  </w:num>
  <w:num w:numId="7">
    <w:abstractNumId w:val="8"/>
  </w:num>
  <w:num w:numId="8">
    <w:abstractNumId w:val="7"/>
  </w:num>
  <w:num w:numId="9">
    <w:abstractNumId w:val="9"/>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3"/>
  </w:num>
  <w:num w:numId="14">
    <w:abstractNumId w:val="5"/>
  </w:num>
  <w:num w:numId="15">
    <w:abstractNumId w:val="17"/>
  </w:num>
  <w:num w:numId="16">
    <w:abstractNumId w:val="6"/>
  </w:num>
  <w:num w:numId="17">
    <w:abstractNumId w:val="14"/>
  </w:num>
  <w:num w:numId="18">
    <w:abstractNumId w:val="1"/>
  </w:num>
  <w:num w:numId="19">
    <w:abstractNumId w:val="19"/>
  </w:num>
  <w:num w:numId="20">
    <w:abstractNumId w:val="2"/>
  </w:num>
  <w:num w:numId="21">
    <w:abstractNumId w:val="3"/>
  </w:num>
  <w:num w:numId="22">
    <w:abstractNumId w:val="12"/>
  </w:num>
  <w:num w:numId="23">
    <w:abstractNumId w:val="10"/>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FC4"/>
    <w:rsid w:val="0000307E"/>
    <w:rsid w:val="00004944"/>
    <w:rsid w:val="00004BA2"/>
    <w:rsid w:val="00004EA8"/>
    <w:rsid w:val="00007D13"/>
    <w:rsid w:val="00013A9A"/>
    <w:rsid w:val="00013C0B"/>
    <w:rsid w:val="00013D2A"/>
    <w:rsid w:val="00014499"/>
    <w:rsid w:val="00015866"/>
    <w:rsid w:val="00016437"/>
    <w:rsid w:val="00017A22"/>
    <w:rsid w:val="00017D83"/>
    <w:rsid w:val="00020F46"/>
    <w:rsid w:val="00021021"/>
    <w:rsid w:val="000217F9"/>
    <w:rsid w:val="00022873"/>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3C0B"/>
    <w:rsid w:val="0007403E"/>
    <w:rsid w:val="000766D4"/>
    <w:rsid w:val="00076F8C"/>
    <w:rsid w:val="00081900"/>
    <w:rsid w:val="00083660"/>
    <w:rsid w:val="00084EFE"/>
    <w:rsid w:val="00085A9C"/>
    <w:rsid w:val="00085C17"/>
    <w:rsid w:val="00086BB8"/>
    <w:rsid w:val="000873DE"/>
    <w:rsid w:val="00092174"/>
    <w:rsid w:val="00092787"/>
    <w:rsid w:val="00092A8F"/>
    <w:rsid w:val="000A0766"/>
    <w:rsid w:val="000A48AD"/>
    <w:rsid w:val="000A5F78"/>
    <w:rsid w:val="000A75D4"/>
    <w:rsid w:val="000B039D"/>
    <w:rsid w:val="000B22F6"/>
    <w:rsid w:val="000B26B8"/>
    <w:rsid w:val="000B49E5"/>
    <w:rsid w:val="000B76F5"/>
    <w:rsid w:val="000C0A8A"/>
    <w:rsid w:val="000C577F"/>
    <w:rsid w:val="000C5872"/>
    <w:rsid w:val="000C6B28"/>
    <w:rsid w:val="000C7029"/>
    <w:rsid w:val="000C752B"/>
    <w:rsid w:val="000D057B"/>
    <w:rsid w:val="000D2AD9"/>
    <w:rsid w:val="000D3DA7"/>
    <w:rsid w:val="000D5E1A"/>
    <w:rsid w:val="000D6E4A"/>
    <w:rsid w:val="000D781A"/>
    <w:rsid w:val="000E055A"/>
    <w:rsid w:val="000E4840"/>
    <w:rsid w:val="000E5C57"/>
    <w:rsid w:val="000E7DE1"/>
    <w:rsid w:val="000E7E70"/>
    <w:rsid w:val="000F0656"/>
    <w:rsid w:val="000F09E6"/>
    <w:rsid w:val="000F101C"/>
    <w:rsid w:val="000F19B2"/>
    <w:rsid w:val="000F2A51"/>
    <w:rsid w:val="000F5AA1"/>
    <w:rsid w:val="000F6631"/>
    <w:rsid w:val="00100B5C"/>
    <w:rsid w:val="00100EB9"/>
    <w:rsid w:val="00102807"/>
    <w:rsid w:val="00102E63"/>
    <w:rsid w:val="00104622"/>
    <w:rsid w:val="00106D49"/>
    <w:rsid w:val="00117EC8"/>
    <w:rsid w:val="00120F9E"/>
    <w:rsid w:val="0012125C"/>
    <w:rsid w:val="00125E3A"/>
    <w:rsid w:val="00126062"/>
    <w:rsid w:val="001275D4"/>
    <w:rsid w:val="00127F58"/>
    <w:rsid w:val="001317F6"/>
    <w:rsid w:val="00132F6E"/>
    <w:rsid w:val="00133476"/>
    <w:rsid w:val="0013439F"/>
    <w:rsid w:val="00135B30"/>
    <w:rsid w:val="001373EE"/>
    <w:rsid w:val="00137BBD"/>
    <w:rsid w:val="00141680"/>
    <w:rsid w:val="00143BF6"/>
    <w:rsid w:val="00144ED8"/>
    <w:rsid w:val="0014607F"/>
    <w:rsid w:val="00146617"/>
    <w:rsid w:val="00150FAB"/>
    <w:rsid w:val="00155B8C"/>
    <w:rsid w:val="00166460"/>
    <w:rsid w:val="00167D03"/>
    <w:rsid w:val="00167D5E"/>
    <w:rsid w:val="0017692E"/>
    <w:rsid w:val="00176BC8"/>
    <w:rsid w:val="0018020C"/>
    <w:rsid w:val="0018195D"/>
    <w:rsid w:val="00181F72"/>
    <w:rsid w:val="00183DC7"/>
    <w:rsid w:val="00184757"/>
    <w:rsid w:val="00184FB1"/>
    <w:rsid w:val="0018557B"/>
    <w:rsid w:val="00185EE2"/>
    <w:rsid w:val="00186672"/>
    <w:rsid w:val="0018789C"/>
    <w:rsid w:val="00191860"/>
    <w:rsid w:val="00193F7D"/>
    <w:rsid w:val="0019424D"/>
    <w:rsid w:val="00194756"/>
    <w:rsid w:val="00194833"/>
    <w:rsid w:val="00196109"/>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0B24"/>
    <w:rsid w:val="001F16A4"/>
    <w:rsid w:val="001F1CE6"/>
    <w:rsid w:val="001F217C"/>
    <w:rsid w:val="001F4A85"/>
    <w:rsid w:val="001F7AAE"/>
    <w:rsid w:val="00200170"/>
    <w:rsid w:val="00203468"/>
    <w:rsid w:val="00203741"/>
    <w:rsid w:val="00203C2F"/>
    <w:rsid w:val="00204C90"/>
    <w:rsid w:val="00205D70"/>
    <w:rsid w:val="00206632"/>
    <w:rsid w:val="00213262"/>
    <w:rsid w:val="00214717"/>
    <w:rsid w:val="00214873"/>
    <w:rsid w:val="00216893"/>
    <w:rsid w:val="0022075A"/>
    <w:rsid w:val="0022355F"/>
    <w:rsid w:val="00224EDB"/>
    <w:rsid w:val="00231B8B"/>
    <w:rsid w:val="00233488"/>
    <w:rsid w:val="00241EF7"/>
    <w:rsid w:val="002436D3"/>
    <w:rsid w:val="00243A1A"/>
    <w:rsid w:val="0024526E"/>
    <w:rsid w:val="0024568E"/>
    <w:rsid w:val="00246886"/>
    <w:rsid w:val="002475E2"/>
    <w:rsid w:val="00250F5C"/>
    <w:rsid w:val="00252533"/>
    <w:rsid w:val="00252B5F"/>
    <w:rsid w:val="00254885"/>
    <w:rsid w:val="002563F9"/>
    <w:rsid w:val="00262C9F"/>
    <w:rsid w:val="00262ECD"/>
    <w:rsid w:val="00263067"/>
    <w:rsid w:val="00265031"/>
    <w:rsid w:val="002656C2"/>
    <w:rsid w:val="00266C24"/>
    <w:rsid w:val="00267D05"/>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2663"/>
    <w:rsid w:val="002C60B0"/>
    <w:rsid w:val="002C7F41"/>
    <w:rsid w:val="002D1A46"/>
    <w:rsid w:val="002D3498"/>
    <w:rsid w:val="002D5C0A"/>
    <w:rsid w:val="002D5F7B"/>
    <w:rsid w:val="002E06BA"/>
    <w:rsid w:val="002E0FDF"/>
    <w:rsid w:val="002E2B05"/>
    <w:rsid w:val="002E7D32"/>
    <w:rsid w:val="002F3D5A"/>
    <w:rsid w:val="002F6C6A"/>
    <w:rsid w:val="002F7E36"/>
    <w:rsid w:val="0030113E"/>
    <w:rsid w:val="00301B05"/>
    <w:rsid w:val="00302404"/>
    <w:rsid w:val="00303C96"/>
    <w:rsid w:val="00305AAB"/>
    <w:rsid w:val="00311507"/>
    <w:rsid w:val="00311FDF"/>
    <w:rsid w:val="00314000"/>
    <w:rsid w:val="00317458"/>
    <w:rsid w:val="00320E38"/>
    <w:rsid w:val="0032273C"/>
    <w:rsid w:val="00324EE6"/>
    <w:rsid w:val="00325EA5"/>
    <w:rsid w:val="0032613D"/>
    <w:rsid w:val="003276B8"/>
    <w:rsid w:val="003304AC"/>
    <w:rsid w:val="003401AF"/>
    <w:rsid w:val="003408EB"/>
    <w:rsid w:val="00341292"/>
    <w:rsid w:val="0034142C"/>
    <w:rsid w:val="003428A0"/>
    <w:rsid w:val="00342AF1"/>
    <w:rsid w:val="0034414A"/>
    <w:rsid w:val="003465FB"/>
    <w:rsid w:val="003470DA"/>
    <w:rsid w:val="003479DB"/>
    <w:rsid w:val="00351518"/>
    <w:rsid w:val="003523C0"/>
    <w:rsid w:val="003532CE"/>
    <w:rsid w:val="00362E1D"/>
    <w:rsid w:val="003661FA"/>
    <w:rsid w:val="00367070"/>
    <w:rsid w:val="003679DF"/>
    <w:rsid w:val="0037075E"/>
    <w:rsid w:val="00374357"/>
    <w:rsid w:val="00374CCE"/>
    <w:rsid w:val="00380389"/>
    <w:rsid w:val="00382288"/>
    <w:rsid w:val="00382378"/>
    <w:rsid w:val="00383E0F"/>
    <w:rsid w:val="00386873"/>
    <w:rsid w:val="00387852"/>
    <w:rsid w:val="00395EF5"/>
    <w:rsid w:val="003A05A0"/>
    <w:rsid w:val="003A17A2"/>
    <w:rsid w:val="003A17D1"/>
    <w:rsid w:val="003A1880"/>
    <w:rsid w:val="003A3732"/>
    <w:rsid w:val="003A465B"/>
    <w:rsid w:val="003A4ECF"/>
    <w:rsid w:val="003A6962"/>
    <w:rsid w:val="003A783A"/>
    <w:rsid w:val="003B0D79"/>
    <w:rsid w:val="003B19C9"/>
    <w:rsid w:val="003B3B8D"/>
    <w:rsid w:val="003B5571"/>
    <w:rsid w:val="003B56A1"/>
    <w:rsid w:val="003B6BD3"/>
    <w:rsid w:val="003C1F61"/>
    <w:rsid w:val="003C31D5"/>
    <w:rsid w:val="003C47EF"/>
    <w:rsid w:val="003C646A"/>
    <w:rsid w:val="003C727E"/>
    <w:rsid w:val="003D0AB3"/>
    <w:rsid w:val="003D0BEA"/>
    <w:rsid w:val="003D376F"/>
    <w:rsid w:val="003D4F8C"/>
    <w:rsid w:val="003D7384"/>
    <w:rsid w:val="003D7E7C"/>
    <w:rsid w:val="003E0538"/>
    <w:rsid w:val="003E2080"/>
    <w:rsid w:val="003E2DFE"/>
    <w:rsid w:val="003E7454"/>
    <w:rsid w:val="003E7665"/>
    <w:rsid w:val="003F080E"/>
    <w:rsid w:val="003F0DCD"/>
    <w:rsid w:val="003F1A43"/>
    <w:rsid w:val="003F278B"/>
    <w:rsid w:val="003F3C0F"/>
    <w:rsid w:val="003F3D6F"/>
    <w:rsid w:val="003F6684"/>
    <w:rsid w:val="003F77CC"/>
    <w:rsid w:val="00401ECB"/>
    <w:rsid w:val="00403DE0"/>
    <w:rsid w:val="00405F3C"/>
    <w:rsid w:val="00406BCA"/>
    <w:rsid w:val="00411B03"/>
    <w:rsid w:val="00411F84"/>
    <w:rsid w:val="004125C4"/>
    <w:rsid w:val="00412F23"/>
    <w:rsid w:val="00416588"/>
    <w:rsid w:val="0041731C"/>
    <w:rsid w:val="00420263"/>
    <w:rsid w:val="00420821"/>
    <w:rsid w:val="00423F6C"/>
    <w:rsid w:val="004265DE"/>
    <w:rsid w:val="00426DD9"/>
    <w:rsid w:val="004273AE"/>
    <w:rsid w:val="004306E8"/>
    <w:rsid w:val="00432690"/>
    <w:rsid w:val="00442693"/>
    <w:rsid w:val="0044287C"/>
    <w:rsid w:val="004479C7"/>
    <w:rsid w:val="00447F56"/>
    <w:rsid w:val="004502D2"/>
    <w:rsid w:val="004516E6"/>
    <w:rsid w:val="00454325"/>
    <w:rsid w:val="00455313"/>
    <w:rsid w:val="00455773"/>
    <w:rsid w:val="00455D2D"/>
    <w:rsid w:val="004565D3"/>
    <w:rsid w:val="004602DE"/>
    <w:rsid w:val="00461342"/>
    <w:rsid w:val="0046148D"/>
    <w:rsid w:val="0046179A"/>
    <w:rsid w:val="004646F4"/>
    <w:rsid w:val="00465AB4"/>
    <w:rsid w:val="00472C49"/>
    <w:rsid w:val="004759EE"/>
    <w:rsid w:val="00476099"/>
    <w:rsid w:val="004762F8"/>
    <w:rsid w:val="004772CF"/>
    <w:rsid w:val="004800D0"/>
    <w:rsid w:val="00480262"/>
    <w:rsid w:val="00480ABF"/>
    <w:rsid w:val="00482F03"/>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671"/>
    <w:rsid w:val="004B4C40"/>
    <w:rsid w:val="004C09E5"/>
    <w:rsid w:val="004C1D06"/>
    <w:rsid w:val="004C31F8"/>
    <w:rsid w:val="004C562A"/>
    <w:rsid w:val="004C69E9"/>
    <w:rsid w:val="004C7E0C"/>
    <w:rsid w:val="004C7ED4"/>
    <w:rsid w:val="004D0BF0"/>
    <w:rsid w:val="004D0CA0"/>
    <w:rsid w:val="004D1203"/>
    <w:rsid w:val="004E6480"/>
    <w:rsid w:val="004F07D5"/>
    <w:rsid w:val="004F363E"/>
    <w:rsid w:val="004F5324"/>
    <w:rsid w:val="004F5813"/>
    <w:rsid w:val="00500A16"/>
    <w:rsid w:val="0050340A"/>
    <w:rsid w:val="00510323"/>
    <w:rsid w:val="00510553"/>
    <w:rsid w:val="00510B44"/>
    <w:rsid w:val="00510CA5"/>
    <w:rsid w:val="00512200"/>
    <w:rsid w:val="005202F0"/>
    <w:rsid w:val="00520AB9"/>
    <w:rsid w:val="00521719"/>
    <w:rsid w:val="005264E9"/>
    <w:rsid w:val="00526FBB"/>
    <w:rsid w:val="00531081"/>
    <w:rsid w:val="005324AB"/>
    <w:rsid w:val="005344A5"/>
    <w:rsid w:val="0053478B"/>
    <w:rsid w:val="00536BAA"/>
    <w:rsid w:val="00536F25"/>
    <w:rsid w:val="0053757C"/>
    <w:rsid w:val="00541207"/>
    <w:rsid w:val="00541895"/>
    <w:rsid w:val="00542481"/>
    <w:rsid w:val="00543FCC"/>
    <w:rsid w:val="00544435"/>
    <w:rsid w:val="00544D66"/>
    <w:rsid w:val="00545407"/>
    <w:rsid w:val="00545B4A"/>
    <w:rsid w:val="005507FE"/>
    <w:rsid w:val="00551CC4"/>
    <w:rsid w:val="00553F3F"/>
    <w:rsid w:val="0055447F"/>
    <w:rsid w:val="00554942"/>
    <w:rsid w:val="00554F49"/>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2816"/>
    <w:rsid w:val="005C41AA"/>
    <w:rsid w:val="005C430C"/>
    <w:rsid w:val="005C4DB8"/>
    <w:rsid w:val="005C65A8"/>
    <w:rsid w:val="005D1FFC"/>
    <w:rsid w:val="005D2591"/>
    <w:rsid w:val="005D290C"/>
    <w:rsid w:val="005D6708"/>
    <w:rsid w:val="005D7D80"/>
    <w:rsid w:val="005E176C"/>
    <w:rsid w:val="005E3A94"/>
    <w:rsid w:val="005E426F"/>
    <w:rsid w:val="005E66AB"/>
    <w:rsid w:val="005F0BD0"/>
    <w:rsid w:val="005F0F25"/>
    <w:rsid w:val="005F1C98"/>
    <w:rsid w:val="005F339B"/>
    <w:rsid w:val="005F36A7"/>
    <w:rsid w:val="005F598F"/>
    <w:rsid w:val="005F69C3"/>
    <w:rsid w:val="005F7FAC"/>
    <w:rsid w:val="0060021F"/>
    <w:rsid w:val="006004D7"/>
    <w:rsid w:val="00604F4D"/>
    <w:rsid w:val="00605714"/>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71EA1"/>
    <w:rsid w:val="00680AB2"/>
    <w:rsid w:val="00680AB8"/>
    <w:rsid w:val="00684C89"/>
    <w:rsid w:val="006871F2"/>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4DA4"/>
    <w:rsid w:val="006C52E6"/>
    <w:rsid w:val="006C544E"/>
    <w:rsid w:val="006C63B7"/>
    <w:rsid w:val="006C791A"/>
    <w:rsid w:val="006D0129"/>
    <w:rsid w:val="006D0C06"/>
    <w:rsid w:val="006D4D8C"/>
    <w:rsid w:val="006D6646"/>
    <w:rsid w:val="006D7ABC"/>
    <w:rsid w:val="006E0384"/>
    <w:rsid w:val="006F02FA"/>
    <w:rsid w:val="006F3E0C"/>
    <w:rsid w:val="006F4A33"/>
    <w:rsid w:val="006F5181"/>
    <w:rsid w:val="006F5768"/>
    <w:rsid w:val="006F614E"/>
    <w:rsid w:val="006F7FEA"/>
    <w:rsid w:val="00705672"/>
    <w:rsid w:val="00706C41"/>
    <w:rsid w:val="00710609"/>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2F26"/>
    <w:rsid w:val="0074353A"/>
    <w:rsid w:val="00744586"/>
    <w:rsid w:val="00746D0D"/>
    <w:rsid w:val="00746D80"/>
    <w:rsid w:val="007475B8"/>
    <w:rsid w:val="00750885"/>
    <w:rsid w:val="007528C0"/>
    <w:rsid w:val="0075449C"/>
    <w:rsid w:val="00754ADF"/>
    <w:rsid w:val="007571D1"/>
    <w:rsid w:val="00765302"/>
    <w:rsid w:val="00766EED"/>
    <w:rsid w:val="0077196F"/>
    <w:rsid w:val="00772936"/>
    <w:rsid w:val="00774E06"/>
    <w:rsid w:val="00775830"/>
    <w:rsid w:val="0078182E"/>
    <w:rsid w:val="00782E32"/>
    <w:rsid w:val="0078407B"/>
    <w:rsid w:val="00785620"/>
    <w:rsid w:val="00787794"/>
    <w:rsid w:val="007927B5"/>
    <w:rsid w:val="007942E5"/>
    <w:rsid w:val="00795F68"/>
    <w:rsid w:val="007A0254"/>
    <w:rsid w:val="007A1E29"/>
    <w:rsid w:val="007A3504"/>
    <w:rsid w:val="007A353E"/>
    <w:rsid w:val="007A6486"/>
    <w:rsid w:val="007B1C6A"/>
    <w:rsid w:val="007B1E05"/>
    <w:rsid w:val="007B29BC"/>
    <w:rsid w:val="007B46DB"/>
    <w:rsid w:val="007B5ED2"/>
    <w:rsid w:val="007C13B8"/>
    <w:rsid w:val="007C25BA"/>
    <w:rsid w:val="007C376F"/>
    <w:rsid w:val="007C3B8E"/>
    <w:rsid w:val="007C403D"/>
    <w:rsid w:val="007C5EC3"/>
    <w:rsid w:val="007C7327"/>
    <w:rsid w:val="007C7E04"/>
    <w:rsid w:val="007D1E5A"/>
    <w:rsid w:val="007D1E75"/>
    <w:rsid w:val="007D25CF"/>
    <w:rsid w:val="007D2F63"/>
    <w:rsid w:val="007D307A"/>
    <w:rsid w:val="007D3B51"/>
    <w:rsid w:val="007D505D"/>
    <w:rsid w:val="007D7A32"/>
    <w:rsid w:val="007D7D6C"/>
    <w:rsid w:val="007E4664"/>
    <w:rsid w:val="007E6E20"/>
    <w:rsid w:val="007F18D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3763E"/>
    <w:rsid w:val="008405B2"/>
    <w:rsid w:val="0084103E"/>
    <w:rsid w:val="00841C47"/>
    <w:rsid w:val="00841F6D"/>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E72"/>
    <w:rsid w:val="00867F2C"/>
    <w:rsid w:val="00870876"/>
    <w:rsid w:val="00870DDE"/>
    <w:rsid w:val="00872BB8"/>
    <w:rsid w:val="00873627"/>
    <w:rsid w:val="008743E2"/>
    <w:rsid w:val="00874CF6"/>
    <w:rsid w:val="00874DB2"/>
    <w:rsid w:val="00883250"/>
    <w:rsid w:val="00884B3E"/>
    <w:rsid w:val="00890EEE"/>
    <w:rsid w:val="00891034"/>
    <w:rsid w:val="00891A43"/>
    <w:rsid w:val="00893683"/>
    <w:rsid w:val="00893AB1"/>
    <w:rsid w:val="00893B22"/>
    <w:rsid w:val="00896258"/>
    <w:rsid w:val="0089638F"/>
    <w:rsid w:val="00897895"/>
    <w:rsid w:val="008A0341"/>
    <w:rsid w:val="008A14B2"/>
    <w:rsid w:val="008A178E"/>
    <w:rsid w:val="008A1A35"/>
    <w:rsid w:val="008A1F0A"/>
    <w:rsid w:val="008A5B57"/>
    <w:rsid w:val="008A6485"/>
    <w:rsid w:val="008A728D"/>
    <w:rsid w:val="008B240B"/>
    <w:rsid w:val="008B2F48"/>
    <w:rsid w:val="008B6F42"/>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389C"/>
    <w:rsid w:val="00905842"/>
    <w:rsid w:val="009069CB"/>
    <w:rsid w:val="0090765B"/>
    <w:rsid w:val="0091076E"/>
    <w:rsid w:val="00911B15"/>
    <w:rsid w:val="00911B46"/>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3A13"/>
    <w:rsid w:val="00986F74"/>
    <w:rsid w:val="00990268"/>
    <w:rsid w:val="0099200E"/>
    <w:rsid w:val="009924D9"/>
    <w:rsid w:val="00993D8C"/>
    <w:rsid w:val="00994EF2"/>
    <w:rsid w:val="00996559"/>
    <w:rsid w:val="00997CDB"/>
    <w:rsid w:val="00997ED1"/>
    <w:rsid w:val="009A263A"/>
    <w:rsid w:val="009A67B6"/>
    <w:rsid w:val="009B05DF"/>
    <w:rsid w:val="009B145E"/>
    <w:rsid w:val="009B18D4"/>
    <w:rsid w:val="009B2F08"/>
    <w:rsid w:val="009B52FA"/>
    <w:rsid w:val="009B7FC1"/>
    <w:rsid w:val="009C36D9"/>
    <w:rsid w:val="009C3D23"/>
    <w:rsid w:val="009C5189"/>
    <w:rsid w:val="009C54F5"/>
    <w:rsid w:val="009C559B"/>
    <w:rsid w:val="009C6886"/>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53CC"/>
    <w:rsid w:val="00A16C21"/>
    <w:rsid w:val="00A1776C"/>
    <w:rsid w:val="00A179DF"/>
    <w:rsid w:val="00A20C25"/>
    <w:rsid w:val="00A2227C"/>
    <w:rsid w:val="00A22561"/>
    <w:rsid w:val="00A22C00"/>
    <w:rsid w:val="00A22E78"/>
    <w:rsid w:val="00A23B0E"/>
    <w:rsid w:val="00A23B8E"/>
    <w:rsid w:val="00A26AD5"/>
    <w:rsid w:val="00A3121F"/>
    <w:rsid w:val="00A44413"/>
    <w:rsid w:val="00A46343"/>
    <w:rsid w:val="00A47F13"/>
    <w:rsid w:val="00A53FC5"/>
    <w:rsid w:val="00A5462C"/>
    <w:rsid w:val="00A5499D"/>
    <w:rsid w:val="00A55182"/>
    <w:rsid w:val="00A55A32"/>
    <w:rsid w:val="00A57185"/>
    <w:rsid w:val="00A60836"/>
    <w:rsid w:val="00A62688"/>
    <w:rsid w:val="00A640AB"/>
    <w:rsid w:val="00A67626"/>
    <w:rsid w:val="00A73FC6"/>
    <w:rsid w:val="00A750EA"/>
    <w:rsid w:val="00A75261"/>
    <w:rsid w:val="00A75282"/>
    <w:rsid w:val="00A75DB5"/>
    <w:rsid w:val="00A77E44"/>
    <w:rsid w:val="00A77E76"/>
    <w:rsid w:val="00A9133D"/>
    <w:rsid w:val="00A92202"/>
    <w:rsid w:val="00A9416F"/>
    <w:rsid w:val="00A94E3B"/>
    <w:rsid w:val="00A97495"/>
    <w:rsid w:val="00A97778"/>
    <w:rsid w:val="00AA1135"/>
    <w:rsid w:val="00AA14BF"/>
    <w:rsid w:val="00AA3ADD"/>
    <w:rsid w:val="00AB2F50"/>
    <w:rsid w:val="00AB4CFC"/>
    <w:rsid w:val="00AB58F8"/>
    <w:rsid w:val="00AC5611"/>
    <w:rsid w:val="00AC5FF8"/>
    <w:rsid w:val="00AC7E99"/>
    <w:rsid w:val="00AD032E"/>
    <w:rsid w:val="00AD2D4E"/>
    <w:rsid w:val="00AD2DEA"/>
    <w:rsid w:val="00AD3331"/>
    <w:rsid w:val="00AD4499"/>
    <w:rsid w:val="00AE08C6"/>
    <w:rsid w:val="00AE172F"/>
    <w:rsid w:val="00AE18C2"/>
    <w:rsid w:val="00AE1D60"/>
    <w:rsid w:val="00AE2C91"/>
    <w:rsid w:val="00AE31EE"/>
    <w:rsid w:val="00AE43F6"/>
    <w:rsid w:val="00AE483B"/>
    <w:rsid w:val="00AE5085"/>
    <w:rsid w:val="00AE527A"/>
    <w:rsid w:val="00AE532D"/>
    <w:rsid w:val="00AE7C13"/>
    <w:rsid w:val="00AF01B3"/>
    <w:rsid w:val="00AF1EA4"/>
    <w:rsid w:val="00AF4453"/>
    <w:rsid w:val="00AF6627"/>
    <w:rsid w:val="00AF7196"/>
    <w:rsid w:val="00AF7480"/>
    <w:rsid w:val="00AF7F54"/>
    <w:rsid w:val="00B005EE"/>
    <w:rsid w:val="00B0132E"/>
    <w:rsid w:val="00B0182B"/>
    <w:rsid w:val="00B030A0"/>
    <w:rsid w:val="00B03D16"/>
    <w:rsid w:val="00B0461D"/>
    <w:rsid w:val="00B04BCF"/>
    <w:rsid w:val="00B06BEC"/>
    <w:rsid w:val="00B06D45"/>
    <w:rsid w:val="00B07E23"/>
    <w:rsid w:val="00B106D7"/>
    <w:rsid w:val="00B11F40"/>
    <w:rsid w:val="00B12673"/>
    <w:rsid w:val="00B14C52"/>
    <w:rsid w:val="00B21C22"/>
    <w:rsid w:val="00B23652"/>
    <w:rsid w:val="00B2385B"/>
    <w:rsid w:val="00B248CA"/>
    <w:rsid w:val="00B24C6B"/>
    <w:rsid w:val="00B25713"/>
    <w:rsid w:val="00B259B7"/>
    <w:rsid w:val="00B25CEA"/>
    <w:rsid w:val="00B266C9"/>
    <w:rsid w:val="00B26AF2"/>
    <w:rsid w:val="00B278D8"/>
    <w:rsid w:val="00B304DB"/>
    <w:rsid w:val="00B304F5"/>
    <w:rsid w:val="00B31A61"/>
    <w:rsid w:val="00B35B5A"/>
    <w:rsid w:val="00B3655C"/>
    <w:rsid w:val="00B37212"/>
    <w:rsid w:val="00B421BB"/>
    <w:rsid w:val="00B448E9"/>
    <w:rsid w:val="00B44F1E"/>
    <w:rsid w:val="00B529ED"/>
    <w:rsid w:val="00B552A8"/>
    <w:rsid w:val="00B61B12"/>
    <w:rsid w:val="00B620B1"/>
    <w:rsid w:val="00B64B0C"/>
    <w:rsid w:val="00B6620B"/>
    <w:rsid w:val="00B666AE"/>
    <w:rsid w:val="00B66FB2"/>
    <w:rsid w:val="00B73CE5"/>
    <w:rsid w:val="00B7768F"/>
    <w:rsid w:val="00B77D1B"/>
    <w:rsid w:val="00B810B7"/>
    <w:rsid w:val="00B813AD"/>
    <w:rsid w:val="00B82802"/>
    <w:rsid w:val="00B8384B"/>
    <w:rsid w:val="00B85313"/>
    <w:rsid w:val="00B86CBD"/>
    <w:rsid w:val="00B87BA8"/>
    <w:rsid w:val="00B91144"/>
    <w:rsid w:val="00B935CC"/>
    <w:rsid w:val="00B9382B"/>
    <w:rsid w:val="00B9724E"/>
    <w:rsid w:val="00B97856"/>
    <w:rsid w:val="00BA2E8C"/>
    <w:rsid w:val="00BA47C0"/>
    <w:rsid w:val="00BA4D1F"/>
    <w:rsid w:val="00BA55F9"/>
    <w:rsid w:val="00BA741D"/>
    <w:rsid w:val="00BB081B"/>
    <w:rsid w:val="00BB156E"/>
    <w:rsid w:val="00BB5185"/>
    <w:rsid w:val="00BB60AF"/>
    <w:rsid w:val="00BB690A"/>
    <w:rsid w:val="00BC021D"/>
    <w:rsid w:val="00BC1230"/>
    <w:rsid w:val="00BC2740"/>
    <w:rsid w:val="00BC473A"/>
    <w:rsid w:val="00BC50CF"/>
    <w:rsid w:val="00BC5D1A"/>
    <w:rsid w:val="00BD086B"/>
    <w:rsid w:val="00BD0B05"/>
    <w:rsid w:val="00BD2119"/>
    <w:rsid w:val="00BD5989"/>
    <w:rsid w:val="00BE0213"/>
    <w:rsid w:val="00BE17C0"/>
    <w:rsid w:val="00BE3366"/>
    <w:rsid w:val="00BE47C4"/>
    <w:rsid w:val="00BE5E86"/>
    <w:rsid w:val="00BE6A38"/>
    <w:rsid w:val="00BF1CAD"/>
    <w:rsid w:val="00BF3459"/>
    <w:rsid w:val="00BF372D"/>
    <w:rsid w:val="00BF5BF1"/>
    <w:rsid w:val="00BF5E77"/>
    <w:rsid w:val="00BF6C15"/>
    <w:rsid w:val="00C005E1"/>
    <w:rsid w:val="00C0246A"/>
    <w:rsid w:val="00C03691"/>
    <w:rsid w:val="00C048E1"/>
    <w:rsid w:val="00C07878"/>
    <w:rsid w:val="00C112E7"/>
    <w:rsid w:val="00C12441"/>
    <w:rsid w:val="00C16834"/>
    <w:rsid w:val="00C169DE"/>
    <w:rsid w:val="00C260DE"/>
    <w:rsid w:val="00C264A5"/>
    <w:rsid w:val="00C26DCA"/>
    <w:rsid w:val="00C3051A"/>
    <w:rsid w:val="00C3357A"/>
    <w:rsid w:val="00C33650"/>
    <w:rsid w:val="00C33C28"/>
    <w:rsid w:val="00C40174"/>
    <w:rsid w:val="00C409CC"/>
    <w:rsid w:val="00C411E5"/>
    <w:rsid w:val="00C4395B"/>
    <w:rsid w:val="00C44B9B"/>
    <w:rsid w:val="00C45B18"/>
    <w:rsid w:val="00C46F33"/>
    <w:rsid w:val="00C47244"/>
    <w:rsid w:val="00C47C08"/>
    <w:rsid w:val="00C507E4"/>
    <w:rsid w:val="00C5107E"/>
    <w:rsid w:val="00C52FC8"/>
    <w:rsid w:val="00C6255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6E0A"/>
    <w:rsid w:val="00C87537"/>
    <w:rsid w:val="00C90562"/>
    <w:rsid w:val="00C90C9E"/>
    <w:rsid w:val="00C9347D"/>
    <w:rsid w:val="00C95C69"/>
    <w:rsid w:val="00C96AC0"/>
    <w:rsid w:val="00C96D3A"/>
    <w:rsid w:val="00CA0C34"/>
    <w:rsid w:val="00CA3895"/>
    <w:rsid w:val="00CA6A11"/>
    <w:rsid w:val="00CA75EF"/>
    <w:rsid w:val="00CA7956"/>
    <w:rsid w:val="00CB69A1"/>
    <w:rsid w:val="00CC0CB5"/>
    <w:rsid w:val="00CC3AB7"/>
    <w:rsid w:val="00CC44F4"/>
    <w:rsid w:val="00CC5283"/>
    <w:rsid w:val="00CC6C06"/>
    <w:rsid w:val="00CC7351"/>
    <w:rsid w:val="00CD17DB"/>
    <w:rsid w:val="00CD1CA5"/>
    <w:rsid w:val="00CD3546"/>
    <w:rsid w:val="00CD363B"/>
    <w:rsid w:val="00CD6781"/>
    <w:rsid w:val="00CE1276"/>
    <w:rsid w:val="00CE225D"/>
    <w:rsid w:val="00CE3F4E"/>
    <w:rsid w:val="00CE403E"/>
    <w:rsid w:val="00CE47FA"/>
    <w:rsid w:val="00CE5279"/>
    <w:rsid w:val="00CE6071"/>
    <w:rsid w:val="00CE6E08"/>
    <w:rsid w:val="00CE7AC5"/>
    <w:rsid w:val="00CE7FBE"/>
    <w:rsid w:val="00CF0802"/>
    <w:rsid w:val="00CF294D"/>
    <w:rsid w:val="00CF38E6"/>
    <w:rsid w:val="00CF4EA3"/>
    <w:rsid w:val="00D051CB"/>
    <w:rsid w:val="00D0548B"/>
    <w:rsid w:val="00D0581D"/>
    <w:rsid w:val="00D062B4"/>
    <w:rsid w:val="00D06BEE"/>
    <w:rsid w:val="00D07960"/>
    <w:rsid w:val="00D10C10"/>
    <w:rsid w:val="00D1516E"/>
    <w:rsid w:val="00D15C0F"/>
    <w:rsid w:val="00D15D6D"/>
    <w:rsid w:val="00D16C5F"/>
    <w:rsid w:val="00D21487"/>
    <w:rsid w:val="00D22E31"/>
    <w:rsid w:val="00D23CDC"/>
    <w:rsid w:val="00D24762"/>
    <w:rsid w:val="00D25A41"/>
    <w:rsid w:val="00D27327"/>
    <w:rsid w:val="00D276EF"/>
    <w:rsid w:val="00D3026A"/>
    <w:rsid w:val="00D347F5"/>
    <w:rsid w:val="00D35842"/>
    <w:rsid w:val="00D35D7B"/>
    <w:rsid w:val="00D37748"/>
    <w:rsid w:val="00D417E9"/>
    <w:rsid w:val="00D43313"/>
    <w:rsid w:val="00D511F8"/>
    <w:rsid w:val="00D5145B"/>
    <w:rsid w:val="00D52075"/>
    <w:rsid w:val="00D52EE3"/>
    <w:rsid w:val="00D53624"/>
    <w:rsid w:val="00D538A0"/>
    <w:rsid w:val="00D54D4D"/>
    <w:rsid w:val="00D575C2"/>
    <w:rsid w:val="00D57713"/>
    <w:rsid w:val="00D62948"/>
    <w:rsid w:val="00D62B10"/>
    <w:rsid w:val="00D63543"/>
    <w:rsid w:val="00D6369C"/>
    <w:rsid w:val="00D646EB"/>
    <w:rsid w:val="00D6499B"/>
    <w:rsid w:val="00D64C64"/>
    <w:rsid w:val="00D651ED"/>
    <w:rsid w:val="00D65B05"/>
    <w:rsid w:val="00D66394"/>
    <w:rsid w:val="00D67711"/>
    <w:rsid w:val="00D715CD"/>
    <w:rsid w:val="00D717AE"/>
    <w:rsid w:val="00D71B03"/>
    <w:rsid w:val="00D71DD9"/>
    <w:rsid w:val="00D74C53"/>
    <w:rsid w:val="00D7531A"/>
    <w:rsid w:val="00D77C94"/>
    <w:rsid w:val="00D8072E"/>
    <w:rsid w:val="00D81CD6"/>
    <w:rsid w:val="00D83668"/>
    <w:rsid w:val="00D86FBB"/>
    <w:rsid w:val="00D9324D"/>
    <w:rsid w:val="00D9577A"/>
    <w:rsid w:val="00D9711B"/>
    <w:rsid w:val="00DA06A2"/>
    <w:rsid w:val="00DA0A41"/>
    <w:rsid w:val="00DA0EDE"/>
    <w:rsid w:val="00DA66C7"/>
    <w:rsid w:val="00DA735A"/>
    <w:rsid w:val="00DA7372"/>
    <w:rsid w:val="00DA7622"/>
    <w:rsid w:val="00DA7C6E"/>
    <w:rsid w:val="00DB093C"/>
    <w:rsid w:val="00DB314C"/>
    <w:rsid w:val="00DB4CC2"/>
    <w:rsid w:val="00DB66C9"/>
    <w:rsid w:val="00DB6EAD"/>
    <w:rsid w:val="00DB709A"/>
    <w:rsid w:val="00DB7C2C"/>
    <w:rsid w:val="00DB7DA0"/>
    <w:rsid w:val="00DC0CFF"/>
    <w:rsid w:val="00DC12FA"/>
    <w:rsid w:val="00DC161B"/>
    <w:rsid w:val="00DC1FE6"/>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4A33"/>
    <w:rsid w:val="00DF5474"/>
    <w:rsid w:val="00DF65C7"/>
    <w:rsid w:val="00E01277"/>
    <w:rsid w:val="00E0294E"/>
    <w:rsid w:val="00E03853"/>
    <w:rsid w:val="00E04671"/>
    <w:rsid w:val="00E04B02"/>
    <w:rsid w:val="00E0634F"/>
    <w:rsid w:val="00E06D02"/>
    <w:rsid w:val="00E141C1"/>
    <w:rsid w:val="00E205C0"/>
    <w:rsid w:val="00E229CB"/>
    <w:rsid w:val="00E26C8C"/>
    <w:rsid w:val="00E27618"/>
    <w:rsid w:val="00E30816"/>
    <w:rsid w:val="00E34337"/>
    <w:rsid w:val="00E35604"/>
    <w:rsid w:val="00E35C90"/>
    <w:rsid w:val="00E35DBA"/>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16F"/>
    <w:rsid w:val="00E75E35"/>
    <w:rsid w:val="00E761FB"/>
    <w:rsid w:val="00E803C9"/>
    <w:rsid w:val="00E84E73"/>
    <w:rsid w:val="00E85586"/>
    <w:rsid w:val="00E85C95"/>
    <w:rsid w:val="00E86FD7"/>
    <w:rsid w:val="00E878E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497"/>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785"/>
    <w:rsid w:val="00EF5C33"/>
    <w:rsid w:val="00EF6635"/>
    <w:rsid w:val="00EF6984"/>
    <w:rsid w:val="00EF6F35"/>
    <w:rsid w:val="00EF7639"/>
    <w:rsid w:val="00F02009"/>
    <w:rsid w:val="00F030FE"/>
    <w:rsid w:val="00F0351B"/>
    <w:rsid w:val="00F04853"/>
    <w:rsid w:val="00F06CB4"/>
    <w:rsid w:val="00F07A9D"/>
    <w:rsid w:val="00F10BAC"/>
    <w:rsid w:val="00F11572"/>
    <w:rsid w:val="00F1296E"/>
    <w:rsid w:val="00F14365"/>
    <w:rsid w:val="00F1495A"/>
    <w:rsid w:val="00F22A4A"/>
    <w:rsid w:val="00F22A7A"/>
    <w:rsid w:val="00F239F4"/>
    <w:rsid w:val="00F24CB3"/>
    <w:rsid w:val="00F26EAC"/>
    <w:rsid w:val="00F3346B"/>
    <w:rsid w:val="00F3390F"/>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3B52"/>
    <w:rsid w:val="00F64779"/>
    <w:rsid w:val="00F64ACC"/>
    <w:rsid w:val="00F6629B"/>
    <w:rsid w:val="00F67FB0"/>
    <w:rsid w:val="00F7423D"/>
    <w:rsid w:val="00F74C65"/>
    <w:rsid w:val="00F804E1"/>
    <w:rsid w:val="00F81642"/>
    <w:rsid w:val="00F81943"/>
    <w:rsid w:val="00F827B1"/>
    <w:rsid w:val="00F854C6"/>
    <w:rsid w:val="00F85C93"/>
    <w:rsid w:val="00F8736A"/>
    <w:rsid w:val="00F91CC8"/>
    <w:rsid w:val="00F948AF"/>
    <w:rsid w:val="00F96B60"/>
    <w:rsid w:val="00F97DD9"/>
    <w:rsid w:val="00FA11E4"/>
    <w:rsid w:val="00FA37F7"/>
    <w:rsid w:val="00FA3AC3"/>
    <w:rsid w:val="00FA68DF"/>
    <w:rsid w:val="00FB1779"/>
    <w:rsid w:val="00FB22F6"/>
    <w:rsid w:val="00FB5380"/>
    <w:rsid w:val="00FB5435"/>
    <w:rsid w:val="00FB614C"/>
    <w:rsid w:val="00FB7209"/>
    <w:rsid w:val="00FC1C93"/>
    <w:rsid w:val="00FC2E2E"/>
    <w:rsid w:val="00FC33BF"/>
    <w:rsid w:val="00FC59A3"/>
    <w:rsid w:val="00FC774F"/>
    <w:rsid w:val="00FD07F4"/>
    <w:rsid w:val="00FD50F8"/>
    <w:rsid w:val="00FD6EAD"/>
    <w:rsid w:val="00FE0B07"/>
    <w:rsid w:val="00FE2B84"/>
    <w:rsid w:val="00FE43B7"/>
    <w:rsid w:val="00FE588B"/>
    <w:rsid w:val="00FE6AF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363603463">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6086010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9673-ACA1-42AA-B641-9D68E024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9</cp:revision>
  <cp:lastPrinted>2018-06-25T09:28:00Z</cp:lastPrinted>
  <dcterms:created xsi:type="dcterms:W3CDTF">2020-09-14T12:15:00Z</dcterms:created>
  <dcterms:modified xsi:type="dcterms:W3CDTF">2020-09-16T11:22:00Z</dcterms:modified>
</cp:coreProperties>
</file>