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2D40FB">
        <w:rPr>
          <w:b/>
          <w:bCs/>
          <w:caps/>
          <w:color w:val="000000" w:themeColor="text1"/>
        </w:rPr>
        <w:t>№ 594</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7503D6" w:rsidRDefault="007503D6" w:rsidP="007503D6">
            <w:pPr>
              <w:pStyle w:val="Default"/>
              <w:spacing w:before="120" w:after="120"/>
              <w:jc w:val="both"/>
            </w:pPr>
            <w:r w:rsidRPr="00F84878">
              <w:rPr>
                <w:bCs/>
              </w:rPr>
              <w:t xml:space="preserve">Место нахождения: </w:t>
            </w:r>
            <w:r w:rsidRPr="004D7828">
              <w:t>1050</w:t>
            </w:r>
            <w:r>
              <w:t>05</w:t>
            </w:r>
            <w:r w:rsidRPr="004D7828">
              <w:t xml:space="preserve">, г. Москва, </w:t>
            </w:r>
            <w:r>
              <w:t>Елизаветинский переулок</w:t>
            </w:r>
            <w:r w:rsidRPr="004D7828">
              <w:t>, д.</w:t>
            </w:r>
            <w:r>
              <w:t xml:space="preserve"> 12</w:t>
            </w:r>
            <w:r w:rsidRPr="004D7828">
              <w:t xml:space="preserve">, стр. </w:t>
            </w:r>
            <w:r>
              <w:t>1</w:t>
            </w:r>
          </w:p>
          <w:p w:rsidR="007503D6" w:rsidRPr="00F84878" w:rsidRDefault="007503D6" w:rsidP="007503D6">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503D6" w:rsidRDefault="007503D6" w:rsidP="007503D6">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7503D6" w:rsidP="007503D6">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E0BA8" w:rsidRPr="00D715CD" w:rsidRDefault="008E0BA8" w:rsidP="008E0BA8">
            <w:pPr>
              <w:pStyle w:val="Default"/>
              <w:spacing w:before="120" w:after="120"/>
              <w:jc w:val="both"/>
              <w:rPr>
                <w:b/>
                <w:iCs/>
                <w:color w:val="auto"/>
              </w:rPr>
            </w:pPr>
            <w:r w:rsidRPr="00D715CD">
              <w:rPr>
                <w:b/>
                <w:iCs/>
                <w:color w:val="auto"/>
              </w:rPr>
              <w:t>Лот № 1</w:t>
            </w:r>
          </w:p>
          <w:p w:rsidR="008E0BA8" w:rsidRPr="00B833E0" w:rsidRDefault="008E0BA8" w:rsidP="008E0BA8">
            <w:pPr>
              <w:spacing w:before="240" w:after="240"/>
              <w:jc w:val="both"/>
            </w:pPr>
            <w:r w:rsidRPr="00B833E0">
              <w:t>Объекты недвижимого, неотъемлемого движимого имущества</w:t>
            </w:r>
            <w:r>
              <w:t>,</w:t>
            </w:r>
            <w:r w:rsidRPr="00B833E0">
              <w:t xml:space="preserve"> расположенные по адресу: Оренбургская область, г. Оренбург, проспект Братьев Коростелевых, 4</w:t>
            </w:r>
          </w:p>
          <w:p w:rsidR="008E0BA8" w:rsidRPr="00EA6696" w:rsidRDefault="008E0BA8" w:rsidP="008E0BA8">
            <w:pPr>
              <w:pStyle w:val="Default"/>
              <w:spacing w:before="120" w:after="120"/>
              <w:jc w:val="both"/>
              <w:rPr>
                <w:b/>
                <w:iCs/>
                <w:color w:val="auto"/>
              </w:rPr>
            </w:pPr>
            <w:r w:rsidRPr="00EA6696">
              <w:rPr>
                <w:b/>
                <w:iCs/>
                <w:color w:val="auto"/>
              </w:rPr>
              <w:t xml:space="preserve">Лот № </w:t>
            </w:r>
            <w:r w:rsidR="002D40FB">
              <w:rPr>
                <w:b/>
                <w:iCs/>
                <w:color w:val="auto"/>
              </w:rPr>
              <w:t>2</w:t>
            </w:r>
          </w:p>
          <w:p w:rsidR="00432A47" w:rsidRPr="0090651D" w:rsidRDefault="00D11EC6" w:rsidP="00D11EC6">
            <w:pPr>
              <w:pStyle w:val="Default"/>
              <w:jc w:val="both"/>
              <w:rPr>
                <w:iCs/>
              </w:rPr>
            </w:pPr>
            <w:r w:rsidRPr="00982C41">
              <w:rPr>
                <w:iCs/>
                <w:color w:val="auto"/>
              </w:rPr>
              <w:t>О</w:t>
            </w:r>
            <w:r w:rsidRPr="00982C41">
              <w:t xml:space="preserve">бъекты недвижимого и неотъемлемого движимого имущества, </w:t>
            </w:r>
            <w:r w:rsidRPr="00982C41">
              <w:rPr>
                <w:iCs/>
                <w:color w:val="auto"/>
              </w:rPr>
              <w:t xml:space="preserve">расположенные по адресу: </w:t>
            </w:r>
            <w:r w:rsidRPr="00EE5980">
              <w:rPr>
                <w:iCs/>
                <w:color w:val="auto"/>
              </w:rPr>
              <w:t xml:space="preserve">г. Ярославль, ул. 2-я </w:t>
            </w:r>
            <w:proofErr w:type="gramStart"/>
            <w:r w:rsidRPr="00EE5980">
              <w:rPr>
                <w:iCs/>
                <w:color w:val="auto"/>
              </w:rPr>
              <w:t>Тарная</w:t>
            </w:r>
            <w:proofErr w:type="gramEnd"/>
            <w:r w:rsidRPr="00EE5980">
              <w:rPr>
                <w:iCs/>
                <w:color w:val="auto"/>
              </w:rPr>
              <w:t>, д. 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w:t>
            </w:r>
            <w:r w:rsidR="007A0B10" w:rsidRPr="0090651D">
              <w:rPr>
                <w:b/>
                <w:iCs/>
                <w:color w:val="auto"/>
              </w:rPr>
              <w:lastRenderedPageBreak/>
              <w:t xml:space="preserve">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0C1C23" w:rsidRDefault="008E0BA8" w:rsidP="008E0BA8">
            <w:pPr>
              <w:autoSpaceDE w:val="0"/>
              <w:autoSpaceDN w:val="0"/>
              <w:adjustRightInd w:val="0"/>
              <w:spacing w:before="120" w:after="120"/>
              <w:jc w:val="both"/>
              <w:rPr>
                <w:rFonts w:eastAsia="Calibri"/>
                <w:b/>
              </w:rPr>
            </w:pPr>
            <w:r w:rsidRPr="000C1C23">
              <w:rPr>
                <w:rFonts w:eastAsia="Calibri"/>
                <w:b/>
              </w:rPr>
              <w:lastRenderedPageBreak/>
              <w:t>Лот № 1</w:t>
            </w:r>
          </w:p>
          <w:p w:rsidR="008E0BA8" w:rsidRPr="000C1C23" w:rsidRDefault="008E0BA8" w:rsidP="008E0BA8">
            <w:pPr>
              <w:jc w:val="both"/>
              <w:rPr>
                <w:rStyle w:val="FontStyle13"/>
                <w:sz w:val="24"/>
                <w:szCs w:val="24"/>
              </w:rPr>
            </w:pPr>
            <w:r w:rsidRPr="000C1C23">
              <w:rPr>
                <w:rFonts w:eastAsia="Calibri"/>
              </w:rPr>
              <w:t xml:space="preserve">Начальная цена продажи (лота): </w:t>
            </w:r>
            <w:r w:rsidR="00647141" w:rsidRPr="000C1C23">
              <w:rPr>
                <w:bCs/>
              </w:rPr>
              <w:t>28 316 806</w:t>
            </w:r>
            <w:r w:rsidR="00647141" w:rsidRPr="000C1C23">
              <w:t xml:space="preserve"> (двадцать восемь миллионов триста шестнадцать тысяч восемьсот шесть) рублей 98 копеек с учетом НДС</w:t>
            </w:r>
            <w:r w:rsidRPr="000C1C23">
              <w:rPr>
                <w:rStyle w:val="FontStyle13"/>
                <w:sz w:val="24"/>
                <w:szCs w:val="24"/>
              </w:rPr>
              <w:t>.</w:t>
            </w:r>
          </w:p>
          <w:p w:rsidR="008E0BA8" w:rsidRPr="000C1C23" w:rsidRDefault="008E0BA8" w:rsidP="008E0BA8">
            <w:pPr>
              <w:jc w:val="both"/>
            </w:pPr>
          </w:p>
          <w:p w:rsidR="00647141" w:rsidRPr="000C1C23" w:rsidRDefault="008E0BA8" w:rsidP="00647141">
            <w:pPr>
              <w:tabs>
                <w:tab w:val="left" w:pos="0"/>
                <w:tab w:val="left" w:pos="567"/>
              </w:tabs>
              <w:jc w:val="both"/>
            </w:pPr>
            <w:r w:rsidRPr="000C1C23">
              <w:rPr>
                <w:rStyle w:val="FontStyle13"/>
                <w:sz w:val="24"/>
                <w:szCs w:val="24"/>
              </w:rPr>
              <w:t xml:space="preserve">Минимальная цена продажи (лота): </w:t>
            </w:r>
            <w:r w:rsidR="00647141" w:rsidRPr="000C1C23">
              <w:t>14 591 271 (четырнадцать миллионов пятьсот девяносто одна тысяча двести семьдесят один) рубль 55 копеек с учетом НДС.</w:t>
            </w:r>
          </w:p>
          <w:p w:rsidR="00647141" w:rsidRPr="002D40FB" w:rsidRDefault="00647141" w:rsidP="008E0BA8">
            <w:pPr>
              <w:tabs>
                <w:tab w:val="left" w:pos="0"/>
                <w:tab w:val="left" w:pos="567"/>
              </w:tabs>
              <w:jc w:val="both"/>
              <w:rPr>
                <w:rStyle w:val="FontStyle13"/>
                <w:color w:val="FF0000"/>
                <w:sz w:val="24"/>
                <w:szCs w:val="24"/>
              </w:rPr>
            </w:pPr>
          </w:p>
          <w:p w:rsidR="008E0BA8" w:rsidRPr="009F5894" w:rsidRDefault="008E0BA8" w:rsidP="008E0BA8">
            <w:pPr>
              <w:tabs>
                <w:tab w:val="left" w:pos="0"/>
                <w:tab w:val="left" w:pos="567"/>
              </w:tabs>
              <w:jc w:val="both"/>
              <w:rPr>
                <w:rStyle w:val="FontStyle13"/>
                <w:sz w:val="24"/>
                <w:szCs w:val="24"/>
              </w:rPr>
            </w:pPr>
          </w:p>
          <w:p w:rsidR="00D30527" w:rsidRDefault="00D30527" w:rsidP="00D30527">
            <w:pPr>
              <w:autoSpaceDE w:val="0"/>
              <w:autoSpaceDN w:val="0"/>
              <w:adjustRightInd w:val="0"/>
              <w:jc w:val="both"/>
            </w:pPr>
            <w:r>
              <w:rPr>
                <w:rFonts w:eastAsia="Calibri"/>
                <w:i/>
              </w:rPr>
              <w:t xml:space="preserve">Шаг аукциона на понижение объектов недвижимого имущества: </w:t>
            </w:r>
            <w:r>
              <w:rPr>
                <w:rFonts w:eastAsiaTheme="minorHAnsi"/>
                <w:color w:val="000000"/>
                <w:lang w:eastAsia="en-US"/>
              </w:rPr>
              <w:t xml:space="preserve">1 960 790 </w:t>
            </w:r>
            <w:r>
              <w:rPr>
                <w:bCs/>
                <w:color w:val="000000"/>
              </w:rPr>
              <w:t xml:space="preserve">(один миллион девятьсот шестьдесят тысяч семьсот девяносто) рублей 76 копеек </w:t>
            </w:r>
            <w:r>
              <w:t>с учетом НДС.</w:t>
            </w:r>
          </w:p>
          <w:p w:rsidR="00D30527" w:rsidRDefault="00D30527" w:rsidP="00D30527">
            <w:pPr>
              <w:autoSpaceDE w:val="0"/>
              <w:autoSpaceDN w:val="0"/>
              <w:adjustRightInd w:val="0"/>
              <w:spacing w:before="240" w:after="240"/>
              <w:jc w:val="both"/>
            </w:pPr>
            <w:r>
              <w:rPr>
                <w:rFonts w:eastAsia="Calibri"/>
                <w:i/>
              </w:rPr>
              <w:t>Шаг аукциона на повышение объектов недвижимого имущества:</w:t>
            </w:r>
            <w:r>
              <w:t xml:space="preserve"> </w:t>
            </w:r>
            <w:r>
              <w:rPr>
                <w:rFonts w:eastAsiaTheme="minorHAnsi"/>
                <w:color w:val="000000"/>
                <w:lang w:eastAsia="en-US"/>
              </w:rPr>
              <w:t xml:space="preserve">980 395 </w:t>
            </w:r>
            <w:r>
              <w:t xml:space="preserve">(девятьсот восемьдесят тысяч триста девяносто пять) рублей 38 копеек с учетом НДС. </w:t>
            </w:r>
          </w:p>
          <w:p w:rsidR="008E0BA8" w:rsidRDefault="008E0BA8" w:rsidP="008E0BA8">
            <w:pPr>
              <w:autoSpaceDE w:val="0"/>
              <w:autoSpaceDN w:val="0"/>
              <w:adjustRightInd w:val="0"/>
              <w:spacing w:before="120" w:after="120"/>
              <w:jc w:val="both"/>
              <w:rPr>
                <w:rFonts w:eastAsia="Calibri"/>
                <w:b/>
              </w:rPr>
            </w:pPr>
            <w:r w:rsidRPr="00EA6696">
              <w:rPr>
                <w:rFonts w:eastAsia="Calibri"/>
                <w:b/>
              </w:rPr>
              <w:t xml:space="preserve">Лот № </w:t>
            </w:r>
            <w:r w:rsidR="002D40FB">
              <w:rPr>
                <w:rFonts w:eastAsia="Calibri"/>
                <w:b/>
              </w:rPr>
              <w:t>2</w:t>
            </w:r>
          </w:p>
          <w:p w:rsidR="00314193" w:rsidRPr="000859C7" w:rsidRDefault="00314193" w:rsidP="00314193">
            <w:pPr>
              <w:autoSpaceDE w:val="0"/>
              <w:autoSpaceDN w:val="0"/>
              <w:adjustRightInd w:val="0"/>
              <w:spacing w:before="240" w:after="240"/>
              <w:jc w:val="both"/>
              <w:rPr>
                <w:rFonts w:eastAsia="Calibri"/>
                <w:iCs/>
              </w:rPr>
            </w:pPr>
            <w:r w:rsidRPr="000859C7">
              <w:rPr>
                <w:rFonts w:eastAsia="Calibri"/>
                <w:iCs/>
              </w:rPr>
              <w:t xml:space="preserve">Начальная цена продажи (лота): </w:t>
            </w:r>
            <w:r w:rsidR="000859C7" w:rsidRPr="000859C7">
              <w:rPr>
                <w:color w:val="000000"/>
              </w:rPr>
              <w:t>19 999 095 (девятнадцать миллионов девятьсот девяносто девять тысяч девяносто пять) рублей 30 копеек с учетом НДС</w:t>
            </w:r>
            <w:r w:rsidRPr="000859C7">
              <w:t>.</w:t>
            </w:r>
          </w:p>
          <w:p w:rsidR="000859C7" w:rsidRPr="000859C7" w:rsidRDefault="00314193" w:rsidP="000859C7">
            <w:pPr>
              <w:autoSpaceDE w:val="0"/>
              <w:autoSpaceDN w:val="0"/>
              <w:adjustRightInd w:val="0"/>
              <w:spacing w:before="240" w:after="240"/>
              <w:jc w:val="both"/>
              <w:rPr>
                <w:color w:val="000000"/>
              </w:rPr>
            </w:pPr>
            <w:r w:rsidRPr="000859C7">
              <w:rPr>
                <w:rFonts w:eastAsia="Calibri"/>
                <w:iCs/>
              </w:rPr>
              <w:t xml:space="preserve">Минимальная цена продажи (лота): </w:t>
            </w:r>
            <w:r w:rsidR="000859C7" w:rsidRPr="000859C7">
              <w:rPr>
                <w:color w:val="000000"/>
              </w:rPr>
              <w:t>15 000 639 (пятнадцать миллионов шестьсот тридцать девять) рублей 43 копейки с учётом НДС.</w:t>
            </w:r>
          </w:p>
          <w:p w:rsidR="00314193" w:rsidRPr="00E7223B" w:rsidRDefault="00314193" w:rsidP="00314193">
            <w:pPr>
              <w:autoSpaceDE w:val="0"/>
              <w:autoSpaceDN w:val="0"/>
              <w:adjustRightInd w:val="0"/>
              <w:spacing w:before="240" w:after="240"/>
              <w:jc w:val="both"/>
              <w:rPr>
                <w:rFonts w:eastAsia="Calibri"/>
                <w:iCs/>
              </w:rPr>
            </w:pPr>
            <w:r w:rsidRPr="00E7223B">
              <w:rPr>
                <w:rFonts w:eastAsia="Calibri"/>
                <w:i/>
                <w:iCs/>
              </w:rPr>
              <w:t xml:space="preserve">Шаг аукциона на понижение объектов недвижимого имущества: </w:t>
            </w:r>
            <w:r w:rsidR="007E3231" w:rsidRPr="00E7223B">
              <w:rPr>
                <w:color w:val="000000"/>
              </w:rPr>
              <w:t>833</w:t>
            </w:r>
            <w:r w:rsidR="00AC33FC" w:rsidRPr="00E7223B">
              <w:rPr>
                <w:color w:val="000000"/>
              </w:rPr>
              <w:t> </w:t>
            </w:r>
            <w:r w:rsidR="007E3231" w:rsidRPr="00E7223B">
              <w:rPr>
                <w:color w:val="000000"/>
              </w:rPr>
              <w:t xml:space="preserve">075 </w:t>
            </w:r>
            <w:r w:rsidRPr="00E7223B">
              <w:rPr>
                <w:rFonts w:eastAsia="Calibri"/>
                <w:iCs/>
              </w:rPr>
              <w:t>(</w:t>
            </w:r>
            <w:r w:rsidR="00E10CC2" w:rsidRPr="00E7223B">
              <w:rPr>
                <w:rFonts w:eastAsia="Calibri"/>
                <w:iCs/>
              </w:rPr>
              <w:t xml:space="preserve">восемьсот </w:t>
            </w:r>
            <w:r w:rsidR="009D6004" w:rsidRPr="00E7223B">
              <w:rPr>
                <w:rFonts w:eastAsia="Calibri"/>
                <w:iCs/>
              </w:rPr>
              <w:t xml:space="preserve">тридцать три </w:t>
            </w:r>
            <w:r w:rsidRPr="00E7223B">
              <w:rPr>
                <w:rFonts w:eastAsia="Calibri"/>
                <w:iCs/>
              </w:rPr>
              <w:t>тысяч</w:t>
            </w:r>
            <w:r w:rsidR="009D6004" w:rsidRPr="00E7223B">
              <w:rPr>
                <w:rFonts w:eastAsia="Calibri"/>
                <w:iCs/>
              </w:rPr>
              <w:t>и</w:t>
            </w:r>
            <w:r w:rsidRPr="00E7223B">
              <w:rPr>
                <w:rFonts w:eastAsia="Calibri"/>
                <w:iCs/>
              </w:rPr>
              <w:t xml:space="preserve"> </w:t>
            </w:r>
            <w:r w:rsidR="009D6004" w:rsidRPr="00E7223B">
              <w:rPr>
                <w:rFonts w:eastAsia="Calibri"/>
                <w:iCs/>
              </w:rPr>
              <w:t>семьдесят</w:t>
            </w:r>
            <w:r w:rsidRPr="00E7223B">
              <w:rPr>
                <w:rFonts w:eastAsia="Calibri"/>
                <w:iCs/>
              </w:rPr>
              <w:t xml:space="preserve"> пять) рублей </w:t>
            </w:r>
            <w:r w:rsidR="00AF72F4" w:rsidRPr="00E7223B">
              <w:rPr>
                <w:rFonts w:eastAsia="Calibri"/>
                <w:iCs/>
              </w:rPr>
              <w:t>9</w:t>
            </w:r>
            <w:r w:rsidRPr="00E7223B">
              <w:rPr>
                <w:rFonts w:eastAsia="Calibri"/>
                <w:iCs/>
              </w:rPr>
              <w:t>6 копеек с учетом НДС.</w:t>
            </w:r>
          </w:p>
          <w:p w:rsidR="009876E5" w:rsidRPr="0090651D" w:rsidRDefault="00314193" w:rsidP="009370A0">
            <w:pPr>
              <w:autoSpaceDE w:val="0"/>
              <w:autoSpaceDN w:val="0"/>
              <w:adjustRightInd w:val="0"/>
              <w:spacing w:before="240" w:after="240"/>
              <w:jc w:val="both"/>
            </w:pPr>
            <w:r w:rsidRPr="008373CD">
              <w:rPr>
                <w:rFonts w:eastAsia="Calibri"/>
                <w:i/>
                <w:iCs/>
              </w:rPr>
              <w:t xml:space="preserve">Шаг аукциона на повышение объектов недвижимого имущества: </w:t>
            </w:r>
            <w:r w:rsidR="007E3231" w:rsidRPr="00FC489F">
              <w:rPr>
                <w:color w:val="000000"/>
              </w:rPr>
              <w:t xml:space="preserve">416 537 </w:t>
            </w:r>
            <w:r w:rsidRPr="00FC489F">
              <w:rPr>
                <w:rFonts w:eastAsia="Calibri"/>
                <w:iCs/>
              </w:rPr>
              <w:t>(</w:t>
            </w:r>
            <w:r w:rsidR="00FC489F" w:rsidRPr="00FC489F">
              <w:rPr>
                <w:rFonts w:eastAsia="Calibri"/>
                <w:iCs/>
              </w:rPr>
              <w:t>четыреста шестнадцать</w:t>
            </w:r>
            <w:r w:rsidR="00FD24EA" w:rsidRPr="00FC489F">
              <w:rPr>
                <w:rFonts w:eastAsia="Calibri"/>
                <w:iCs/>
              </w:rPr>
              <w:t xml:space="preserve"> тысяч</w:t>
            </w:r>
            <w:r w:rsidRPr="00FC489F">
              <w:rPr>
                <w:rFonts w:eastAsia="Calibri"/>
                <w:iCs/>
              </w:rPr>
              <w:t xml:space="preserve"> </w:t>
            </w:r>
            <w:r w:rsidR="00FD24EA" w:rsidRPr="00FC489F">
              <w:rPr>
                <w:rFonts w:eastAsia="Calibri"/>
                <w:iCs/>
              </w:rPr>
              <w:t>пять</w:t>
            </w:r>
            <w:r w:rsidR="007E3231" w:rsidRPr="00FC489F">
              <w:rPr>
                <w:rFonts w:eastAsia="Calibri"/>
                <w:iCs/>
              </w:rPr>
              <w:t xml:space="preserve">сот </w:t>
            </w:r>
            <w:r w:rsidR="00FC489F" w:rsidRPr="00FC489F">
              <w:rPr>
                <w:rFonts w:eastAsia="Calibri"/>
                <w:iCs/>
              </w:rPr>
              <w:t xml:space="preserve">тридцать </w:t>
            </w:r>
            <w:bookmarkStart w:id="0" w:name="_GoBack"/>
            <w:bookmarkEnd w:id="0"/>
            <w:r w:rsidR="00FC489F" w:rsidRPr="00FC489F">
              <w:rPr>
                <w:rFonts w:eastAsia="Calibri"/>
                <w:iCs/>
              </w:rPr>
              <w:t>семь) рублей</w:t>
            </w:r>
            <w:r w:rsidR="007E3231" w:rsidRPr="00FC489F">
              <w:rPr>
                <w:rFonts w:eastAsia="Calibri"/>
                <w:iCs/>
              </w:rPr>
              <w:t xml:space="preserve"> 98</w:t>
            </w:r>
            <w:r w:rsidRPr="00FC489F">
              <w:rPr>
                <w:rFonts w:eastAsia="Calibri"/>
                <w:iCs/>
              </w:rPr>
              <w:t xml:space="preserve"> копейки с учетом НДС.</w:t>
            </w:r>
            <w:r w:rsidR="007E3231" w:rsidRPr="0090651D">
              <w:t xml:space="preserve"> </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24197E">
              <w:rPr>
                <w:rFonts w:eastAsia="Calibri"/>
              </w:rPr>
              <w:t>0</w:t>
            </w:r>
            <w:r w:rsidR="007D2BF2">
              <w:rPr>
                <w:rFonts w:eastAsia="Calibri"/>
              </w:rPr>
              <w:t>7</w:t>
            </w:r>
            <w:r w:rsidR="0024197E">
              <w:rPr>
                <w:rFonts w:eastAsia="Calibri"/>
              </w:rPr>
              <w:t>.10</w:t>
            </w:r>
            <w:r w:rsidR="007B1CCF" w:rsidRPr="00BE741E">
              <w:rPr>
                <w:rFonts w:eastAsia="Calibri"/>
              </w:rPr>
              <w:t>.2020</w:t>
            </w:r>
            <w:r w:rsidRPr="00BE741E">
              <w:rPr>
                <w:rFonts w:eastAsia="Calibri"/>
              </w:rPr>
              <w:t xml:space="preserve"> в 1</w:t>
            </w:r>
            <w:r w:rsidR="007B1CCF" w:rsidRPr="00BE741E">
              <w:rPr>
                <w:rFonts w:eastAsia="Calibri"/>
              </w:rPr>
              <w:t>2</w:t>
            </w:r>
            <w:r w:rsidRPr="00BE741E">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24197E">
              <w:rPr>
                <w:rFonts w:eastAsia="Calibri"/>
              </w:rPr>
              <w:t>18.11</w:t>
            </w:r>
            <w:r w:rsidR="007B1CCF" w:rsidRPr="00BE741E">
              <w:rPr>
                <w:rFonts w:eastAsia="Calibri"/>
              </w:rPr>
              <w:t>.2020</w:t>
            </w:r>
            <w:r w:rsidRPr="00BE741E">
              <w:rPr>
                <w:rFonts w:eastAsia="Calibri"/>
              </w:rPr>
              <w:t xml:space="preserve"> в 1</w:t>
            </w:r>
            <w:r w:rsidR="007B1CCF" w:rsidRPr="00BE741E">
              <w:rPr>
                <w:rFonts w:eastAsia="Calibri"/>
              </w:rPr>
              <w:t>2</w:t>
            </w:r>
            <w:r w:rsidRPr="00BE741E">
              <w:rPr>
                <w:rFonts w:eastAsia="Calibri"/>
              </w:rPr>
              <w:t>:00</w:t>
            </w:r>
            <w:r w:rsidRPr="0090651D">
              <w:rPr>
                <w:rFonts w:eastAsia="Calibri"/>
              </w:rPr>
              <w:t xml:space="preserve">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4) Дата определения участников</w:t>
            </w:r>
            <w:r w:rsidRPr="00BE741E">
              <w:rPr>
                <w:rFonts w:eastAsia="Calibri"/>
              </w:rPr>
              <w:t xml:space="preserve">: </w:t>
            </w:r>
            <w:r w:rsidR="0024197E">
              <w:rPr>
                <w:rFonts w:eastAsia="Calibri"/>
              </w:rPr>
              <w:t>18.11</w:t>
            </w:r>
            <w:r w:rsidR="007B1CCF" w:rsidRPr="00BE741E">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985030">
              <w:rPr>
                <w:rFonts w:eastAsia="Calibri"/>
              </w:rPr>
              <w:t>20</w:t>
            </w:r>
            <w:r w:rsidR="00CF7C1F">
              <w:rPr>
                <w:rFonts w:eastAsia="Calibri"/>
              </w:rPr>
              <w:t>.11</w:t>
            </w:r>
            <w:r w:rsidR="00BE741E" w:rsidRPr="00BE741E">
              <w:rPr>
                <w:rFonts w:eastAsia="Calibri"/>
              </w:rPr>
              <w:t>.2020</w:t>
            </w:r>
            <w:r w:rsidR="00BE741E">
              <w:rPr>
                <w:rFonts w:eastAsia="Calibri"/>
              </w:rPr>
              <w:t xml:space="preserve"> </w:t>
            </w:r>
            <w:r w:rsidRPr="00BE741E">
              <w:rPr>
                <w:rFonts w:eastAsia="Calibri"/>
              </w:rPr>
              <w:t xml:space="preserve">в </w:t>
            </w:r>
            <w:r w:rsidR="0043311B" w:rsidRPr="00BE741E">
              <w:rPr>
                <w:rFonts w:eastAsia="Calibri"/>
              </w:rPr>
              <w:t>12</w:t>
            </w:r>
            <w:r w:rsidRPr="00BE741E">
              <w:rPr>
                <w:rFonts w:eastAsia="Calibri"/>
              </w:rPr>
              <w:t>:00 (</w:t>
            </w:r>
            <w:proofErr w:type="gramStart"/>
            <w:r w:rsidRPr="00BE741E">
              <w:rPr>
                <w:rFonts w:eastAsia="Calibri"/>
              </w:rPr>
              <w:t>МСК</w:t>
            </w:r>
            <w:proofErr w:type="gramEnd"/>
            <w:r w:rsidRPr="00BE741E">
              <w:rPr>
                <w:rFonts w:eastAsia="Calibri"/>
              </w:rPr>
              <w:t>)</w:t>
            </w:r>
          </w:p>
          <w:p w:rsidR="00E40E57" w:rsidRPr="0090651D" w:rsidRDefault="00E40E57" w:rsidP="00985030">
            <w:pPr>
              <w:autoSpaceDE w:val="0"/>
              <w:autoSpaceDN w:val="0"/>
              <w:adjustRightInd w:val="0"/>
              <w:spacing w:before="120" w:after="120"/>
              <w:jc w:val="both"/>
              <w:rPr>
                <w:iCs/>
              </w:rPr>
            </w:pPr>
            <w:r w:rsidRPr="0090651D">
              <w:rPr>
                <w:rFonts w:eastAsia="Calibri"/>
              </w:rPr>
              <w:t>6) Срок подведения итогов Процедуры</w:t>
            </w:r>
            <w:r w:rsidRPr="00BE741E">
              <w:rPr>
                <w:rFonts w:eastAsia="Calibri"/>
              </w:rPr>
              <w:t xml:space="preserve">: </w:t>
            </w:r>
            <w:r w:rsidR="002D40FB">
              <w:rPr>
                <w:rFonts w:eastAsia="Calibri"/>
              </w:rPr>
              <w:t>2</w:t>
            </w:r>
            <w:r w:rsidR="00985030">
              <w:rPr>
                <w:rFonts w:eastAsia="Calibri"/>
              </w:rPr>
              <w:t>0</w:t>
            </w:r>
            <w:r w:rsidR="002D40FB">
              <w:rPr>
                <w:rFonts w:eastAsia="Calibri"/>
              </w:rPr>
              <w:t>.11</w:t>
            </w:r>
            <w:r w:rsidR="007B1CCF" w:rsidRPr="00BE741E">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lastRenderedPageBreak/>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Default="006046FF" w:rsidP="00797687">
            <w:pPr>
              <w:widowControl w:val="0"/>
              <w:autoSpaceDE w:val="0"/>
              <w:autoSpaceDN w:val="0"/>
              <w:adjustRightInd w:val="0"/>
              <w:jc w:val="both"/>
            </w:pPr>
            <w:r w:rsidRPr="00491628">
              <w:rPr>
                <w:rFonts w:eastAsiaTheme="minorHAnsi"/>
                <w:b/>
                <w:bCs/>
                <w:lang w:eastAsia="en-US"/>
              </w:rPr>
              <w:t xml:space="preserve">- по Лоту № 1 </w:t>
            </w:r>
            <w:r w:rsidR="00797687">
              <w:rPr>
                <w:rFonts w:eastAsiaTheme="minorHAnsi"/>
                <w:b/>
                <w:bCs/>
                <w:lang w:eastAsia="en-US"/>
              </w:rPr>
              <w:t xml:space="preserve">- </w:t>
            </w:r>
            <w:r w:rsidRPr="00AE2EAA">
              <w:rPr>
                <w:rFonts w:eastAsiaTheme="minorHAnsi"/>
                <w:lang w:eastAsia="en-US"/>
              </w:rPr>
              <w:t xml:space="preserve">в размере </w:t>
            </w:r>
            <w:r w:rsidR="00307E01">
              <w:t>2 9</w:t>
            </w:r>
            <w:r>
              <w:t>00 000</w:t>
            </w:r>
            <w:r w:rsidRPr="00464FC4">
              <w:t xml:space="preserve"> (</w:t>
            </w:r>
            <w:r>
              <w:t xml:space="preserve">два миллиона </w:t>
            </w:r>
            <w:r w:rsidR="00307E01">
              <w:t>девятьсот</w:t>
            </w:r>
            <w:r>
              <w:t xml:space="preserve"> тысяч</w:t>
            </w:r>
            <w:r w:rsidRPr="00464FC4">
              <w:t>) рублей 00 копеек</w:t>
            </w:r>
            <w:r w:rsidRPr="00554C4C">
              <w:t xml:space="preserve"> с учетом НДС</w:t>
            </w:r>
            <w:r>
              <w:t>.</w:t>
            </w:r>
          </w:p>
          <w:p w:rsidR="006046FF" w:rsidRDefault="006046FF" w:rsidP="00797687">
            <w:pPr>
              <w:autoSpaceDE w:val="0"/>
              <w:autoSpaceDN w:val="0"/>
              <w:adjustRightInd w:val="0"/>
              <w:spacing w:before="120" w:after="120"/>
              <w:jc w:val="both"/>
              <w:rPr>
                <w:rFonts w:eastAsiaTheme="minorHAnsi"/>
                <w:lang w:eastAsia="en-US"/>
              </w:rPr>
            </w:pPr>
            <w:r w:rsidRPr="00491628">
              <w:rPr>
                <w:rFonts w:eastAsiaTheme="minorHAnsi"/>
                <w:b/>
                <w:bCs/>
                <w:lang w:eastAsia="en-US"/>
              </w:rPr>
              <w:t xml:space="preserve">- по Лоту № </w:t>
            </w:r>
            <w:r w:rsidR="00797687">
              <w:rPr>
                <w:rFonts w:eastAsiaTheme="minorHAnsi"/>
                <w:b/>
                <w:bCs/>
                <w:lang w:eastAsia="en-US"/>
              </w:rPr>
              <w:t>2</w:t>
            </w:r>
            <w:r w:rsidR="00320778">
              <w:rPr>
                <w:rFonts w:eastAsiaTheme="minorHAnsi"/>
                <w:b/>
                <w:bCs/>
                <w:lang w:eastAsia="en-US"/>
              </w:rPr>
              <w:t xml:space="preserve"> </w:t>
            </w:r>
            <w:r w:rsidR="00320778" w:rsidRPr="00AE2EAA">
              <w:rPr>
                <w:rFonts w:eastAsiaTheme="minorHAnsi"/>
                <w:lang w:eastAsia="en-US"/>
              </w:rPr>
              <w:t xml:space="preserve">в размере </w:t>
            </w:r>
            <w:r w:rsidR="00320778">
              <w:t xml:space="preserve">2 </w:t>
            </w:r>
            <w:r w:rsidR="00307E01">
              <w:t>0</w:t>
            </w:r>
            <w:r w:rsidR="00320778">
              <w:t>00 000</w:t>
            </w:r>
            <w:r w:rsidR="00320778" w:rsidRPr="00464FC4">
              <w:t xml:space="preserve"> (</w:t>
            </w:r>
            <w:r w:rsidR="00320778">
              <w:t>два миллиона</w:t>
            </w:r>
            <w:r w:rsidR="00320778" w:rsidRPr="00464FC4">
              <w:t>) рублей 00 копеек</w:t>
            </w:r>
            <w:r w:rsidR="00320778" w:rsidRPr="00554C4C">
              <w:t xml:space="preserve"> с учетом НДС</w:t>
            </w:r>
            <w:r w:rsidR="00320778">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lastRenderedPageBreak/>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97088F">
              <w:rPr>
                <w:rFonts w:eastAsiaTheme="minorHAnsi"/>
                <w:bCs/>
                <w:lang w:eastAsia="en-US"/>
              </w:rPr>
              <w:t xml:space="preserve">в срок с </w:t>
            </w:r>
            <w:r w:rsidR="008176AD" w:rsidRPr="008176AD">
              <w:rPr>
                <w:rFonts w:eastAsiaTheme="minorHAnsi"/>
                <w:bCs/>
                <w:lang w:eastAsia="en-US"/>
              </w:rPr>
              <w:t>0</w:t>
            </w:r>
            <w:r w:rsidR="00320778">
              <w:rPr>
                <w:rFonts w:eastAsiaTheme="minorHAnsi"/>
                <w:bCs/>
                <w:lang w:eastAsia="en-US"/>
              </w:rPr>
              <w:t>7</w:t>
            </w:r>
            <w:r w:rsidR="00797687">
              <w:rPr>
                <w:rFonts w:eastAsiaTheme="minorHAnsi"/>
                <w:bCs/>
                <w:lang w:eastAsia="en-US"/>
              </w:rPr>
              <w:t>.10</w:t>
            </w:r>
            <w:r w:rsidR="00B82802" w:rsidRPr="008176AD">
              <w:rPr>
                <w:rFonts w:eastAsiaTheme="minorHAnsi"/>
                <w:bCs/>
                <w:lang w:eastAsia="en-US"/>
              </w:rPr>
              <w:t>.</w:t>
            </w:r>
            <w:r w:rsidR="00681AD4" w:rsidRPr="008176AD">
              <w:rPr>
                <w:rFonts w:eastAsiaTheme="minorHAnsi"/>
                <w:bCs/>
                <w:lang w:eastAsia="en-US"/>
              </w:rPr>
              <w:t>20</w:t>
            </w:r>
            <w:r w:rsidR="00E1292C" w:rsidRPr="008176AD">
              <w:rPr>
                <w:rFonts w:eastAsiaTheme="minorHAnsi"/>
                <w:bCs/>
                <w:lang w:eastAsia="en-US"/>
              </w:rPr>
              <w:t>20</w:t>
            </w:r>
            <w:r w:rsidRPr="008176AD">
              <w:rPr>
                <w:rFonts w:eastAsiaTheme="minorHAnsi"/>
                <w:bCs/>
                <w:lang w:eastAsia="en-US"/>
              </w:rPr>
              <w:t xml:space="preserve"> по </w:t>
            </w:r>
            <w:r w:rsidR="00797687">
              <w:rPr>
                <w:rFonts w:eastAsiaTheme="minorHAnsi"/>
                <w:bCs/>
                <w:lang w:eastAsia="en-US"/>
              </w:rPr>
              <w:t>18</w:t>
            </w:r>
            <w:r w:rsidR="00B82802" w:rsidRPr="008176AD">
              <w:rPr>
                <w:rFonts w:eastAsiaTheme="minorHAnsi"/>
                <w:bCs/>
                <w:lang w:eastAsia="en-US"/>
              </w:rPr>
              <w:t>.</w:t>
            </w:r>
            <w:r w:rsidR="00797687">
              <w:rPr>
                <w:rFonts w:eastAsiaTheme="minorHAnsi"/>
                <w:bCs/>
                <w:lang w:eastAsia="en-US"/>
              </w:rPr>
              <w:t>11</w:t>
            </w:r>
            <w:r w:rsidR="00B82802" w:rsidRPr="008176AD">
              <w:rPr>
                <w:rFonts w:eastAsiaTheme="minorHAnsi"/>
                <w:bCs/>
                <w:lang w:eastAsia="en-US"/>
              </w:rPr>
              <w:t>.</w:t>
            </w:r>
            <w:r w:rsidR="00681AD4" w:rsidRPr="008176AD">
              <w:rPr>
                <w:rFonts w:eastAsiaTheme="minorHAnsi"/>
                <w:bCs/>
                <w:lang w:eastAsia="en-US"/>
              </w:rPr>
              <w:t>2020</w:t>
            </w:r>
            <w:r w:rsidRPr="008176AD">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w:t>
            </w:r>
            <w:r w:rsidRPr="00D01EE5">
              <w:rPr>
                <w:rFonts w:ascii="Times New Roman" w:hAnsi="Times New Roman"/>
                <w:b w:val="0"/>
                <w:color w:val="auto"/>
                <w:sz w:val="24"/>
                <w:szCs w:val="24"/>
              </w:rPr>
              <w:lastRenderedPageBreak/>
              <w:t xml:space="preserve">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DD0AC7" w:rsidRDefault="00DD0AC7" w:rsidP="00DD0AC7">
      <w:pPr>
        <w:ind w:firstLine="709"/>
        <w:jc w:val="both"/>
        <w:rPr>
          <w:color w:val="000000"/>
        </w:rPr>
      </w:pPr>
      <w:r>
        <w:rPr>
          <w:b/>
          <w:color w:val="000000"/>
          <w:u w:val="single"/>
        </w:rPr>
        <w:t>Лот № 1</w:t>
      </w:r>
    </w:p>
    <w:p w:rsidR="00DD0AC7" w:rsidRDefault="00DD0AC7" w:rsidP="00DD0AC7">
      <w:pPr>
        <w:tabs>
          <w:tab w:val="left" w:pos="284"/>
        </w:tabs>
        <w:ind w:firstLine="709"/>
        <w:jc w:val="both"/>
      </w:pPr>
      <w:r w:rsidRPr="007507F6">
        <w:t>Объекты не</w:t>
      </w:r>
      <w:r>
        <w:t xml:space="preserve">движимого и </w:t>
      </w:r>
      <w:r w:rsidRPr="007507F6">
        <w:t>неотъемлемого движимого имущества,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DD0AC7" w:rsidRPr="00C66C16" w:rsidTr="008F7F8B">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182B80" w:rsidRDefault="00DD0AC7" w:rsidP="008F7F8B">
            <w:pPr>
              <w:rPr>
                <w:bCs/>
                <w:color w:val="000000"/>
                <w:sz w:val="16"/>
                <w:szCs w:val="16"/>
              </w:rPr>
            </w:pPr>
            <w:r w:rsidRPr="00182B80">
              <w:rPr>
                <w:bCs/>
                <w:color w:val="000000"/>
                <w:sz w:val="16"/>
                <w:szCs w:val="16"/>
              </w:rPr>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свидетельства, дата</w:t>
            </w:r>
          </w:p>
        </w:tc>
      </w:tr>
      <w:tr w:rsidR="00DD0AC7" w:rsidRPr="00C81628" w:rsidTr="008F7F8B">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89241C" w:rsidRDefault="00DD0AC7" w:rsidP="008F7F8B">
            <w:pPr>
              <w:jc w:val="center"/>
              <w:rPr>
                <w:sz w:val="16"/>
                <w:szCs w:val="16"/>
              </w:rPr>
            </w:pPr>
            <w:r w:rsidRPr="0089241C">
              <w:rPr>
                <w:sz w:val="16"/>
                <w:szCs w:val="16"/>
              </w:rPr>
              <w:t>Недвижимое имущество</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1C5B3A" w:rsidRDefault="00DD0AC7" w:rsidP="008F7F8B">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417745 от 01.06.2007</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519424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416936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519423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416994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416951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416937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519422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416948 от 18.06.2007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416933 от 19.06.2007</w:t>
            </w:r>
          </w:p>
        </w:tc>
      </w:tr>
      <w:tr w:rsidR="00DD0AC7" w:rsidRPr="00AB1D56" w:rsidTr="008F7F8B">
        <w:trPr>
          <w:trHeight w:val="706"/>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DD0AC7" w:rsidRPr="00AB1D56" w:rsidRDefault="00DD0AC7" w:rsidP="008F7F8B">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416941 от 18.06.2007</w:t>
            </w:r>
          </w:p>
        </w:tc>
      </w:tr>
      <w:tr w:rsidR="00DD0AC7" w:rsidRPr="00182B80" w:rsidTr="008F7F8B">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sz w:val="16"/>
                <w:szCs w:val="16"/>
              </w:rPr>
            </w:pPr>
            <w:r w:rsidRPr="009118C5">
              <w:rPr>
                <w:sz w:val="16"/>
                <w:szCs w:val="16"/>
              </w:rPr>
              <w:t>Неотъемлемое движимое имущество</w:t>
            </w:r>
          </w:p>
        </w:tc>
      </w:tr>
      <w:tr w:rsidR="000101EF" w:rsidRPr="00182B80" w:rsidTr="000101EF">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1</w:t>
            </w:r>
          </w:p>
        </w:tc>
        <w:tc>
          <w:tcPr>
            <w:tcW w:w="4816" w:type="pct"/>
            <w:gridSpan w:val="3"/>
            <w:tcBorders>
              <w:top w:val="nil"/>
              <w:left w:val="nil"/>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r>
      <w:tr w:rsidR="000101EF" w:rsidRPr="00182B80" w:rsidTr="000101EF">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2</w:t>
            </w:r>
          </w:p>
        </w:tc>
        <w:tc>
          <w:tcPr>
            <w:tcW w:w="4816" w:type="pct"/>
            <w:gridSpan w:val="3"/>
            <w:tcBorders>
              <w:top w:val="nil"/>
              <w:left w:val="nil"/>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Контейнер с колонкой для бензина</w:t>
            </w:r>
          </w:p>
        </w:tc>
      </w:tr>
      <w:tr w:rsidR="000101EF" w:rsidRPr="00182B80" w:rsidTr="000101EF">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3</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r>
      <w:tr w:rsidR="000101EF" w:rsidRPr="00182B80" w:rsidTr="000101EF">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Pr>
                <w:bCs/>
                <w:color w:val="000000"/>
                <w:sz w:val="16"/>
                <w:szCs w:val="16"/>
              </w:rPr>
              <w:t>4</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Default="000101EF" w:rsidP="008F7F8B">
            <w:pPr>
              <w:rPr>
                <w:sz w:val="16"/>
                <w:szCs w:val="16"/>
              </w:rPr>
            </w:pPr>
            <w:r>
              <w:rPr>
                <w:sz w:val="16"/>
                <w:szCs w:val="16"/>
              </w:rPr>
              <w:t>Пожарная сигнализация</w:t>
            </w:r>
          </w:p>
        </w:tc>
      </w:tr>
      <w:tr w:rsidR="00DD0AC7" w:rsidRPr="00182B80" w:rsidTr="008F7F8B">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bCs/>
                <w:color w:val="000000"/>
                <w:sz w:val="16"/>
                <w:szCs w:val="16"/>
              </w:rPr>
            </w:pPr>
            <w:r w:rsidRPr="009118C5">
              <w:rPr>
                <w:sz w:val="16"/>
                <w:szCs w:val="16"/>
              </w:rPr>
              <w:t>Движимое имущество</w:t>
            </w:r>
          </w:p>
        </w:tc>
      </w:tr>
      <w:tr w:rsidR="000101EF" w:rsidRPr="00182B80" w:rsidTr="000101EF">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Pr>
                <w:bCs/>
                <w:color w:val="000000"/>
                <w:sz w:val="16"/>
                <w:szCs w:val="16"/>
              </w:rPr>
              <w:t>1</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rPr>
                <w:bCs/>
                <w:color w:val="000000"/>
                <w:sz w:val="16"/>
                <w:szCs w:val="16"/>
              </w:rPr>
            </w:pPr>
            <w:r w:rsidRPr="002B1E01">
              <w:rPr>
                <w:bCs/>
                <w:color w:val="000000"/>
                <w:sz w:val="16"/>
                <w:szCs w:val="16"/>
              </w:rPr>
              <w:t>Бытовка молога-премиум-2</w:t>
            </w:r>
          </w:p>
        </w:tc>
      </w:tr>
    </w:tbl>
    <w:p w:rsidR="00DD0AC7" w:rsidRDefault="00DD0AC7" w:rsidP="00DD0AC7">
      <w:pPr>
        <w:jc w:val="both"/>
        <w:rPr>
          <w:sz w:val="22"/>
          <w:szCs w:val="22"/>
        </w:rPr>
      </w:pPr>
    </w:p>
    <w:p w:rsidR="00DD0AC7" w:rsidRDefault="00DD0AC7" w:rsidP="00DD0AC7">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DD0AC7" w:rsidRDefault="00DD0AC7" w:rsidP="00DD0AC7">
      <w:pPr>
        <w:ind w:firstLine="709"/>
        <w:jc w:val="both"/>
        <w:rPr>
          <w:sz w:val="22"/>
          <w:szCs w:val="22"/>
        </w:rPr>
      </w:pPr>
    </w:p>
    <w:p w:rsidR="00DD0AC7" w:rsidRDefault="00DD0AC7" w:rsidP="00DD0AC7">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w:t>
      </w:r>
      <w:r w:rsidRPr="00C0122E">
        <w:lastRenderedPageBreak/>
        <w:t>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DD0AC7" w:rsidRDefault="00DD0AC7" w:rsidP="00DD0AC7">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DD0AC7" w:rsidRPr="009055E0" w:rsidRDefault="00DD0AC7" w:rsidP="00DD0AC7">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D0AC7" w:rsidRDefault="00DD0AC7" w:rsidP="00DD0AC7">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D0AC7" w:rsidRPr="001C22B8" w:rsidRDefault="00DD0AC7" w:rsidP="00DD0AC7">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DD0AC7" w:rsidRPr="001C22B8" w:rsidRDefault="00DD0AC7" w:rsidP="00DD0AC7">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1C22B8" w:rsidRDefault="00DD0AC7" w:rsidP="00DD0AC7">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6518E9" w:rsidRDefault="00DD0AC7" w:rsidP="00DD0AC7">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DD0AC7" w:rsidRPr="006518E9" w:rsidRDefault="00DD0AC7" w:rsidP="00DD0AC7">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DD0AC7" w:rsidRPr="00C52950" w:rsidRDefault="00DD0AC7" w:rsidP="00DD0AC7">
      <w:pPr>
        <w:autoSpaceDE w:val="0"/>
        <w:autoSpaceDN w:val="0"/>
        <w:adjustRightInd w:val="0"/>
        <w:ind w:firstLine="709"/>
        <w:jc w:val="both"/>
        <w:rPr>
          <w:bCs/>
        </w:rPr>
      </w:pPr>
    </w:p>
    <w:p w:rsidR="00092A3E" w:rsidRDefault="0020565F" w:rsidP="00092A3E">
      <w:pPr>
        <w:autoSpaceDE w:val="0"/>
        <w:autoSpaceDN w:val="0"/>
        <w:adjustRightInd w:val="0"/>
        <w:spacing w:line="360" w:lineRule="exact"/>
        <w:ind w:firstLine="709"/>
        <w:rPr>
          <w:b/>
          <w:bCs/>
          <w:u w:val="single"/>
        </w:rPr>
      </w:pPr>
      <w:r>
        <w:rPr>
          <w:b/>
          <w:bCs/>
          <w:u w:val="single"/>
        </w:rPr>
        <w:t>Лот № 2</w:t>
      </w:r>
    </w:p>
    <w:p w:rsidR="00587687" w:rsidRDefault="00587687" w:rsidP="00587687">
      <w:pPr>
        <w:tabs>
          <w:tab w:val="left" w:pos="0"/>
          <w:tab w:val="left" w:pos="284"/>
        </w:tabs>
        <w:ind w:firstLine="709"/>
        <w:jc w:val="both"/>
      </w:pPr>
      <w:r w:rsidRPr="00127C51">
        <w:t>Объекты недвижимого</w:t>
      </w:r>
      <w:r>
        <w:t xml:space="preserve"> и </w:t>
      </w:r>
      <w:r w:rsidRPr="00127C51">
        <w:t xml:space="preserve">неотъемлемого </w:t>
      </w:r>
      <w:r>
        <w:t>движимого  имущества</w:t>
      </w:r>
      <w:r w:rsidRPr="00127C51">
        <w:t>,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587687" w:rsidRPr="0027183D" w:rsidTr="006765C3">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87" w:rsidRPr="00416D4A" w:rsidRDefault="00587687" w:rsidP="006765C3">
            <w:pPr>
              <w:jc w:val="center"/>
              <w:rPr>
                <w:b/>
                <w:bCs/>
                <w:color w:val="000000"/>
                <w:sz w:val="16"/>
                <w:szCs w:val="16"/>
              </w:rPr>
            </w:pPr>
            <w:r w:rsidRPr="00416D4A">
              <w:rPr>
                <w:b/>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587687" w:rsidRPr="00416D4A" w:rsidRDefault="00587687" w:rsidP="006765C3">
            <w:pPr>
              <w:jc w:val="center"/>
              <w:rPr>
                <w:b/>
                <w:bCs/>
                <w:color w:val="000000"/>
                <w:sz w:val="16"/>
                <w:szCs w:val="16"/>
              </w:rPr>
            </w:pPr>
            <w:r w:rsidRPr="00416D4A">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87687" w:rsidRPr="00416D4A" w:rsidRDefault="00587687" w:rsidP="006765C3">
            <w:pPr>
              <w:jc w:val="center"/>
              <w:rPr>
                <w:b/>
                <w:bCs/>
                <w:color w:val="000000"/>
                <w:sz w:val="16"/>
                <w:szCs w:val="16"/>
              </w:rPr>
            </w:pPr>
            <w:r w:rsidRPr="00416D4A">
              <w:rPr>
                <w:b/>
                <w:bCs/>
                <w:color w:val="000000"/>
                <w:sz w:val="16"/>
                <w:szCs w:val="16"/>
              </w:rPr>
              <w:t xml:space="preserve">Площадь, </w:t>
            </w:r>
            <w:proofErr w:type="gramStart"/>
            <w:r w:rsidRPr="00416D4A">
              <w:rPr>
                <w:b/>
                <w:bCs/>
                <w:color w:val="000000"/>
                <w:sz w:val="16"/>
                <w:szCs w:val="16"/>
              </w:rPr>
              <w:t>протяжен-</w:t>
            </w:r>
            <w:proofErr w:type="spellStart"/>
            <w:r w:rsidRPr="00416D4A">
              <w:rPr>
                <w:b/>
                <w:bCs/>
                <w:color w:val="000000"/>
                <w:sz w:val="16"/>
                <w:szCs w:val="16"/>
              </w:rPr>
              <w:t>ность</w:t>
            </w:r>
            <w:proofErr w:type="spellEnd"/>
            <w:proofErr w:type="gramEnd"/>
            <w:r w:rsidRPr="00416D4A">
              <w:rPr>
                <w:b/>
                <w:bCs/>
                <w:color w:val="000000"/>
                <w:sz w:val="16"/>
                <w:szCs w:val="16"/>
              </w:rPr>
              <w:t xml:space="preserve">, </w:t>
            </w:r>
            <w:proofErr w:type="spellStart"/>
            <w:r w:rsidRPr="00416D4A">
              <w:rPr>
                <w:b/>
                <w:bCs/>
                <w:color w:val="000000"/>
                <w:sz w:val="16"/>
                <w:szCs w:val="16"/>
              </w:rPr>
              <w:t>кв.м</w:t>
            </w:r>
            <w:proofErr w:type="spellEnd"/>
            <w:r w:rsidRPr="00416D4A">
              <w:rPr>
                <w:b/>
                <w:bCs/>
                <w:color w:val="000000"/>
                <w:sz w:val="16"/>
                <w:szCs w:val="16"/>
              </w:rPr>
              <w:t>./м/</w:t>
            </w:r>
            <w:proofErr w:type="spellStart"/>
            <w:r w:rsidRPr="00416D4A">
              <w:rPr>
                <w:b/>
                <w:bCs/>
                <w:color w:val="000000"/>
                <w:sz w:val="16"/>
                <w:szCs w:val="16"/>
              </w:rPr>
              <w:t>м.п</w:t>
            </w:r>
            <w:proofErr w:type="spellEnd"/>
            <w:r w:rsidRPr="00416D4A">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587687" w:rsidRPr="00416D4A" w:rsidRDefault="00587687" w:rsidP="006765C3">
            <w:pPr>
              <w:jc w:val="center"/>
              <w:rPr>
                <w:b/>
                <w:bCs/>
                <w:color w:val="000000"/>
                <w:sz w:val="16"/>
                <w:szCs w:val="16"/>
              </w:rPr>
            </w:pPr>
            <w:r w:rsidRPr="00416D4A">
              <w:rPr>
                <w:b/>
                <w:bCs/>
                <w:color w:val="000000"/>
                <w:sz w:val="16"/>
                <w:szCs w:val="16"/>
              </w:rPr>
              <w:t>№ свидетельства, дата</w:t>
            </w:r>
          </w:p>
        </w:tc>
      </w:tr>
      <w:tr w:rsidR="00587687" w:rsidRPr="0027183D" w:rsidTr="006765C3">
        <w:trPr>
          <w:trHeight w:val="400"/>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587687" w:rsidRPr="00416D4A" w:rsidRDefault="00587687" w:rsidP="006765C3">
            <w:pPr>
              <w:jc w:val="center"/>
              <w:rPr>
                <w:b/>
                <w:bCs/>
                <w:color w:val="000000"/>
                <w:sz w:val="16"/>
                <w:szCs w:val="16"/>
              </w:rPr>
            </w:pPr>
            <w:r w:rsidRPr="00416D4A">
              <w:rPr>
                <w:b/>
                <w:bCs/>
                <w:color w:val="000000"/>
                <w:sz w:val="16"/>
                <w:szCs w:val="16"/>
              </w:rPr>
              <w:t>Недвижимое имущество</w:t>
            </w:r>
          </w:p>
        </w:tc>
      </w:tr>
      <w:tr w:rsidR="00587687" w:rsidRPr="0027183D"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87687" w:rsidRPr="0027183D" w:rsidRDefault="00587687" w:rsidP="006765C3">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587687" w:rsidRPr="0027183D" w:rsidRDefault="00587687" w:rsidP="006765C3">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587687" w:rsidRDefault="00587687" w:rsidP="006765C3">
            <w:pPr>
              <w:jc w:val="center"/>
              <w:rPr>
                <w:color w:val="000000"/>
                <w:sz w:val="16"/>
                <w:szCs w:val="16"/>
              </w:rPr>
            </w:pPr>
            <w:r>
              <w:rPr>
                <w:color w:val="000000"/>
                <w:sz w:val="16"/>
                <w:szCs w:val="16"/>
              </w:rPr>
              <w:t>76АА 516861</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516866</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516862</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516864</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516860</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516859</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516865</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587687" w:rsidRPr="0027183D" w:rsidRDefault="00587687" w:rsidP="006765C3">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587687" w:rsidRDefault="00587687" w:rsidP="006765C3">
            <w:pPr>
              <w:jc w:val="center"/>
              <w:rPr>
                <w:color w:val="000000"/>
                <w:sz w:val="16"/>
                <w:szCs w:val="16"/>
              </w:rPr>
            </w:pPr>
            <w:r>
              <w:rPr>
                <w:color w:val="000000"/>
                <w:sz w:val="16"/>
                <w:szCs w:val="16"/>
              </w:rPr>
              <w:t>76АА 516863</w:t>
            </w:r>
          </w:p>
          <w:p w:rsidR="00587687" w:rsidRPr="0027183D" w:rsidRDefault="00587687" w:rsidP="006765C3">
            <w:pPr>
              <w:jc w:val="center"/>
              <w:rPr>
                <w:color w:val="000000"/>
                <w:sz w:val="16"/>
                <w:szCs w:val="16"/>
              </w:rPr>
            </w:pPr>
            <w:r>
              <w:rPr>
                <w:color w:val="000000"/>
                <w:sz w:val="16"/>
                <w:szCs w:val="16"/>
              </w:rPr>
              <w:t>от 22.02.2007</w:t>
            </w:r>
          </w:p>
        </w:tc>
      </w:tr>
      <w:tr w:rsidR="00587687" w:rsidRPr="0027183D" w:rsidTr="006765C3">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87687" w:rsidRPr="00416D4A" w:rsidRDefault="00587687" w:rsidP="006765C3">
            <w:pPr>
              <w:jc w:val="center"/>
              <w:rPr>
                <w:b/>
                <w:bCs/>
                <w:color w:val="000000"/>
                <w:sz w:val="16"/>
                <w:szCs w:val="16"/>
              </w:rPr>
            </w:pPr>
            <w:r w:rsidRPr="00416D4A">
              <w:rPr>
                <w:b/>
                <w:bCs/>
                <w:color w:val="000000"/>
                <w:sz w:val="16"/>
                <w:szCs w:val="16"/>
              </w:rPr>
              <w:t>Неотъемлемое имущество</w:t>
            </w:r>
          </w:p>
        </w:tc>
      </w:tr>
      <w:tr w:rsidR="00587687" w:rsidRPr="00A430E0"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87687" w:rsidRPr="0027183D" w:rsidRDefault="00587687" w:rsidP="006765C3">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DC4BCC" w:rsidRDefault="00587687" w:rsidP="006765C3">
            <w:pPr>
              <w:rPr>
                <w:color w:val="000000"/>
                <w:sz w:val="16"/>
                <w:szCs w:val="16"/>
              </w:rPr>
            </w:pPr>
            <w:r w:rsidRPr="00DC4BCC">
              <w:rPr>
                <w:color w:val="000000"/>
                <w:sz w:val="16"/>
                <w:szCs w:val="16"/>
              </w:rPr>
              <w:t>Асфальтовое покрытие территории РММ</w:t>
            </w:r>
          </w:p>
        </w:tc>
      </w:tr>
      <w:tr w:rsidR="00587687" w:rsidRPr="00A430E0" w:rsidTr="006765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687" w:rsidRPr="0027183D" w:rsidRDefault="00587687" w:rsidP="006765C3">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7687" w:rsidRPr="00DC4BCC" w:rsidRDefault="00587687" w:rsidP="006765C3">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587687" w:rsidRPr="00A430E0" w:rsidTr="006765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687" w:rsidRPr="0027183D" w:rsidRDefault="00587687" w:rsidP="006765C3">
            <w:pPr>
              <w:jc w:val="center"/>
              <w:rPr>
                <w:bCs/>
                <w:color w:val="000000"/>
                <w:sz w:val="16"/>
                <w:szCs w:val="16"/>
              </w:rPr>
            </w:pPr>
            <w:r>
              <w:rPr>
                <w:bCs/>
                <w:color w:val="000000"/>
                <w:sz w:val="16"/>
                <w:szCs w:val="16"/>
              </w:rPr>
              <w:lastRenderedPageBreak/>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587687" w:rsidRPr="00DC4BCC" w:rsidRDefault="00587687" w:rsidP="006765C3">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587687" w:rsidRPr="00A430E0" w:rsidTr="006765C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87687" w:rsidRPr="0027183D" w:rsidRDefault="00587687" w:rsidP="006765C3">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DC4BCC" w:rsidRDefault="00587687" w:rsidP="006765C3">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587687" w:rsidRPr="0027183D" w:rsidTr="006765C3">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87687" w:rsidRPr="00416D4A" w:rsidRDefault="00587687" w:rsidP="006765C3">
            <w:pPr>
              <w:jc w:val="center"/>
              <w:rPr>
                <w:b/>
                <w:color w:val="000000"/>
                <w:sz w:val="16"/>
                <w:szCs w:val="16"/>
              </w:rPr>
            </w:pPr>
            <w:r w:rsidRPr="00416D4A">
              <w:rPr>
                <w:b/>
                <w:color w:val="000000"/>
                <w:sz w:val="16"/>
                <w:szCs w:val="16"/>
              </w:rPr>
              <w:t>Неотъемлемое движимое имущество</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Машина для контактной сварки</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Станок сверлильный 2Н-135</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Станок сверлильный 2с 132</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Станок СМЖ-357</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Станок токарно-винторезный</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Станок токарно-винторезный</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Тельфер грузоподъемный электрический ТЭ 500</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Гидропресс ТС-40</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587687" w:rsidRPr="00A430E0" w:rsidTr="006765C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87687" w:rsidRPr="0027183D" w:rsidRDefault="00587687" w:rsidP="006765C3">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587687" w:rsidRPr="000A07EA" w:rsidRDefault="00587687" w:rsidP="006765C3">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587687" w:rsidRDefault="00587687" w:rsidP="00587687">
      <w:pPr>
        <w:tabs>
          <w:tab w:val="left" w:pos="0"/>
          <w:tab w:val="left" w:pos="284"/>
        </w:tabs>
        <w:jc w:val="both"/>
      </w:pPr>
    </w:p>
    <w:p w:rsidR="00587687" w:rsidRDefault="00587687" w:rsidP="00587687">
      <w:pPr>
        <w:tabs>
          <w:tab w:val="left" w:pos="0"/>
          <w:tab w:val="left" w:pos="284"/>
        </w:tabs>
        <w:ind w:firstLine="709"/>
        <w:jc w:val="both"/>
      </w:pPr>
      <w:r w:rsidRPr="000E6286">
        <w:t>Существующие ограничения (обременения) права: не зарегистрировано</w:t>
      </w:r>
      <w:r>
        <w:t>.</w:t>
      </w:r>
    </w:p>
    <w:p w:rsidR="00587687" w:rsidRPr="00FD3097" w:rsidRDefault="00587687" w:rsidP="00587687">
      <w:pPr>
        <w:ind w:firstLine="709"/>
        <w:jc w:val="both"/>
      </w:pPr>
      <w:r w:rsidRPr="00FD3097">
        <w:t xml:space="preserve">Объекты находятся на земельном участке площадью </w:t>
      </w:r>
      <w:r w:rsidRPr="00366CF0">
        <w:t xml:space="preserve">9 875,19 </w:t>
      </w:r>
      <w:proofErr w:type="spellStart"/>
      <w:r w:rsidRPr="00FD3097">
        <w:t>кв</w:t>
      </w:r>
      <w:proofErr w:type="gramStart"/>
      <w:r w:rsidRPr="00FD3097">
        <w:t>.м</w:t>
      </w:r>
      <w:proofErr w:type="spellEnd"/>
      <w:proofErr w:type="gramEnd"/>
      <w:r w:rsidRPr="00FD3097">
        <w:t>, расположенном по адресу (имеющем адресные ориентиры):</w:t>
      </w:r>
      <w:r w:rsidRPr="00FD3097">
        <w:rPr>
          <w:rFonts w:ascii="Calibri" w:hAnsi="Calibri" w:cs="Calibri"/>
          <w:color w:val="000000"/>
          <w:sz w:val="21"/>
          <w:szCs w:val="21"/>
          <w:shd w:val="clear" w:color="auto" w:fill="FFFFFF"/>
        </w:rPr>
        <w:t xml:space="preserve"> </w:t>
      </w:r>
      <w:r w:rsidRPr="00FD3097">
        <w:t xml:space="preserve">Ярославская область, г. Ярославль, р-н </w:t>
      </w:r>
      <w:proofErr w:type="spellStart"/>
      <w:r w:rsidRPr="00FD3097">
        <w:t>Фрунзенский</w:t>
      </w:r>
      <w:proofErr w:type="spellEnd"/>
      <w:r w:rsidRPr="00FD3097">
        <w:t xml:space="preserve"> (далее – Участок), являющемся частью земельного участка с кадастровым номером  76:23:000000:8, общей площадью </w:t>
      </w:r>
      <w:r w:rsidRPr="0008417D">
        <w:t>1 475</w:t>
      </w:r>
      <w:r>
        <w:t> </w:t>
      </w:r>
      <w:r w:rsidRPr="0008417D">
        <w:t>164</w:t>
      </w:r>
      <w:r>
        <w:t xml:space="preserve"> </w:t>
      </w:r>
      <w:proofErr w:type="spellStart"/>
      <w:r w:rsidRPr="00FD3097">
        <w:t>кв</w:t>
      </w:r>
      <w:proofErr w:type="gramStart"/>
      <w:r w:rsidRPr="00FD3097">
        <w:t>.м</w:t>
      </w:r>
      <w:proofErr w:type="spellEnd"/>
      <w:proofErr w:type="gramEnd"/>
      <w:r w:rsidRPr="00FD3097">
        <w:t xml:space="preserve">, категория земель: </w:t>
      </w:r>
      <w:r>
        <w:t>з</w:t>
      </w:r>
      <w:r w:rsidRPr="0008417D">
        <w:t>емли населённых пунктов</w:t>
      </w:r>
      <w:r w:rsidRPr="00FD3097">
        <w:t xml:space="preserve">, разрешенное использование: </w:t>
      </w:r>
      <w:r>
        <w:t>д</w:t>
      </w:r>
      <w:r w:rsidRPr="0008417D">
        <w:t>ля размещения промышленных объектов</w:t>
      </w:r>
      <w:r w:rsidRPr="00FD3097">
        <w:t>.</w:t>
      </w:r>
    </w:p>
    <w:p w:rsidR="00587687" w:rsidRPr="00FD3097" w:rsidRDefault="00587687" w:rsidP="00587687">
      <w:pPr>
        <w:ind w:firstLine="709"/>
        <w:jc w:val="both"/>
      </w:pPr>
      <w:r w:rsidRPr="00FD3097">
        <w:t>Земельный</w:t>
      </w:r>
      <w:r>
        <w:t xml:space="preserve"> участок с кадастровым номером </w:t>
      </w:r>
      <w:r w:rsidRPr="00FD3097">
        <w:t>76:23:000000:8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587687" w:rsidRPr="00FD3097" w:rsidRDefault="00587687" w:rsidP="00587687">
      <w:pPr>
        <w:ind w:firstLine="709"/>
        <w:jc w:val="both"/>
      </w:pPr>
      <w:r w:rsidRPr="00FD3097">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587687" w:rsidRPr="00FD3097" w:rsidRDefault="00587687" w:rsidP="00587687">
      <w:pPr>
        <w:ind w:firstLine="709"/>
        <w:jc w:val="both"/>
      </w:pPr>
      <w:r w:rsidRPr="00FD3097">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587687" w:rsidRDefault="00587687" w:rsidP="00587687">
      <w:pPr>
        <w:ind w:firstLine="709"/>
        <w:jc w:val="both"/>
        <w:rPr>
          <w:rFonts w:eastAsia="MS Mincho"/>
          <w:lang w:eastAsia="x-none"/>
        </w:rPr>
      </w:pPr>
      <w:r>
        <w:rPr>
          <w:rFonts w:eastAsia="MS Mincho"/>
          <w:lang w:eastAsia="x-none"/>
        </w:rPr>
        <w:t xml:space="preserve">Помещения площадью 318,30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2C14BE">
        <w:rPr>
          <w:rFonts w:eastAsia="MS Mincho"/>
          <w:lang w:eastAsia="x-none"/>
        </w:rPr>
        <w:t>Здание склада оборудования</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587687" w:rsidRDefault="00587687" w:rsidP="00092A3E">
      <w:pPr>
        <w:autoSpaceDE w:val="0"/>
        <w:autoSpaceDN w:val="0"/>
        <w:adjustRightInd w:val="0"/>
        <w:spacing w:line="360" w:lineRule="exact"/>
        <w:ind w:firstLine="709"/>
        <w:rPr>
          <w:b/>
          <w:bCs/>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F4" w:rsidRDefault="00B01BF4" w:rsidP="00016437">
      <w:r>
        <w:separator/>
      </w:r>
    </w:p>
  </w:endnote>
  <w:endnote w:type="continuationSeparator" w:id="0">
    <w:p w:rsidR="00B01BF4" w:rsidRDefault="00B01BF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F4" w:rsidRDefault="00B01BF4" w:rsidP="00016437">
      <w:r>
        <w:separator/>
      </w:r>
    </w:p>
  </w:footnote>
  <w:footnote w:type="continuationSeparator" w:id="0">
    <w:p w:rsidR="00B01BF4" w:rsidRDefault="00B01BF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EA" w:rsidRPr="004638D0" w:rsidRDefault="00FD24E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EA" w:rsidRPr="001B0E87" w:rsidRDefault="00FD24E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EA" w:rsidRDefault="00FD24EA">
    <w:pPr>
      <w:pStyle w:val="a6"/>
      <w:jc w:val="center"/>
    </w:pPr>
    <w:r>
      <w:fldChar w:fldCharType="begin"/>
    </w:r>
    <w:r>
      <w:instrText>PAGE   \* MERGEFORMAT</w:instrText>
    </w:r>
    <w:r>
      <w:fldChar w:fldCharType="separate"/>
    </w:r>
    <w:r w:rsidR="009370A0">
      <w:rPr>
        <w:noProof/>
      </w:rPr>
      <w:t>35</w:t>
    </w:r>
    <w:r>
      <w:fldChar w:fldCharType="end"/>
    </w:r>
  </w:p>
  <w:p w:rsidR="00FD24EA" w:rsidRDefault="00FD24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01EF"/>
    <w:rsid w:val="00013087"/>
    <w:rsid w:val="00013A9A"/>
    <w:rsid w:val="00014499"/>
    <w:rsid w:val="00016437"/>
    <w:rsid w:val="00017A22"/>
    <w:rsid w:val="00017D83"/>
    <w:rsid w:val="00020F46"/>
    <w:rsid w:val="00021021"/>
    <w:rsid w:val="000217F9"/>
    <w:rsid w:val="00021F38"/>
    <w:rsid w:val="0002652A"/>
    <w:rsid w:val="00031CF1"/>
    <w:rsid w:val="00032637"/>
    <w:rsid w:val="00037F7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9C7"/>
    <w:rsid w:val="00085A9C"/>
    <w:rsid w:val="00085C17"/>
    <w:rsid w:val="00086BB8"/>
    <w:rsid w:val="0009150A"/>
    <w:rsid w:val="00092174"/>
    <w:rsid w:val="00092A3E"/>
    <w:rsid w:val="00092A8F"/>
    <w:rsid w:val="000957F2"/>
    <w:rsid w:val="000A1AD2"/>
    <w:rsid w:val="000A5F78"/>
    <w:rsid w:val="000A75D4"/>
    <w:rsid w:val="000B039D"/>
    <w:rsid w:val="000B1A98"/>
    <w:rsid w:val="000B30F6"/>
    <w:rsid w:val="000B49E5"/>
    <w:rsid w:val="000B4BE0"/>
    <w:rsid w:val="000B76F5"/>
    <w:rsid w:val="000C051F"/>
    <w:rsid w:val="000C1C23"/>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191"/>
    <w:rsid w:val="0018557B"/>
    <w:rsid w:val="00186672"/>
    <w:rsid w:val="0018789C"/>
    <w:rsid w:val="00191860"/>
    <w:rsid w:val="00193F7D"/>
    <w:rsid w:val="0019419F"/>
    <w:rsid w:val="00194756"/>
    <w:rsid w:val="00194AAE"/>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38F3"/>
    <w:rsid w:val="001F6C07"/>
    <w:rsid w:val="001F6ED6"/>
    <w:rsid w:val="00200170"/>
    <w:rsid w:val="00202B90"/>
    <w:rsid w:val="00203741"/>
    <w:rsid w:val="00203C2F"/>
    <w:rsid w:val="00204C90"/>
    <w:rsid w:val="0020565F"/>
    <w:rsid w:val="00205D70"/>
    <w:rsid w:val="00206632"/>
    <w:rsid w:val="00214717"/>
    <w:rsid w:val="00214873"/>
    <w:rsid w:val="002156BE"/>
    <w:rsid w:val="0022355F"/>
    <w:rsid w:val="00224EDB"/>
    <w:rsid w:val="002313BF"/>
    <w:rsid w:val="00231B8B"/>
    <w:rsid w:val="002359E3"/>
    <w:rsid w:val="0024197E"/>
    <w:rsid w:val="00241EF7"/>
    <w:rsid w:val="002436D3"/>
    <w:rsid w:val="0024682A"/>
    <w:rsid w:val="002475E2"/>
    <w:rsid w:val="0025013B"/>
    <w:rsid w:val="00250F5C"/>
    <w:rsid w:val="00252B5F"/>
    <w:rsid w:val="00260FAB"/>
    <w:rsid w:val="00262C9F"/>
    <w:rsid w:val="00265031"/>
    <w:rsid w:val="002656C2"/>
    <w:rsid w:val="00266C24"/>
    <w:rsid w:val="002675CF"/>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40FB"/>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5842"/>
    <w:rsid w:val="00305AAB"/>
    <w:rsid w:val="0030622F"/>
    <w:rsid w:val="003073FD"/>
    <w:rsid w:val="00307E01"/>
    <w:rsid w:val="00311507"/>
    <w:rsid w:val="00311FDF"/>
    <w:rsid w:val="00313A74"/>
    <w:rsid w:val="00314000"/>
    <w:rsid w:val="00314193"/>
    <w:rsid w:val="00317458"/>
    <w:rsid w:val="00320778"/>
    <w:rsid w:val="00320E38"/>
    <w:rsid w:val="0032273C"/>
    <w:rsid w:val="00324EE6"/>
    <w:rsid w:val="00325EA5"/>
    <w:rsid w:val="0032613D"/>
    <w:rsid w:val="003276B8"/>
    <w:rsid w:val="003304AC"/>
    <w:rsid w:val="003401AF"/>
    <w:rsid w:val="00342C34"/>
    <w:rsid w:val="0034414A"/>
    <w:rsid w:val="00346448"/>
    <w:rsid w:val="003470DA"/>
    <w:rsid w:val="003479DB"/>
    <w:rsid w:val="00347DE2"/>
    <w:rsid w:val="00351518"/>
    <w:rsid w:val="00353030"/>
    <w:rsid w:val="003574A3"/>
    <w:rsid w:val="00362E1D"/>
    <w:rsid w:val="00366B91"/>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A7AFE"/>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2FEE"/>
    <w:rsid w:val="003E7454"/>
    <w:rsid w:val="003E7665"/>
    <w:rsid w:val="003F03A7"/>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2A47"/>
    <w:rsid w:val="0043311B"/>
    <w:rsid w:val="00434B07"/>
    <w:rsid w:val="00442693"/>
    <w:rsid w:val="0044287C"/>
    <w:rsid w:val="00447F56"/>
    <w:rsid w:val="004502D2"/>
    <w:rsid w:val="004516E6"/>
    <w:rsid w:val="00455773"/>
    <w:rsid w:val="004565D3"/>
    <w:rsid w:val="0046179A"/>
    <w:rsid w:val="00463797"/>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1E54"/>
    <w:rsid w:val="004B3020"/>
    <w:rsid w:val="004B3665"/>
    <w:rsid w:val="004B3678"/>
    <w:rsid w:val="004B40A4"/>
    <w:rsid w:val="004B471B"/>
    <w:rsid w:val="004B4C40"/>
    <w:rsid w:val="004B672E"/>
    <w:rsid w:val="004C2478"/>
    <w:rsid w:val="004C31F8"/>
    <w:rsid w:val="004C3D54"/>
    <w:rsid w:val="004C562A"/>
    <w:rsid w:val="004C69E9"/>
    <w:rsid w:val="004C7E0C"/>
    <w:rsid w:val="004C7ED4"/>
    <w:rsid w:val="004D0CA0"/>
    <w:rsid w:val="004D1203"/>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687"/>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2C7C"/>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47141"/>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6E1A"/>
    <w:rsid w:val="006C791A"/>
    <w:rsid w:val="006D0C06"/>
    <w:rsid w:val="006D6646"/>
    <w:rsid w:val="006E0384"/>
    <w:rsid w:val="006E1154"/>
    <w:rsid w:val="006E3DFF"/>
    <w:rsid w:val="006E5A7B"/>
    <w:rsid w:val="006E7037"/>
    <w:rsid w:val="006F0C40"/>
    <w:rsid w:val="006F325F"/>
    <w:rsid w:val="006F4A33"/>
    <w:rsid w:val="006F5181"/>
    <w:rsid w:val="006F5768"/>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176F3"/>
    <w:rsid w:val="007212EE"/>
    <w:rsid w:val="00722E5F"/>
    <w:rsid w:val="007233FC"/>
    <w:rsid w:val="00723F22"/>
    <w:rsid w:val="007243A1"/>
    <w:rsid w:val="00726E22"/>
    <w:rsid w:val="0073029E"/>
    <w:rsid w:val="00733832"/>
    <w:rsid w:val="00735547"/>
    <w:rsid w:val="00736883"/>
    <w:rsid w:val="0073734D"/>
    <w:rsid w:val="00740C71"/>
    <w:rsid w:val="007416C1"/>
    <w:rsid w:val="0074353A"/>
    <w:rsid w:val="00744586"/>
    <w:rsid w:val="0074744E"/>
    <w:rsid w:val="007475B8"/>
    <w:rsid w:val="007503D6"/>
    <w:rsid w:val="00750885"/>
    <w:rsid w:val="007528C0"/>
    <w:rsid w:val="0075449C"/>
    <w:rsid w:val="00754ADF"/>
    <w:rsid w:val="007571D1"/>
    <w:rsid w:val="007643F0"/>
    <w:rsid w:val="00772011"/>
    <w:rsid w:val="00772936"/>
    <w:rsid w:val="00774B42"/>
    <w:rsid w:val="00775830"/>
    <w:rsid w:val="00777983"/>
    <w:rsid w:val="007813A9"/>
    <w:rsid w:val="0078182E"/>
    <w:rsid w:val="00782E32"/>
    <w:rsid w:val="00785EDD"/>
    <w:rsid w:val="00787794"/>
    <w:rsid w:val="007927B5"/>
    <w:rsid w:val="007942E5"/>
    <w:rsid w:val="0079566E"/>
    <w:rsid w:val="00795F68"/>
    <w:rsid w:val="00797687"/>
    <w:rsid w:val="007A0B10"/>
    <w:rsid w:val="007A3504"/>
    <w:rsid w:val="007B1C6A"/>
    <w:rsid w:val="007B1CCF"/>
    <w:rsid w:val="007B46DB"/>
    <w:rsid w:val="007B5ED2"/>
    <w:rsid w:val="007B6F0A"/>
    <w:rsid w:val="007C13B8"/>
    <w:rsid w:val="007C20AE"/>
    <w:rsid w:val="007C25BA"/>
    <w:rsid w:val="007C376F"/>
    <w:rsid w:val="007C403D"/>
    <w:rsid w:val="007C7327"/>
    <w:rsid w:val="007D0136"/>
    <w:rsid w:val="007D1E75"/>
    <w:rsid w:val="007D25CF"/>
    <w:rsid w:val="007D2BF2"/>
    <w:rsid w:val="007D307A"/>
    <w:rsid w:val="007D3527"/>
    <w:rsid w:val="007D3B51"/>
    <w:rsid w:val="007D649A"/>
    <w:rsid w:val="007D7A32"/>
    <w:rsid w:val="007E3231"/>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6AD"/>
    <w:rsid w:val="00817CEC"/>
    <w:rsid w:val="00821844"/>
    <w:rsid w:val="008219D6"/>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70A0"/>
    <w:rsid w:val="00940B7F"/>
    <w:rsid w:val="00941D70"/>
    <w:rsid w:val="0094643F"/>
    <w:rsid w:val="00946E9C"/>
    <w:rsid w:val="00950272"/>
    <w:rsid w:val="009535AF"/>
    <w:rsid w:val="00954382"/>
    <w:rsid w:val="00954DF7"/>
    <w:rsid w:val="00960064"/>
    <w:rsid w:val="00962C24"/>
    <w:rsid w:val="00962D61"/>
    <w:rsid w:val="00967BFE"/>
    <w:rsid w:val="0097088F"/>
    <w:rsid w:val="00970DFC"/>
    <w:rsid w:val="00973FE0"/>
    <w:rsid w:val="009817D9"/>
    <w:rsid w:val="00982FBE"/>
    <w:rsid w:val="00985030"/>
    <w:rsid w:val="00986F74"/>
    <w:rsid w:val="009876E5"/>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2A85"/>
    <w:rsid w:val="009C36D9"/>
    <w:rsid w:val="009C54F5"/>
    <w:rsid w:val="009C559B"/>
    <w:rsid w:val="009C6A05"/>
    <w:rsid w:val="009D1EC9"/>
    <w:rsid w:val="009D2B46"/>
    <w:rsid w:val="009D3A2C"/>
    <w:rsid w:val="009D4355"/>
    <w:rsid w:val="009D6004"/>
    <w:rsid w:val="009E0367"/>
    <w:rsid w:val="009E3390"/>
    <w:rsid w:val="009E455B"/>
    <w:rsid w:val="009F1714"/>
    <w:rsid w:val="009F214B"/>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8F8"/>
    <w:rsid w:val="00AB7C19"/>
    <w:rsid w:val="00AC2996"/>
    <w:rsid w:val="00AC33FC"/>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2F4"/>
    <w:rsid w:val="00AF7480"/>
    <w:rsid w:val="00AF7F54"/>
    <w:rsid w:val="00B005EE"/>
    <w:rsid w:val="00B01BF4"/>
    <w:rsid w:val="00B030A0"/>
    <w:rsid w:val="00B03D16"/>
    <w:rsid w:val="00B0461D"/>
    <w:rsid w:val="00B106D7"/>
    <w:rsid w:val="00B12673"/>
    <w:rsid w:val="00B14C52"/>
    <w:rsid w:val="00B157B3"/>
    <w:rsid w:val="00B23652"/>
    <w:rsid w:val="00B244C5"/>
    <w:rsid w:val="00B248CA"/>
    <w:rsid w:val="00B259B7"/>
    <w:rsid w:val="00B25CEA"/>
    <w:rsid w:val="00B266C9"/>
    <w:rsid w:val="00B317A2"/>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28FB"/>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2A46"/>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3366"/>
    <w:rsid w:val="00BE47C4"/>
    <w:rsid w:val="00BE6A38"/>
    <w:rsid w:val="00BE741E"/>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5C8A"/>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CF7C1F"/>
    <w:rsid w:val="00D01EE5"/>
    <w:rsid w:val="00D02F61"/>
    <w:rsid w:val="00D051CB"/>
    <w:rsid w:val="00D0548B"/>
    <w:rsid w:val="00D062B4"/>
    <w:rsid w:val="00D06BEE"/>
    <w:rsid w:val="00D07960"/>
    <w:rsid w:val="00D07A3D"/>
    <w:rsid w:val="00D10C10"/>
    <w:rsid w:val="00D11EC6"/>
    <w:rsid w:val="00D15C0F"/>
    <w:rsid w:val="00D17A9F"/>
    <w:rsid w:val="00D20AEA"/>
    <w:rsid w:val="00D21487"/>
    <w:rsid w:val="00D23806"/>
    <w:rsid w:val="00D23CDC"/>
    <w:rsid w:val="00D26F86"/>
    <w:rsid w:val="00D276EF"/>
    <w:rsid w:val="00D30527"/>
    <w:rsid w:val="00D333FD"/>
    <w:rsid w:val="00D3370F"/>
    <w:rsid w:val="00D33B58"/>
    <w:rsid w:val="00D33DE5"/>
    <w:rsid w:val="00D347F5"/>
    <w:rsid w:val="00D35842"/>
    <w:rsid w:val="00D35D7B"/>
    <w:rsid w:val="00D37748"/>
    <w:rsid w:val="00D417E9"/>
    <w:rsid w:val="00D41E56"/>
    <w:rsid w:val="00D45553"/>
    <w:rsid w:val="00D511F8"/>
    <w:rsid w:val="00D5145B"/>
    <w:rsid w:val="00D52EE3"/>
    <w:rsid w:val="00D53624"/>
    <w:rsid w:val="00D538A0"/>
    <w:rsid w:val="00D575C2"/>
    <w:rsid w:val="00D57713"/>
    <w:rsid w:val="00D57D01"/>
    <w:rsid w:val="00D603C2"/>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0CC2"/>
    <w:rsid w:val="00E1292C"/>
    <w:rsid w:val="00E12D99"/>
    <w:rsid w:val="00E16204"/>
    <w:rsid w:val="00E20321"/>
    <w:rsid w:val="00E205C0"/>
    <w:rsid w:val="00E224DB"/>
    <w:rsid w:val="00E229CB"/>
    <w:rsid w:val="00E256F6"/>
    <w:rsid w:val="00E25823"/>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26E"/>
    <w:rsid w:val="00E6757C"/>
    <w:rsid w:val="00E6797C"/>
    <w:rsid w:val="00E67AF6"/>
    <w:rsid w:val="00E70AEA"/>
    <w:rsid w:val="00E7223B"/>
    <w:rsid w:val="00E73103"/>
    <w:rsid w:val="00E73BCE"/>
    <w:rsid w:val="00E7598D"/>
    <w:rsid w:val="00E75E35"/>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20"/>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489F"/>
    <w:rsid w:val="00FC59A3"/>
    <w:rsid w:val="00FC774F"/>
    <w:rsid w:val="00FC78D4"/>
    <w:rsid w:val="00FD07F4"/>
    <w:rsid w:val="00FD24EA"/>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ABA"/>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362480159">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28102604">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762407137">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C8E4-1D67-4521-9C7D-EEF6689A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30</Pages>
  <Words>9244</Words>
  <Characters>52696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208</cp:revision>
  <cp:lastPrinted>2018-06-25T09:28:00Z</cp:lastPrinted>
  <dcterms:created xsi:type="dcterms:W3CDTF">2020-02-04T08:28:00Z</dcterms:created>
  <dcterms:modified xsi:type="dcterms:W3CDTF">2020-10-05T13:58:00Z</dcterms:modified>
</cp:coreProperties>
</file>